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4E77" w14:textId="7DEF6FB8" w:rsidR="00A823B0" w:rsidRDefault="00DE2CD2">
      <w:r>
        <w:t>Groupe</w:t>
      </w:r>
      <w:r w:rsidR="001635EA">
        <w:t xml:space="preserve"> de travail Visites – </w:t>
      </w:r>
      <w:proofErr w:type="spellStart"/>
      <w:r w:rsidR="001635EA">
        <w:t>Clim@Villes</w:t>
      </w:r>
      <w:proofErr w:type="spellEnd"/>
      <w:r>
        <w:t xml:space="preserve"> 01</w:t>
      </w:r>
    </w:p>
    <w:p w14:paraId="19D7CAE1" w14:textId="6EB42FDE" w:rsidR="001635EA" w:rsidRDefault="001635EA">
      <w:r>
        <w:t>Jeudi 21 novembre</w:t>
      </w:r>
      <w:r w:rsidR="00DE2CD2">
        <w:t xml:space="preserve"> – CAUE du Nord</w:t>
      </w:r>
    </w:p>
    <w:p w14:paraId="4D3CFD64" w14:textId="77777777" w:rsidR="001635EA" w:rsidRDefault="001635EA"/>
    <w:p w14:paraId="03EA8E72" w14:textId="7C6F3D84" w:rsidR="001635EA" w:rsidRDefault="001635EA">
      <w:r>
        <w:t>Ordre du jour</w:t>
      </w:r>
    </w:p>
    <w:p w14:paraId="4033984B" w14:textId="77777777" w:rsidR="001635EA" w:rsidRDefault="001635EA"/>
    <w:p w14:paraId="16F0EAF3" w14:textId="525F6A86" w:rsidR="005465EE" w:rsidRDefault="005465EE" w:rsidP="001635EA">
      <w:pPr>
        <w:pStyle w:val="Paragraphedeliste"/>
        <w:numPr>
          <w:ilvl w:val="0"/>
          <w:numId w:val="4"/>
        </w:numPr>
      </w:pPr>
      <w:r>
        <w:t>Cadre :</w:t>
      </w:r>
    </w:p>
    <w:p w14:paraId="0AFC05D0" w14:textId="16954546" w:rsidR="000661A0" w:rsidRDefault="001635EA" w:rsidP="005465EE">
      <w:pPr>
        <w:ind w:left="360"/>
      </w:pPr>
      <w:r>
        <w:t>Loos-en-Gohelle</w:t>
      </w:r>
      <w:r w:rsidR="000661A0">
        <w:t xml:space="preserve"> / </w:t>
      </w:r>
      <w:proofErr w:type="spellStart"/>
      <w:r w:rsidR="000661A0">
        <w:t>Cerdd</w:t>
      </w:r>
      <w:proofErr w:type="spellEnd"/>
      <w:r w:rsidR="000661A0">
        <w:t xml:space="preserve"> : exemple inspirant</w:t>
      </w:r>
      <w:r w:rsidR="00972FC3">
        <w:t xml:space="preserve"> pour </w:t>
      </w:r>
      <w:r w:rsidR="000661A0">
        <w:t xml:space="preserve">toutes </w:t>
      </w:r>
      <w:r w:rsidR="00972FC3">
        <w:t>les autres visites</w:t>
      </w:r>
    </w:p>
    <w:p w14:paraId="04736BB2" w14:textId="63BDFF67" w:rsidR="00972FC3" w:rsidRDefault="00972FC3" w:rsidP="000661A0">
      <w:pPr>
        <w:pStyle w:val="Paragraphedeliste"/>
      </w:pPr>
      <w:r>
        <w:t> </w:t>
      </w:r>
    </w:p>
    <w:p w14:paraId="4242DF17" w14:textId="4FA9A6FF" w:rsidR="00972FC3" w:rsidRDefault="00972FC3" w:rsidP="00972FC3">
      <w:pPr>
        <w:ind w:left="360"/>
      </w:pPr>
      <w:r>
        <w:t xml:space="preserve">Attendus pour chaque </w:t>
      </w:r>
      <w:r w:rsidR="000661A0">
        <w:t xml:space="preserve">visite </w:t>
      </w:r>
      <w:r>
        <w:t>:</w:t>
      </w:r>
    </w:p>
    <w:p w14:paraId="19C475FE" w14:textId="15F14E96" w:rsidR="000661A0" w:rsidRDefault="00972FC3" w:rsidP="00972FC3">
      <w:pPr>
        <w:pStyle w:val="Paragraphedeliste"/>
        <w:numPr>
          <w:ilvl w:val="0"/>
          <w:numId w:val="5"/>
        </w:numPr>
      </w:pPr>
      <w:r>
        <w:t>Une ville</w:t>
      </w:r>
      <w:r w:rsidR="000661A0">
        <w:t> : un lieu et des réalisations</w:t>
      </w:r>
    </w:p>
    <w:p w14:paraId="76EC204F" w14:textId="77777777" w:rsidR="000661A0" w:rsidRDefault="000661A0" w:rsidP="00972FC3">
      <w:pPr>
        <w:pStyle w:val="Paragraphedeliste"/>
        <w:numPr>
          <w:ilvl w:val="0"/>
          <w:numId w:val="5"/>
        </w:numPr>
      </w:pPr>
      <w:r>
        <w:t>U</w:t>
      </w:r>
      <w:r w:rsidR="00972FC3">
        <w:t>ne structure partenaire</w:t>
      </w:r>
      <w:r>
        <w:t xml:space="preserve"> et une démarche (avec p</w:t>
      </w:r>
      <w:r w:rsidR="00972FC3">
        <w:t>arcours de visite</w:t>
      </w:r>
      <w:r>
        <w:t xml:space="preserve">, </w:t>
      </w:r>
      <w:r w:rsidR="00972FC3">
        <w:t>ressource</w:t>
      </w:r>
      <w:r>
        <w:t>, ateliers et diffusion)</w:t>
      </w:r>
    </w:p>
    <w:p w14:paraId="0D1BDB55" w14:textId="65137DA6" w:rsidR="00972FC3" w:rsidRDefault="000661A0" w:rsidP="00972FC3">
      <w:pPr>
        <w:pStyle w:val="Paragraphedeliste"/>
        <w:numPr>
          <w:ilvl w:val="0"/>
          <w:numId w:val="5"/>
        </w:numPr>
      </w:pPr>
      <w:r>
        <w:t>Des perspectives et des appels à projet (chambre de qualité, dispositif futur)</w:t>
      </w:r>
    </w:p>
    <w:p w14:paraId="4EFCC626" w14:textId="7B8C1E8F" w:rsidR="004613B1" w:rsidRDefault="004613B1" w:rsidP="00972FC3">
      <w:pPr>
        <w:pStyle w:val="Paragraphedeliste"/>
        <w:numPr>
          <w:ilvl w:val="0"/>
          <w:numId w:val="5"/>
        </w:numPr>
      </w:pPr>
      <w:r>
        <w:t>…</w:t>
      </w:r>
    </w:p>
    <w:p w14:paraId="7788BE8F" w14:textId="77777777" w:rsidR="005465EE" w:rsidRDefault="005465EE" w:rsidP="005465EE">
      <w:pPr>
        <w:pStyle w:val="Paragraphedeliste"/>
      </w:pPr>
    </w:p>
    <w:p w14:paraId="53B6FB95" w14:textId="497ECED6" w:rsidR="004613B1" w:rsidRDefault="005465EE" w:rsidP="004613B1">
      <w:pPr>
        <w:pStyle w:val="Paragraphedeliste"/>
        <w:numPr>
          <w:ilvl w:val="0"/>
          <w:numId w:val="4"/>
        </w:numPr>
      </w:pPr>
      <w:r>
        <w:t xml:space="preserve">Outils </w:t>
      </w:r>
      <w:r w:rsidR="004613B1">
        <w:t>et méthodes :</w:t>
      </w:r>
    </w:p>
    <w:p w14:paraId="6EC8BD2E" w14:textId="34BBC9C9" w:rsidR="004613B1" w:rsidRDefault="004613B1" w:rsidP="00C7582A">
      <w:pPr>
        <w:ind w:left="360"/>
      </w:pPr>
      <w:r>
        <w:t xml:space="preserve">Ils sont </w:t>
      </w:r>
      <w:r w:rsidR="005465EE">
        <w:t>mis à disposition pour chaque visite</w:t>
      </w:r>
      <w:r>
        <w:t>, par les partenaires</w:t>
      </w:r>
      <w:r w:rsidR="005465EE">
        <w:t xml:space="preserve"> </w:t>
      </w:r>
      <w:r>
        <w:t>intermédiaires et structures d’accueil.</w:t>
      </w:r>
    </w:p>
    <w:p w14:paraId="11A78E2A" w14:textId="4EA1876A" w:rsidR="005465EE" w:rsidRPr="00C7582A" w:rsidRDefault="005465EE" w:rsidP="005465EE">
      <w:pPr>
        <w:pStyle w:val="Paragraphedeliste"/>
        <w:numPr>
          <w:ilvl w:val="0"/>
          <w:numId w:val="5"/>
        </w:numPr>
        <w:rPr>
          <w:color w:val="0070C0"/>
        </w:rPr>
      </w:pPr>
      <w:r>
        <w:t>Grille d’évaluation commune à EUTOPIA et aux projets constitutifs</w:t>
      </w:r>
      <w:r w:rsidR="00C7582A">
        <w:t xml:space="preserve"> </w:t>
      </w:r>
      <w:r w:rsidR="00C7582A" w:rsidRPr="00C31CFD">
        <w:rPr>
          <w:color w:val="0070C0"/>
        </w:rPr>
        <w:t>(</w:t>
      </w:r>
      <w:r w:rsidR="00C7582A" w:rsidRPr="00C7582A">
        <w:rPr>
          <w:color w:val="0070C0"/>
        </w:rPr>
        <w:t>critères à définir ensemble)</w:t>
      </w:r>
    </w:p>
    <w:p w14:paraId="066C9BB9" w14:textId="03356C24" w:rsidR="00B3378E" w:rsidRDefault="00B3378E" w:rsidP="004613B1">
      <w:pPr>
        <w:pStyle w:val="Paragraphedeliste"/>
        <w:numPr>
          <w:ilvl w:val="0"/>
          <w:numId w:val="5"/>
        </w:numPr>
      </w:pPr>
      <w:r>
        <w:t>Carnet de traverse</w:t>
      </w:r>
      <w:r w:rsidR="00C31CFD">
        <w:t xml:space="preserve"> (en ligne)</w:t>
      </w:r>
    </w:p>
    <w:p w14:paraId="79993F8D" w14:textId="36013E28" w:rsidR="004613B1" w:rsidRDefault="004613B1" w:rsidP="004613B1">
      <w:pPr>
        <w:pStyle w:val="Paragraphedeliste"/>
        <w:numPr>
          <w:ilvl w:val="0"/>
          <w:numId w:val="5"/>
        </w:numPr>
      </w:pPr>
      <w:r>
        <w:t xml:space="preserve">Livret de visite </w:t>
      </w:r>
      <w:r w:rsidR="00C31CFD">
        <w:t>(imprimé, dépliant à distribuer)</w:t>
      </w:r>
    </w:p>
    <w:p w14:paraId="0BA4C1BD" w14:textId="22B79184" w:rsidR="00A0069B" w:rsidRDefault="005465EE" w:rsidP="005465EE">
      <w:pPr>
        <w:pStyle w:val="Paragraphedeliste"/>
        <w:numPr>
          <w:ilvl w:val="0"/>
          <w:numId w:val="5"/>
        </w:numPr>
      </w:pPr>
      <w:r>
        <w:t>Carnet de ville</w:t>
      </w:r>
      <w:r w:rsidR="00C31CFD">
        <w:t xml:space="preserve"> </w:t>
      </w:r>
    </w:p>
    <w:p w14:paraId="4A3B05D3" w14:textId="6CE0EB03" w:rsidR="005465EE" w:rsidRDefault="005465EE" w:rsidP="005465EE">
      <w:pPr>
        <w:pStyle w:val="Paragraphedeliste"/>
        <w:numPr>
          <w:ilvl w:val="0"/>
          <w:numId w:val="5"/>
        </w:numPr>
      </w:pPr>
      <w:r>
        <w:t>Carnet de territoire</w:t>
      </w:r>
    </w:p>
    <w:p w14:paraId="1121E02F" w14:textId="19D61651" w:rsidR="005465EE" w:rsidRDefault="005465EE" w:rsidP="005465EE">
      <w:pPr>
        <w:pStyle w:val="Paragraphedeliste"/>
        <w:numPr>
          <w:ilvl w:val="0"/>
          <w:numId w:val="5"/>
        </w:numPr>
      </w:pPr>
      <w:r>
        <w:t>Carnet(s) d’opération</w:t>
      </w:r>
    </w:p>
    <w:p w14:paraId="71223496" w14:textId="0408CE1F" w:rsidR="005465EE" w:rsidRDefault="004613B1" w:rsidP="00C7582A">
      <w:pPr>
        <w:pStyle w:val="Paragraphedeliste"/>
        <w:numPr>
          <w:ilvl w:val="0"/>
          <w:numId w:val="5"/>
        </w:numPr>
      </w:pPr>
      <w:r>
        <w:t>…</w:t>
      </w:r>
    </w:p>
    <w:p w14:paraId="49B1A68C" w14:textId="37932322" w:rsidR="00C7582A" w:rsidRDefault="00C7582A" w:rsidP="005465EE">
      <w:pPr>
        <w:pStyle w:val="Paragraphedeliste"/>
        <w:rPr>
          <w:color w:val="0070C0"/>
        </w:rPr>
      </w:pPr>
      <w:r w:rsidRPr="00C7582A">
        <w:rPr>
          <w:color w:val="0070C0"/>
        </w:rPr>
        <w:t>Le CAUE accompagne les partenaires pour produire les carnets nécessaires à chaque visite</w:t>
      </w:r>
      <w:r w:rsidR="00D72A01">
        <w:rPr>
          <w:color w:val="0070C0"/>
        </w:rPr>
        <w:t>.</w:t>
      </w:r>
      <w:r w:rsidR="00C31CFD">
        <w:rPr>
          <w:color w:val="0070C0"/>
        </w:rPr>
        <w:t xml:space="preserve"> Ils sont évolutifs.</w:t>
      </w:r>
    </w:p>
    <w:p w14:paraId="4B554405" w14:textId="51572D83" w:rsidR="00D72A01" w:rsidRDefault="00D72A01" w:rsidP="005465EE">
      <w:pPr>
        <w:pStyle w:val="Paragraphedeliste"/>
        <w:rPr>
          <w:color w:val="0070C0"/>
        </w:rPr>
      </w:pPr>
      <w:r>
        <w:rPr>
          <w:color w:val="0070C0"/>
        </w:rPr>
        <w:t>Dans le cas des visites inspirantes de Loos et Rotterdam, comment/qui réalise les carnets ?</w:t>
      </w:r>
    </w:p>
    <w:p w14:paraId="515E7D6D" w14:textId="7553F069" w:rsidR="00C31CFD" w:rsidRPr="00C7582A" w:rsidRDefault="00C31CFD" w:rsidP="005465EE">
      <w:pPr>
        <w:pStyle w:val="Paragraphedeliste"/>
        <w:rPr>
          <w:color w:val="0070C0"/>
        </w:rPr>
      </w:pPr>
      <w:r>
        <w:rPr>
          <w:color w:val="0070C0"/>
        </w:rPr>
        <w:t>Organisation de temps de travail avec la structure d’accueil pour préparer la visite et les documents attendus</w:t>
      </w:r>
    </w:p>
    <w:p w14:paraId="5BD8C8D7" w14:textId="77777777" w:rsidR="00C7582A" w:rsidRDefault="00C7582A" w:rsidP="005465EE">
      <w:pPr>
        <w:pStyle w:val="Paragraphedeliste"/>
      </w:pPr>
    </w:p>
    <w:p w14:paraId="554235B3" w14:textId="4EE031D7" w:rsidR="00972FC3" w:rsidRDefault="00972FC3" w:rsidP="001635EA">
      <w:pPr>
        <w:pStyle w:val="Paragraphedeliste"/>
        <w:numPr>
          <w:ilvl w:val="0"/>
          <w:numId w:val="4"/>
        </w:numPr>
      </w:pPr>
      <w:r w:rsidRPr="00972FC3">
        <w:t xml:space="preserve">Questionnements : </w:t>
      </w:r>
    </w:p>
    <w:p w14:paraId="431878BD" w14:textId="6670FA5A" w:rsidR="00972FC3" w:rsidRDefault="00972FC3" w:rsidP="001635EA">
      <w:r>
        <w:t>Quels experts </w:t>
      </w:r>
      <w:r w:rsidR="00C97BD0">
        <w:t xml:space="preserve">interviennent lors de la visite </w:t>
      </w:r>
      <w:r>
        <w:t>?</w:t>
      </w:r>
    </w:p>
    <w:p w14:paraId="3E330D3D" w14:textId="1667DBD1" w:rsidR="00B8627E" w:rsidRDefault="00E97131" w:rsidP="00AB6539">
      <w:pPr>
        <w:pStyle w:val="Paragraphedeliste"/>
        <w:numPr>
          <w:ilvl w:val="0"/>
          <w:numId w:val="5"/>
        </w:numPr>
      </w:pPr>
      <w:r>
        <w:t xml:space="preserve">Ceux de la </w:t>
      </w:r>
      <w:r w:rsidR="00AB6539">
        <w:t>s</w:t>
      </w:r>
      <w:r w:rsidR="00B8627E">
        <w:t>tructure d’accueil</w:t>
      </w:r>
      <w:r w:rsidR="00AB6539">
        <w:t xml:space="preserve"> et </w:t>
      </w:r>
      <w:r>
        <w:t xml:space="preserve">de </w:t>
      </w:r>
      <w:r w:rsidR="00AB6539">
        <w:t>ses partenaires</w:t>
      </w:r>
      <w:r>
        <w:t> </w:t>
      </w:r>
      <w:r w:rsidR="008769EB">
        <w:t xml:space="preserve">locaux </w:t>
      </w:r>
      <w:r>
        <w:t>?</w:t>
      </w:r>
    </w:p>
    <w:p w14:paraId="61C90DAE" w14:textId="1EAD095A" w:rsidR="00B8627E" w:rsidRDefault="00E97131" w:rsidP="00B8627E">
      <w:pPr>
        <w:pStyle w:val="Paragraphedeliste"/>
        <w:numPr>
          <w:ilvl w:val="0"/>
          <w:numId w:val="5"/>
        </w:numPr>
      </w:pPr>
      <w:r>
        <w:t>L</w:t>
      </w:r>
      <w:r w:rsidR="00AB6539">
        <w:t>es e</w:t>
      </w:r>
      <w:r w:rsidR="00B8627E">
        <w:t xml:space="preserve">xperts transfrontaliers </w:t>
      </w:r>
      <w:r>
        <w:t xml:space="preserve">des Clim@ </w:t>
      </w:r>
      <w:r w:rsidR="00B8627E">
        <w:t>(scénarios : avant, pendant, après la visite)</w:t>
      </w:r>
      <w:r w:rsidR="00586C73">
        <w:t> ?</w:t>
      </w:r>
    </w:p>
    <w:p w14:paraId="3E20E87F" w14:textId="450B77FA" w:rsidR="00AB6539" w:rsidRDefault="00AB6539" w:rsidP="00B8627E">
      <w:pPr>
        <w:pStyle w:val="Paragraphedeliste"/>
        <w:numPr>
          <w:ilvl w:val="0"/>
          <w:numId w:val="5"/>
        </w:numPr>
      </w:pPr>
      <w:r>
        <w:t xml:space="preserve">Les experts </w:t>
      </w:r>
      <w:r w:rsidR="00586C73">
        <w:t xml:space="preserve">mandatés par </w:t>
      </w:r>
      <w:r>
        <w:t>EUTOPIA</w:t>
      </w:r>
      <w:r w:rsidR="00586C73">
        <w:t> ?</w:t>
      </w:r>
    </w:p>
    <w:p w14:paraId="345BA316" w14:textId="16A958F1" w:rsidR="00586C73" w:rsidRDefault="00586C73" w:rsidP="00B8627E">
      <w:pPr>
        <w:pStyle w:val="Paragraphedeliste"/>
        <w:numPr>
          <w:ilvl w:val="0"/>
          <w:numId w:val="5"/>
        </w:numPr>
      </w:pPr>
      <w:r>
        <w:t>…</w:t>
      </w:r>
    </w:p>
    <w:p w14:paraId="6CA59A54" w14:textId="77777777" w:rsidR="00B8627E" w:rsidRDefault="00B8627E" w:rsidP="001635EA"/>
    <w:p w14:paraId="5777425C" w14:textId="3B7E097B" w:rsidR="00586C73" w:rsidRDefault="00972FC3" w:rsidP="00972FC3">
      <w:r>
        <w:t>Quel</w:t>
      </w:r>
      <w:r w:rsidR="00586C73">
        <w:t>s</w:t>
      </w:r>
      <w:r>
        <w:t xml:space="preserve"> ateliers</w:t>
      </w:r>
      <w:r w:rsidR="00586C73">
        <w:t> </w:t>
      </w:r>
      <w:r w:rsidR="00C97BD0">
        <w:t xml:space="preserve">sont proposés au cours de la visite </w:t>
      </w:r>
      <w:r w:rsidR="00586C73">
        <w:t>?</w:t>
      </w:r>
    </w:p>
    <w:p w14:paraId="29BED373" w14:textId="4413C563" w:rsidR="00C97BD0" w:rsidRDefault="004A1FCD" w:rsidP="00586C73">
      <w:pPr>
        <w:pStyle w:val="Paragraphedeliste"/>
        <w:numPr>
          <w:ilvl w:val="0"/>
          <w:numId w:val="5"/>
        </w:numPr>
      </w:pPr>
      <w:r>
        <w:t>Des a</w:t>
      </w:r>
      <w:r w:rsidR="00C97BD0">
        <w:t>teliers</w:t>
      </w:r>
      <w:r>
        <w:t xml:space="preserve"> uniquement</w:t>
      </w:r>
      <w:r w:rsidR="00C97BD0">
        <w:t xml:space="preserve"> liés à la visite </w:t>
      </w:r>
      <w:r w:rsidR="009C75A6">
        <w:t xml:space="preserve">de la ville </w:t>
      </w:r>
      <w:r w:rsidR="00C97BD0">
        <w:t>?</w:t>
      </w:r>
    </w:p>
    <w:p w14:paraId="47EC850B" w14:textId="10B1C896" w:rsidR="00C97BD0" w:rsidRPr="001F232E" w:rsidRDefault="004A1FCD" w:rsidP="00586C73">
      <w:pPr>
        <w:pStyle w:val="Paragraphedeliste"/>
        <w:numPr>
          <w:ilvl w:val="0"/>
          <w:numId w:val="5"/>
        </w:numPr>
        <w:rPr>
          <w:color w:val="0070C0"/>
        </w:rPr>
      </w:pPr>
      <w:r w:rsidRPr="001F232E">
        <w:rPr>
          <w:color w:val="0070C0"/>
        </w:rPr>
        <w:t>Les a</w:t>
      </w:r>
      <w:r w:rsidR="00C97BD0" w:rsidRPr="001F232E">
        <w:rPr>
          <w:color w:val="0070C0"/>
        </w:rPr>
        <w:t xml:space="preserve">teliers thématiques de </w:t>
      </w:r>
      <w:proofErr w:type="spellStart"/>
      <w:r w:rsidR="00C97BD0" w:rsidRPr="001F232E">
        <w:rPr>
          <w:color w:val="0070C0"/>
        </w:rPr>
        <w:t>Clim@Villes</w:t>
      </w:r>
      <w:proofErr w:type="spellEnd"/>
      <w:r w:rsidR="00C97BD0" w:rsidRPr="001F232E">
        <w:rPr>
          <w:color w:val="0070C0"/>
        </w:rPr>
        <w:t> </w:t>
      </w:r>
    </w:p>
    <w:p w14:paraId="59B0CC31" w14:textId="7E9572C5" w:rsidR="00C97BD0" w:rsidRDefault="004A1FCD" w:rsidP="00586C73">
      <w:pPr>
        <w:pStyle w:val="Paragraphedeliste"/>
        <w:numPr>
          <w:ilvl w:val="0"/>
          <w:numId w:val="5"/>
        </w:numPr>
      </w:pPr>
      <w:r>
        <w:t>Les a</w:t>
      </w:r>
      <w:r w:rsidR="00C97BD0">
        <w:t>teliers des autres Clim@ et d’EUTOPIA ?</w:t>
      </w:r>
    </w:p>
    <w:p w14:paraId="3DE11260" w14:textId="7EAA6853" w:rsidR="00586C73" w:rsidRDefault="008769EB" w:rsidP="008769EB">
      <w:pPr>
        <w:pStyle w:val="Paragraphedeliste"/>
        <w:numPr>
          <w:ilvl w:val="0"/>
          <w:numId w:val="5"/>
        </w:numPr>
      </w:pPr>
      <w:r>
        <w:t>…</w:t>
      </w:r>
    </w:p>
    <w:p w14:paraId="13B50BDE" w14:textId="77777777" w:rsidR="00586C73" w:rsidRDefault="00586C73" w:rsidP="00586C73"/>
    <w:p w14:paraId="4195DBE6" w14:textId="77777777" w:rsidR="00C31CFD" w:rsidRDefault="00C31CFD" w:rsidP="000661A0"/>
    <w:p w14:paraId="05712DF9" w14:textId="77777777" w:rsidR="00C31CFD" w:rsidRDefault="00C31CFD" w:rsidP="000661A0"/>
    <w:p w14:paraId="3176DAC1" w14:textId="2D21D18F" w:rsidR="008769EB" w:rsidRDefault="000661A0" w:rsidP="000661A0">
      <w:r>
        <w:t>Quel public</w:t>
      </w:r>
      <w:r w:rsidR="000E2E61">
        <w:t> ?</w:t>
      </w:r>
    </w:p>
    <w:p w14:paraId="3C689F41" w14:textId="3571C343" w:rsidR="008769EB" w:rsidRDefault="008769EB" w:rsidP="008769EB">
      <w:pPr>
        <w:pStyle w:val="Paragraphedeliste"/>
        <w:numPr>
          <w:ilvl w:val="0"/>
          <w:numId w:val="5"/>
        </w:numPr>
      </w:pPr>
      <w:r>
        <w:t>Les partenaires intermédiaires, les 6 villes pilotes (élus et techniciens), les partenaires locaux ?</w:t>
      </w:r>
    </w:p>
    <w:p w14:paraId="4B71C2EA" w14:textId="52D946D2" w:rsidR="00B57686" w:rsidRPr="00B57686" w:rsidRDefault="00B57686" w:rsidP="008769EB">
      <w:pPr>
        <w:pStyle w:val="Paragraphedeliste"/>
        <w:numPr>
          <w:ilvl w:val="0"/>
          <w:numId w:val="5"/>
        </w:numPr>
        <w:rPr>
          <w:color w:val="0070C0"/>
        </w:rPr>
      </w:pPr>
      <w:r w:rsidRPr="00B57686">
        <w:rPr>
          <w:color w:val="0070C0"/>
        </w:rPr>
        <w:t>Les chefs de file des Clim@</w:t>
      </w:r>
    </w:p>
    <w:p w14:paraId="193D8859" w14:textId="2D83BEAE" w:rsidR="008769EB" w:rsidRDefault="008769EB" w:rsidP="008769EB">
      <w:pPr>
        <w:pStyle w:val="Paragraphedeliste"/>
        <w:numPr>
          <w:ilvl w:val="0"/>
          <w:numId w:val="5"/>
        </w:numPr>
      </w:pPr>
      <w:r>
        <w:t>Les partenaires des autres Clim@ et d’EUTOPIA ?</w:t>
      </w:r>
    </w:p>
    <w:p w14:paraId="0821DEB4" w14:textId="4D63DE6D" w:rsidR="008769EB" w:rsidRDefault="008769EB" w:rsidP="008769EB">
      <w:pPr>
        <w:pStyle w:val="Paragraphedeliste"/>
        <w:numPr>
          <w:ilvl w:val="0"/>
          <w:numId w:val="5"/>
        </w:numPr>
      </w:pPr>
      <w:r>
        <w:t>…</w:t>
      </w:r>
    </w:p>
    <w:p w14:paraId="43A9FB9C" w14:textId="7FBC9FCA" w:rsidR="000661A0" w:rsidRDefault="000661A0" w:rsidP="008769EB">
      <w:pPr>
        <w:pStyle w:val="Paragraphedeliste"/>
      </w:pPr>
    </w:p>
    <w:p w14:paraId="0044108B" w14:textId="3920070C" w:rsidR="001D09D9" w:rsidRDefault="001D09D9" w:rsidP="000E2E61">
      <w:pPr>
        <w:pStyle w:val="Paragraphedeliste"/>
        <w:numPr>
          <w:ilvl w:val="0"/>
          <w:numId w:val="4"/>
        </w:numPr>
      </w:pPr>
      <w:r>
        <w:t>Organisation :</w:t>
      </w:r>
    </w:p>
    <w:p w14:paraId="1DE50CCB" w14:textId="2B54863E" w:rsidR="009C75A6" w:rsidRPr="009C75A6" w:rsidRDefault="00A633A5" w:rsidP="009C75A6">
      <w:pPr>
        <w:rPr>
          <w:color w:val="0070C0"/>
        </w:rPr>
      </w:pPr>
      <w:r>
        <w:rPr>
          <w:color w:val="0070C0"/>
        </w:rPr>
        <w:t>Les visites se font s</w:t>
      </w:r>
      <w:r w:rsidR="009C75A6" w:rsidRPr="009C75A6">
        <w:rPr>
          <w:color w:val="0070C0"/>
        </w:rPr>
        <w:t>ur une journée complète</w:t>
      </w:r>
      <w:r>
        <w:rPr>
          <w:color w:val="0070C0"/>
        </w:rPr>
        <w:t xml:space="preserve"> (atelier inclus)</w:t>
      </w:r>
    </w:p>
    <w:p w14:paraId="59F054C8" w14:textId="4EA34E9B" w:rsidR="00A633A5" w:rsidRPr="00EA4E68" w:rsidRDefault="00A633A5" w:rsidP="001D09D9">
      <w:pPr>
        <w:rPr>
          <w:b/>
          <w:bCs/>
          <w:color w:val="0070C0"/>
        </w:rPr>
      </w:pPr>
      <w:r w:rsidRPr="00EA4E68">
        <w:rPr>
          <w:b/>
          <w:bCs/>
          <w:color w:val="0070C0"/>
        </w:rPr>
        <w:t>Quelles sont les thématiques pour chaque visite ?</w:t>
      </w:r>
      <w:r w:rsidR="00EA4E68">
        <w:rPr>
          <w:b/>
          <w:bCs/>
          <w:color w:val="0070C0"/>
        </w:rPr>
        <w:t xml:space="preserve"> </w:t>
      </w:r>
    </w:p>
    <w:p w14:paraId="6C040658" w14:textId="77777777" w:rsidR="00A633A5" w:rsidRDefault="00A633A5" w:rsidP="001D09D9"/>
    <w:p w14:paraId="4D185D84" w14:textId="5277D341" w:rsidR="001D09D9" w:rsidRDefault="00A72D4C" w:rsidP="001D09D9">
      <w:r>
        <w:t>Combien de personnes</w:t>
      </w:r>
      <w:r w:rsidR="001D09D9">
        <w:t> ?</w:t>
      </w:r>
    </w:p>
    <w:p w14:paraId="32F33745" w14:textId="77777777" w:rsidR="000E2E61" w:rsidRDefault="000E2E61" w:rsidP="001D09D9">
      <w:r>
        <w:t xml:space="preserve">Quel moyen de transport ? </w:t>
      </w:r>
    </w:p>
    <w:p w14:paraId="35BA2209" w14:textId="051DCB7B" w:rsidR="00A72D4C" w:rsidRDefault="000E2E61" w:rsidP="000E2E61">
      <w:pPr>
        <w:pStyle w:val="Paragraphedeliste"/>
        <w:numPr>
          <w:ilvl w:val="0"/>
          <w:numId w:val="5"/>
        </w:numPr>
      </w:pPr>
      <w:r>
        <w:t>B</w:t>
      </w:r>
      <w:r w:rsidR="00A72D4C">
        <w:t>us</w:t>
      </w:r>
      <w:r>
        <w:t> ?</w:t>
      </w:r>
      <w:r w:rsidR="00A72D4C">
        <w:t xml:space="preserve"> au départ de ??</w:t>
      </w:r>
    </w:p>
    <w:p w14:paraId="7757E49D" w14:textId="77777777" w:rsidR="00D03D43" w:rsidRPr="00D03D43" w:rsidRDefault="00D03D43" w:rsidP="00D03D43">
      <w:pPr>
        <w:rPr>
          <w:color w:val="0070C0"/>
        </w:rPr>
      </w:pPr>
      <w:r w:rsidRPr="00D03D43">
        <w:rPr>
          <w:color w:val="0070C0"/>
        </w:rPr>
        <w:t>Villes inspirantes</w:t>
      </w:r>
    </w:p>
    <w:p w14:paraId="56AF2DC1" w14:textId="5D07227D" w:rsidR="001A2B87" w:rsidRPr="00D03D43" w:rsidRDefault="001A2B87" w:rsidP="00D03D43">
      <w:pPr>
        <w:pStyle w:val="Paragraphedeliste"/>
        <w:numPr>
          <w:ilvl w:val="0"/>
          <w:numId w:val="5"/>
        </w:numPr>
        <w:rPr>
          <w:color w:val="0070C0"/>
        </w:rPr>
      </w:pPr>
      <w:r w:rsidRPr="00D03D43">
        <w:rPr>
          <w:color w:val="0070C0"/>
        </w:rPr>
        <w:t>Loos-en-Gohelle :</w:t>
      </w:r>
    </w:p>
    <w:p w14:paraId="197B28FF" w14:textId="0DC0B4E5" w:rsidR="001A2B87" w:rsidRPr="00D03D43" w:rsidRDefault="001A2B87" w:rsidP="00D03D43">
      <w:pPr>
        <w:pStyle w:val="Paragraphedeliste"/>
        <w:numPr>
          <w:ilvl w:val="0"/>
          <w:numId w:val="5"/>
        </w:numPr>
        <w:rPr>
          <w:color w:val="0070C0"/>
        </w:rPr>
      </w:pPr>
      <w:r w:rsidRPr="00D03D43">
        <w:rPr>
          <w:color w:val="0070C0"/>
        </w:rPr>
        <w:t xml:space="preserve">Rotterdam : </w:t>
      </w:r>
    </w:p>
    <w:p w14:paraId="75AA22A5" w14:textId="77777777" w:rsidR="00496A45" w:rsidRPr="00496A45" w:rsidRDefault="00496A45" w:rsidP="001A2B87">
      <w:pPr>
        <w:rPr>
          <w:color w:val="0070C0"/>
        </w:rPr>
      </w:pPr>
      <w:r w:rsidRPr="00496A45">
        <w:rPr>
          <w:color w:val="0070C0"/>
        </w:rPr>
        <w:t>Villes pilotes</w:t>
      </w:r>
    </w:p>
    <w:p w14:paraId="24E076FC" w14:textId="1B88FA35" w:rsidR="001A2B87" w:rsidRPr="00D03D43" w:rsidRDefault="00496A45" w:rsidP="00D03D43">
      <w:pPr>
        <w:pStyle w:val="Paragraphedeliste"/>
        <w:numPr>
          <w:ilvl w:val="0"/>
          <w:numId w:val="5"/>
        </w:numPr>
        <w:rPr>
          <w:color w:val="0070C0"/>
        </w:rPr>
      </w:pPr>
      <w:proofErr w:type="spellStart"/>
      <w:r w:rsidRPr="00D03D43">
        <w:rPr>
          <w:color w:val="0070C0"/>
        </w:rPr>
        <w:t>Kurne</w:t>
      </w:r>
      <w:proofErr w:type="spellEnd"/>
      <w:r w:rsidRPr="00D03D43">
        <w:rPr>
          <w:color w:val="0070C0"/>
        </w:rPr>
        <w:t xml:space="preserve"> et Izegem</w:t>
      </w:r>
    </w:p>
    <w:p w14:paraId="52416BCD" w14:textId="0719AA56" w:rsidR="001A2B87" w:rsidRPr="00D03D43" w:rsidRDefault="00496A45" w:rsidP="00D03D43">
      <w:pPr>
        <w:pStyle w:val="Paragraphedeliste"/>
        <w:numPr>
          <w:ilvl w:val="0"/>
          <w:numId w:val="5"/>
        </w:numPr>
        <w:rPr>
          <w:color w:val="0070C0"/>
        </w:rPr>
      </w:pPr>
      <w:r w:rsidRPr="00D03D43">
        <w:rPr>
          <w:color w:val="0070C0"/>
        </w:rPr>
        <w:t>Saint Omer</w:t>
      </w:r>
    </w:p>
    <w:p w14:paraId="32D1718A" w14:textId="7207ECAF" w:rsidR="001A2B87" w:rsidRPr="00D03D43" w:rsidRDefault="00496A45" w:rsidP="00D03D43">
      <w:pPr>
        <w:pStyle w:val="Paragraphedeliste"/>
        <w:numPr>
          <w:ilvl w:val="0"/>
          <w:numId w:val="5"/>
        </w:numPr>
        <w:rPr>
          <w:color w:val="0070C0"/>
        </w:rPr>
      </w:pPr>
      <w:r w:rsidRPr="00D03D43">
        <w:rPr>
          <w:color w:val="0070C0"/>
        </w:rPr>
        <w:t>Hazebrouck et Bergues</w:t>
      </w:r>
    </w:p>
    <w:p w14:paraId="27FD7B59" w14:textId="46422424" w:rsidR="001A2B87" w:rsidRPr="00D03D43" w:rsidRDefault="00496A45" w:rsidP="00D03D43">
      <w:pPr>
        <w:pStyle w:val="Paragraphedeliste"/>
        <w:numPr>
          <w:ilvl w:val="0"/>
          <w:numId w:val="5"/>
        </w:numPr>
        <w:rPr>
          <w:color w:val="0070C0"/>
        </w:rPr>
      </w:pPr>
      <w:proofErr w:type="spellStart"/>
      <w:r w:rsidRPr="00D03D43">
        <w:rPr>
          <w:color w:val="0070C0"/>
        </w:rPr>
        <w:t>Diksmuide</w:t>
      </w:r>
      <w:proofErr w:type="spellEnd"/>
    </w:p>
    <w:p w14:paraId="56FDACAB" w14:textId="77777777" w:rsidR="004A1FCD" w:rsidRDefault="004A1FCD" w:rsidP="00972FC3"/>
    <w:p w14:paraId="0E5CEAC6" w14:textId="3C75DD26" w:rsidR="00EA4E68" w:rsidRDefault="000661A0" w:rsidP="00972FC3">
      <w:r>
        <w:t>Quel calendrier</w:t>
      </w:r>
      <w:r w:rsidR="001F232E">
        <w:t> ?</w:t>
      </w:r>
    </w:p>
    <w:p w14:paraId="60B3A706" w14:textId="3F1FF835" w:rsidR="000E4785" w:rsidRPr="000E4785" w:rsidRDefault="000E4785" w:rsidP="00972FC3">
      <w:pPr>
        <w:rPr>
          <w:color w:val="0070C0"/>
        </w:rPr>
      </w:pPr>
      <w:r w:rsidRPr="000E4785">
        <w:rPr>
          <w:color w:val="0070C0"/>
        </w:rPr>
        <w:t>Villes inspirantes</w:t>
      </w:r>
    </w:p>
    <w:p w14:paraId="23BBC96A" w14:textId="2CE8F947" w:rsidR="00496A45" w:rsidRPr="00715994" w:rsidRDefault="00496A45" w:rsidP="00715994">
      <w:pPr>
        <w:pStyle w:val="Paragraphedeliste"/>
        <w:numPr>
          <w:ilvl w:val="0"/>
          <w:numId w:val="5"/>
        </w:numPr>
        <w:rPr>
          <w:color w:val="0070C0"/>
        </w:rPr>
      </w:pPr>
      <w:r w:rsidRPr="00715994">
        <w:rPr>
          <w:color w:val="0070C0"/>
        </w:rPr>
        <w:t>Loos-en-Gohelle : en lien au 1</w:t>
      </w:r>
      <w:r w:rsidRPr="00715994">
        <w:rPr>
          <w:color w:val="0070C0"/>
          <w:vertAlign w:val="superscript"/>
        </w:rPr>
        <w:t>er</w:t>
      </w:r>
      <w:r w:rsidRPr="00715994">
        <w:rPr>
          <w:color w:val="0070C0"/>
        </w:rPr>
        <w:t xml:space="preserve"> atelier </w:t>
      </w:r>
      <w:r w:rsidR="00715994" w:rsidRPr="00715994">
        <w:rPr>
          <w:color w:val="0070C0"/>
        </w:rPr>
        <w:t xml:space="preserve">« Partage des projets et des enjeux » </w:t>
      </w:r>
      <w:r w:rsidRPr="00715994">
        <w:rPr>
          <w:color w:val="0070C0"/>
        </w:rPr>
        <w:t>- le 26 février, le 05 mars ?</w:t>
      </w:r>
    </w:p>
    <w:p w14:paraId="762AA000" w14:textId="2A2FFD2B" w:rsidR="00496A45" w:rsidRPr="00715994" w:rsidRDefault="00496A45" w:rsidP="00715994">
      <w:pPr>
        <w:pStyle w:val="Paragraphedeliste"/>
        <w:numPr>
          <w:ilvl w:val="0"/>
          <w:numId w:val="5"/>
        </w:numPr>
        <w:rPr>
          <w:color w:val="0070C0"/>
        </w:rPr>
      </w:pPr>
      <w:r w:rsidRPr="00715994">
        <w:rPr>
          <w:color w:val="0070C0"/>
        </w:rPr>
        <w:t xml:space="preserve">Rotterdam : 2 jours : 22 et 23 mai </w:t>
      </w:r>
      <w:r w:rsidR="00106313">
        <w:rPr>
          <w:color w:val="0070C0"/>
        </w:rPr>
        <w:t>2025</w:t>
      </w:r>
    </w:p>
    <w:p w14:paraId="5C491E8D" w14:textId="77777777" w:rsidR="00496A45" w:rsidRPr="00496A45" w:rsidRDefault="00496A45" w:rsidP="00496A45">
      <w:pPr>
        <w:rPr>
          <w:color w:val="0070C0"/>
        </w:rPr>
      </w:pPr>
      <w:r w:rsidRPr="00496A45">
        <w:rPr>
          <w:color w:val="0070C0"/>
        </w:rPr>
        <w:t>Villes pilotes</w:t>
      </w:r>
    </w:p>
    <w:p w14:paraId="7C25FF7B" w14:textId="358A1D13" w:rsidR="00496A45" w:rsidRPr="00715994" w:rsidRDefault="00496A45" w:rsidP="00715994">
      <w:pPr>
        <w:pStyle w:val="Paragraphedeliste"/>
        <w:numPr>
          <w:ilvl w:val="0"/>
          <w:numId w:val="5"/>
        </w:numPr>
        <w:rPr>
          <w:color w:val="0070C0"/>
        </w:rPr>
      </w:pPr>
      <w:r w:rsidRPr="00715994">
        <w:rPr>
          <w:color w:val="0070C0"/>
        </w:rPr>
        <w:t>Ku</w:t>
      </w:r>
      <w:r w:rsidR="00F57D60">
        <w:rPr>
          <w:color w:val="0070C0"/>
        </w:rPr>
        <w:t>u</w:t>
      </w:r>
      <w:r w:rsidRPr="00715994">
        <w:rPr>
          <w:color w:val="0070C0"/>
        </w:rPr>
        <w:t>rne et Izegem</w:t>
      </w:r>
      <w:r w:rsidR="001F232E">
        <w:rPr>
          <w:color w:val="0070C0"/>
        </w:rPr>
        <w:t> : 18 juin</w:t>
      </w:r>
      <w:r w:rsidR="00106313">
        <w:rPr>
          <w:color w:val="0070C0"/>
        </w:rPr>
        <w:t xml:space="preserve"> 2025</w:t>
      </w:r>
    </w:p>
    <w:p w14:paraId="6557020B" w14:textId="6B47C4DA" w:rsidR="00496A45" w:rsidRDefault="00496A45" w:rsidP="00715994">
      <w:pPr>
        <w:pStyle w:val="Paragraphedeliste"/>
        <w:numPr>
          <w:ilvl w:val="0"/>
          <w:numId w:val="5"/>
        </w:numPr>
        <w:rPr>
          <w:color w:val="0070C0"/>
        </w:rPr>
      </w:pPr>
      <w:r w:rsidRPr="00715994">
        <w:rPr>
          <w:color w:val="0070C0"/>
        </w:rPr>
        <w:t>Bergues</w:t>
      </w:r>
      <w:r w:rsidR="00F57D60">
        <w:rPr>
          <w:color w:val="0070C0"/>
        </w:rPr>
        <w:t> : 1</w:t>
      </w:r>
      <w:r w:rsidR="00135FB6">
        <w:rPr>
          <w:color w:val="0070C0"/>
        </w:rPr>
        <w:t>0 ou 1</w:t>
      </w:r>
      <w:r w:rsidR="00F57D60">
        <w:rPr>
          <w:color w:val="0070C0"/>
        </w:rPr>
        <w:t>7 octobre</w:t>
      </w:r>
      <w:r w:rsidR="00135FB6">
        <w:rPr>
          <w:color w:val="0070C0"/>
        </w:rPr>
        <w:t> </w:t>
      </w:r>
      <w:r w:rsidR="00106313">
        <w:rPr>
          <w:color w:val="0070C0"/>
        </w:rPr>
        <w:t xml:space="preserve">2025 </w:t>
      </w:r>
      <w:r w:rsidR="00135FB6">
        <w:rPr>
          <w:color w:val="0070C0"/>
        </w:rPr>
        <w:t>?</w:t>
      </w:r>
    </w:p>
    <w:p w14:paraId="5DEBDCC3" w14:textId="6A640BBD" w:rsidR="00F57D60" w:rsidRDefault="00F57D60" w:rsidP="00F57D60">
      <w:pPr>
        <w:pStyle w:val="Paragraphedeliste"/>
        <w:numPr>
          <w:ilvl w:val="0"/>
          <w:numId w:val="5"/>
        </w:numPr>
        <w:rPr>
          <w:color w:val="0070C0"/>
        </w:rPr>
      </w:pPr>
      <w:r w:rsidRPr="00715994">
        <w:rPr>
          <w:color w:val="0070C0"/>
        </w:rPr>
        <w:t>Saint Omer</w:t>
      </w:r>
      <w:r w:rsidR="00135FB6">
        <w:rPr>
          <w:color w:val="0070C0"/>
        </w:rPr>
        <w:t> : 3 ou 10 décembre </w:t>
      </w:r>
      <w:r w:rsidR="00106313">
        <w:rPr>
          <w:color w:val="0070C0"/>
        </w:rPr>
        <w:t xml:space="preserve">2025 </w:t>
      </w:r>
      <w:r w:rsidR="00135FB6">
        <w:rPr>
          <w:color w:val="0070C0"/>
        </w:rPr>
        <w:t>?</w:t>
      </w:r>
    </w:p>
    <w:p w14:paraId="77D7832B" w14:textId="08E51FF1" w:rsidR="00F57D60" w:rsidRPr="00F57D60" w:rsidRDefault="00375A80" w:rsidP="00F57D60">
      <w:pPr>
        <w:pStyle w:val="Paragraphedeliste"/>
        <w:numPr>
          <w:ilvl w:val="0"/>
          <w:numId w:val="5"/>
        </w:numPr>
        <w:rPr>
          <w:color w:val="0070C0"/>
        </w:rPr>
      </w:pPr>
      <w:proofErr w:type="spellStart"/>
      <w:r w:rsidRPr="00715994">
        <w:rPr>
          <w:color w:val="0070C0"/>
        </w:rPr>
        <w:t>Diksmuide</w:t>
      </w:r>
      <w:proofErr w:type="spellEnd"/>
      <w:r>
        <w:rPr>
          <w:color w:val="0070C0"/>
        </w:rPr>
        <w:t xml:space="preserve"> </w:t>
      </w:r>
      <w:r w:rsidR="00135FB6">
        <w:rPr>
          <w:color w:val="0070C0"/>
        </w:rPr>
        <w:t>: 4 ou 11 février </w:t>
      </w:r>
      <w:r w:rsidR="00106313">
        <w:rPr>
          <w:color w:val="0070C0"/>
        </w:rPr>
        <w:t xml:space="preserve">2026 </w:t>
      </w:r>
      <w:r w:rsidR="00135FB6">
        <w:rPr>
          <w:color w:val="0070C0"/>
        </w:rPr>
        <w:t>?</w:t>
      </w:r>
    </w:p>
    <w:p w14:paraId="55F6533C" w14:textId="31B5F43C" w:rsidR="00496A45" w:rsidRPr="00715994" w:rsidRDefault="00375A80" w:rsidP="00715994">
      <w:pPr>
        <w:pStyle w:val="Paragraphedeliste"/>
        <w:numPr>
          <w:ilvl w:val="0"/>
          <w:numId w:val="5"/>
        </w:numPr>
        <w:rPr>
          <w:color w:val="0070C0"/>
        </w:rPr>
      </w:pPr>
      <w:r w:rsidRPr="00715994">
        <w:rPr>
          <w:color w:val="0070C0"/>
        </w:rPr>
        <w:t>Hazebrouck</w:t>
      </w:r>
      <w:r w:rsidR="00135FB6">
        <w:rPr>
          <w:color w:val="0070C0"/>
        </w:rPr>
        <w:t xml:space="preserve"> : </w:t>
      </w:r>
      <w:r w:rsidR="00106313">
        <w:rPr>
          <w:color w:val="0070C0"/>
        </w:rPr>
        <w:t>29 avril 2026</w:t>
      </w:r>
    </w:p>
    <w:p w14:paraId="3A2FB39F" w14:textId="77777777" w:rsidR="00A633A5" w:rsidRDefault="00A633A5" w:rsidP="001635EA"/>
    <w:p w14:paraId="23E86EC5" w14:textId="6F4160E9" w:rsidR="00972FC3" w:rsidRDefault="00972FC3" w:rsidP="001635EA">
      <w:r>
        <w:t>Qui se charge de la logistique ?</w:t>
      </w:r>
    </w:p>
    <w:p w14:paraId="3C1D832F" w14:textId="155F35F6" w:rsidR="00972FC3" w:rsidRDefault="00972FC3" w:rsidP="00972FC3">
      <w:pPr>
        <w:pStyle w:val="Paragraphedeliste"/>
        <w:numPr>
          <w:ilvl w:val="0"/>
          <w:numId w:val="3"/>
        </w:numPr>
      </w:pPr>
      <w:r>
        <w:t xml:space="preserve">A Loos : </w:t>
      </w:r>
      <w:r w:rsidR="00EA4E68" w:rsidRPr="00EA4E68">
        <w:rPr>
          <w:color w:val="0070C0"/>
        </w:rPr>
        <w:t>CAUE</w:t>
      </w:r>
    </w:p>
    <w:p w14:paraId="0FC658EE" w14:textId="22575DD8" w:rsidR="00972FC3" w:rsidRDefault="00972FC3" w:rsidP="00972FC3">
      <w:pPr>
        <w:pStyle w:val="Paragraphedeliste"/>
        <w:numPr>
          <w:ilvl w:val="0"/>
          <w:numId w:val="3"/>
        </w:numPr>
      </w:pPr>
      <w:r>
        <w:t>A Rotterdam </w:t>
      </w:r>
      <w:r w:rsidR="0039182E">
        <w:t xml:space="preserve">(voir fiche </w:t>
      </w:r>
      <w:hyperlink r:id="rId5" w:history="1">
        <w:proofErr w:type="spellStart"/>
        <w:r w:rsidR="0039182E" w:rsidRPr="0039182E">
          <w:rPr>
            <w:rStyle w:val="Lienhypertexte"/>
          </w:rPr>
          <w:t>WinVorm</w:t>
        </w:r>
        <w:proofErr w:type="spellEnd"/>
        <w:r w:rsidR="0039182E" w:rsidRPr="0039182E">
          <w:rPr>
            <w:rStyle w:val="Lienhypertexte"/>
          </w:rPr>
          <w:t xml:space="preserve"> à R</w:t>
        </w:r>
        <w:r w:rsidR="0039182E" w:rsidRPr="0039182E">
          <w:rPr>
            <w:rStyle w:val="Lienhypertexte"/>
          </w:rPr>
          <w:t>o</w:t>
        </w:r>
        <w:r w:rsidR="0039182E" w:rsidRPr="0039182E">
          <w:rPr>
            <w:rStyle w:val="Lienhypertexte"/>
          </w:rPr>
          <w:t>tterdam</w:t>
        </w:r>
      </w:hyperlink>
      <w:r w:rsidR="0039182E">
        <w:t>)</w:t>
      </w:r>
    </w:p>
    <w:p w14:paraId="6B782652" w14:textId="0855764B" w:rsidR="00972FC3" w:rsidRDefault="00972FC3" w:rsidP="00972FC3">
      <w:pPr>
        <w:pStyle w:val="Paragraphedeliste"/>
        <w:numPr>
          <w:ilvl w:val="0"/>
          <w:numId w:val="3"/>
        </w:numPr>
      </w:pPr>
      <w:r>
        <w:t xml:space="preserve">Dans chaque ville pilote : le partenaire </w:t>
      </w:r>
      <w:r w:rsidR="0039182E">
        <w:t xml:space="preserve">intermédiaire </w:t>
      </w:r>
      <w:r>
        <w:t>concerné</w:t>
      </w:r>
    </w:p>
    <w:p w14:paraId="5E894062" w14:textId="77777777" w:rsidR="00A633A5" w:rsidRDefault="00A633A5"/>
    <w:p w14:paraId="59F322D6" w14:textId="23110212" w:rsidR="000E2E61" w:rsidRDefault="000E2E61">
      <w:r>
        <w:t>Quelle communication ?</w:t>
      </w:r>
    </w:p>
    <w:p w14:paraId="7183B0BA" w14:textId="0556471F" w:rsidR="001635EA" w:rsidRDefault="001635EA">
      <w:r>
        <w:t>Visibilité dans le portail</w:t>
      </w:r>
    </w:p>
    <w:p w14:paraId="05D8D1B3" w14:textId="77777777" w:rsidR="001635EA" w:rsidRDefault="001635EA"/>
    <w:p w14:paraId="2B502E97" w14:textId="77777777" w:rsidR="001635EA" w:rsidRDefault="001635EA"/>
    <w:p w14:paraId="6F9B2584" w14:textId="18500389" w:rsidR="001635EA" w:rsidRPr="00C51DB6" w:rsidRDefault="00C51DB6">
      <w:pPr>
        <w:rPr>
          <w:color w:val="0070C0"/>
        </w:rPr>
      </w:pPr>
      <w:r w:rsidRPr="00C51DB6">
        <w:rPr>
          <w:color w:val="0070C0"/>
        </w:rPr>
        <w:t>Groupe de travail fin janvier/début février</w:t>
      </w:r>
      <w:r>
        <w:rPr>
          <w:color w:val="0070C0"/>
        </w:rPr>
        <w:t xml:space="preserve"> à planifier</w:t>
      </w:r>
    </w:p>
    <w:sectPr w:rsidR="001635EA" w:rsidRPr="00C51DB6" w:rsidSect="00C404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D5EDC"/>
    <w:multiLevelType w:val="hybridMultilevel"/>
    <w:tmpl w:val="E9CE1208"/>
    <w:lvl w:ilvl="0" w:tplc="7E96AD4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34D4D"/>
    <w:multiLevelType w:val="hybridMultilevel"/>
    <w:tmpl w:val="672EC4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34035"/>
    <w:multiLevelType w:val="hybridMultilevel"/>
    <w:tmpl w:val="E88864D2"/>
    <w:lvl w:ilvl="0" w:tplc="CB3064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35A9C"/>
    <w:multiLevelType w:val="hybridMultilevel"/>
    <w:tmpl w:val="F0EA0074"/>
    <w:lvl w:ilvl="0" w:tplc="8BA6DCF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94158C"/>
    <w:multiLevelType w:val="hybridMultilevel"/>
    <w:tmpl w:val="EC7E264C"/>
    <w:lvl w:ilvl="0" w:tplc="959624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773061">
    <w:abstractNumId w:val="4"/>
  </w:num>
  <w:num w:numId="2" w16cid:durableId="405537936">
    <w:abstractNumId w:val="3"/>
  </w:num>
  <w:num w:numId="3" w16cid:durableId="2141723238">
    <w:abstractNumId w:val="2"/>
  </w:num>
  <w:num w:numId="4" w16cid:durableId="1216815290">
    <w:abstractNumId w:val="1"/>
  </w:num>
  <w:num w:numId="5" w16cid:durableId="184794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EA"/>
    <w:rsid w:val="00054617"/>
    <w:rsid w:val="000661A0"/>
    <w:rsid w:val="000E2E61"/>
    <w:rsid w:val="000E4785"/>
    <w:rsid w:val="00106313"/>
    <w:rsid w:val="00135FB6"/>
    <w:rsid w:val="001635EA"/>
    <w:rsid w:val="001645B4"/>
    <w:rsid w:val="001A2B87"/>
    <w:rsid w:val="001D09D9"/>
    <w:rsid w:val="001F232E"/>
    <w:rsid w:val="00327239"/>
    <w:rsid w:val="00375A80"/>
    <w:rsid w:val="0039182E"/>
    <w:rsid w:val="00424507"/>
    <w:rsid w:val="00446734"/>
    <w:rsid w:val="004613B1"/>
    <w:rsid w:val="00474D7D"/>
    <w:rsid w:val="00496A45"/>
    <w:rsid w:val="004A1FCD"/>
    <w:rsid w:val="005465EE"/>
    <w:rsid w:val="00586C73"/>
    <w:rsid w:val="00715994"/>
    <w:rsid w:val="007D06D2"/>
    <w:rsid w:val="008769EB"/>
    <w:rsid w:val="00972FC3"/>
    <w:rsid w:val="00990E8C"/>
    <w:rsid w:val="009C75A6"/>
    <w:rsid w:val="00A0069B"/>
    <w:rsid w:val="00A633A5"/>
    <w:rsid w:val="00A72D4C"/>
    <w:rsid w:val="00A823B0"/>
    <w:rsid w:val="00AB6539"/>
    <w:rsid w:val="00B3378E"/>
    <w:rsid w:val="00B57686"/>
    <w:rsid w:val="00B8627E"/>
    <w:rsid w:val="00BD7B2E"/>
    <w:rsid w:val="00C31CFD"/>
    <w:rsid w:val="00C40404"/>
    <w:rsid w:val="00C51DB6"/>
    <w:rsid w:val="00C7582A"/>
    <w:rsid w:val="00C97BD0"/>
    <w:rsid w:val="00D03D43"/>
    <w:rsid w:val="00D72A01"/>
    <w:rsid w:val="00DB7D86"/>
    <w:rsid w:val="00DE2CD2"/>
    <w:rsid w:val="00E97131"/>
    <w:rsid w:val="00EA4E68"/>
    <w:rsid w:val="00F57D60"/>
    <w:rsid w:val="00F71FCC"/>
    <w:rsid w:val="00FA0032"/>
    <w:rsid w:val="00F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16F08"/>
  <w15:chartTrackingRefBased/>
  <w15:docId w15:val="{F8803266-4127-4D47-8179-890D1901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3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3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3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3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3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35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35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35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35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3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3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3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35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35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35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35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35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35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35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3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35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3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35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35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35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35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3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35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35E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9182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182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A4E6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ue-nord.com/fr/portail/41/actualite/62534/winvorm-visite-rotterdam-le-12-septembre-2017-journee-dexcursion-daguitstap-winvor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Lemanski</dc:creator>
  <cp:keywords/>
  <dc:description/>
  <cp:lastModifiedBy>Delphine Lemanski</cp:lastModifiedBy>
  <cp:revision>24</cp:revision>
  <dcterms:created xsi:type="dcterms:W3CDTF">2024-11-20T16:21:00Z</dcterms:created>
  <dcterms:modified xsi:type="dcterms:W3CDTF">2024-11-21T17:10:00Z</dcterms:modified>
</cp:coreProperties>
</file>