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6068B" w14:textId="41CA0128" w:rsidR="008E1D70" w:rsidRDefault="008E1D70" w:rsidP="001F7148">
      <w:pPr>
        <w:contextualSpacing/>
        <w:jc w:val="both"/>
        <w:rPr>
          <w:rFonts w:ascii="Helvetica LT Std Cond" w:hAnsi="Helvetica LT Std Cond"/>
        </w:rPr>
      </w:pPr>
      <w:r>
        <w:rPr>
          <w:rFonts w:ascii="Helvetica LT Std Cond" w:hAnsi="Helvetica LT Std Cond"/>
        </w:rPr>
        <w:t>RELEVE DE DECISIONS – ATELIER #2 BOCAGE– LIAISONS DOUCES – BAZUEL</w:t>
      </w:r>
      <w:r w:rsidR="001F7148">
        <w:rPr>
          <w:rFonts w:ascii="Helvetica LT Std Cond" w:hAnsi="Helvetica LT Std Cond"/>
        </w:rPr>
        <w:t xml:space="preserve"> - </w:t>
      </w:r>
      <w:r>
        <w:rPr>
          <w:rFonts w:ascii="Helvetica LT Std Cond" w:hAnsi="Helvetica LT Std Cond"/>
        </w:rPr>
        <w:t>1</w:t>
      </w:r>
      <w:r w:rsidRPr="008E1D70">
        <w:rPr>
          <w:rFonts w:ascii="Helvetica LT Std Cond" w:hAnsi="Helvetica LT Std Cond"/>
          <w:vertAlign w:val="superscript"/>
        </w:rPr>
        <w:t>er</w:t>
      </w:r>
      <w:r>
        <w:rPr>
          <w:rFonts w:ascii="Helvetica LT Std Cond" w:hAnsi="Helvetica LT Std Cond"/>
        </w:rPr>
        <w:t xml:space="preserve"> MARS 2023 </w:t>
      </w:r>
    </w:p>
    <w:p w14:paraId="6EA5B3DA" w14:textId="77777777" w:rsidR="008E1D70" w:rsidRDefault="008E1D70" w:rsidP="001F7148">
      <w:pPr>
        <w:contextualSpacing/>
        <w:jc w:val="both"/>
        <w:rPr>
          <w:rFonts w:ascii="Helvetica LT Std Cond" w:hAnsi="Helvetica LT Std Cond"/>
        </w:rPr>
      </w:pPr>
    </w:p>
    <w:p w14:paraId="7ABAEE18" w14:textId="77777777" w:rsidR="008E1D70" w:rsidRDefault="008E1D70" w:rsidP="001F7148">
      <w:pPr>
        <w:contextualSpacing/>
        <w:jc w:val="both"/>
        <w:rPr>
          <w:rFonts w:ascii="Helvetica LT Std Cond" w:hAnsi="Helvetica LT Std Cond"/>
        </w:rPr>
      </w:pPr>
      <w:r>
        <w:rPr>
          <w:rFonts w:ascii="Helvetica LT Std Cond" w:hAnsi="Helvetica LT Std Cond"/>
        </w:rPr>
        <w:t>Présents :</w:t>
      </w:r>
    </w:p>
    <w:p w14:paraId="0516215D" w14:textId="71448800" w:rsidR="008E1D70" w:rsidRDefault="008E1D70" w:rsidP="001F7148">
      <w:pPr>
        <w:contextualSpacing/>
        <w:jc w:val="both"/>
        <w:rPr>
          <w:rFonts w:ascii="Helvetica LT Std Cond" w:hAnsi="Helvetica LT Std Cond"/>
        </w:rPr>
      </w:pPr>
      <w:r>
        <w:rPr>
          <w:rFonts w:ascii="Helvetica LT Std Cond" w:hAnsi="Helvetica LT Std Cond"/>
        </w:rPr>
        <w:t xml:space="preserve">Commission Environnement Conseil municipal – Bazuel </w:t>
      </w:r>
    </w:p>
    <w:p w14:paraId="17A85B1D" w14:textId="786C5583" w:rsidR="008E1D70" w:rsidRDefault="008E1D70" w:rsidP="001F7148">
      <w:pPr>
        <w:contextualSpacing/>
        <w:jc w:val="both"/>
        <w:rPr>
          <w:rFonts w:ascii="Helvetica LT Std Cond" w:hAnsi="Helvetica LT Std Cond"/>
        </w:rPr>
      </w:pPr>
      <w:r>
        <w:rPr>
          <w:rFonts w:ascii="Helvetica LT Std Cond" w:hAnsi="Helvetica LT Std Cond"/>
        </w:rPr>
        <w:t xml:space="preserve">PNRA – Annie Trotin, </w:t>
      </w:r>
      <w:proofErr w:type="spellStart"/>
      <w:r>
        <w:rPr>
          <w:rFonts w:ascii="Helvetica LT Std Cond" w:hAnsi="Helvetica LT Std Cond"/>
        </w:rPr>
        <w:t>ch</w:t>
      </w:r>
      <w:proofErr w:type="spellEnd"/>
      <w:r>
        <w:rPr>
          <w:rFonts w:ascii="Helvetica LT Std Cond" w:hAnsi="Helvetica LT Std Cond"/>
        </w:rPr>
        <w:t xml:space="preserve"> mission tourisme– Mickaël </w:t>
      </w:r>
      <w:proofErr w:type="spellStart"/>
      <w:r>
        <w:rPr>
          <w:rFonts w:ascii="Helvetica LT Std Cond" w:hAnsi="Helvetica LT Std Cond"/>
        </w:rPr>
        <w:t>Leseine</w:t>
      </w:r>
      <w:proofErr w:type="spellEnd"/>
      <w:r>
        <w:rPr>
          <w:rFonts w:ascii="Helvetica LT Std Cond" w:hAnsi="Helvetica LT Std Cond"/>
        </w:rPr>
        <w:t xml:space="preserve">, </w:t>
      </w:r>
      <w:proofErr w:type="spellStart"/>
      <w:r>
        <w:rPr>
          <w:rFonts w:ascii="Helvetica LT Std Cond" w:hAnsi="Helvetica LT Std Cond"/>
        </w:rPr>
        <w:t>ch</w:t>
      </w:r>
      <w:proofErr w:type="spellEnd"/>
      <w:r>
        <w:rPr>
          <w:rFonts w:ascii="Helvetica LT Std Cond" w:hAnsi="Helvetica LT Std Cond"/>
        </w:rPr>
        <w:t xml:space="preserve"> mission bocage</w:t>
      </w:r>
    </w:p>
    <w:p w14:paraId="2EF80E9C" w14:textId="6A99181D" w:rsidR="008E1D70" w:rsidRDefault="008E1D70" w:rsidP="001F7148">
      <w:pPr>
        <w:contextualSpacing/>
        <w:jc w:val="both"/>
        <w:rPr>
          <w:rFonts w:ascii="Helvetica LT Std Cond" w:hAnsi="Helvetica LT Std Cond"/>
        </w:rPr>
      </w:pPr>
      <w:r>
        <w:rPr>
          <w:rFonts w:ascii="Helvetica LT Std Cond" w:hAnsi="Helvetica LT Std Cond"/>
        </w:rPr>
        <w:t xml:space="preserve">Cambrésis tourisme – Brice </w:t>
      </w:r>
      <w:proofErr w:type="spellStart"/>
      <w:r>
        <w:rPr>
          <w:rFonts w:ascii="Helvetica LT Std Cond" w:hAnsi="Helvetica LT Std Cond"/>
        </w:rPr>
        <w:t>Dejonghe</w:t>
      </w:r>
      <w:proofErr w:type="spellEnd"/>
      <w:r>
        <w:rPr>
          <w:rFonts w:ascii="Helvetica LT Std Cond" w:hAnsi="Helvetica LT Std Cond"/>
        </w:rPr>
        <w:t xml:space="preserve"> – Directeur adjoint</w:t>
      </w:r>
    </w:p>
    <w:p w14:paraId="3E3C8E50" w14:textId="6D224FEC" w:rsidR="008E1D70" w:rsidRDefault="008E1D70" w:rsidP="001F7148">
      <w:pPr>
        <w:contextualSpacing/>
        <w:jc w:val="both"/>
        <w:rPr>
          <w:rFonts w:ascii="Helvetica LT Std Cond" w:hAnsi="Helvetica LT Std Cond"/>
        </w:rPr>
      </w:pPr>
      <w:r>
        <w:rPr>
          <w:rFonts w:ascii="Helvetica LT Std Cond" w:hAnsi="Helvetica LT Std Cond"/>
        </w:rPr>
        <w:t xml:space="preserve">CAUE Nord – Anne Braquet – Vincent </w:t>
      </w:r>
      <w:proofErr w:type="spellStart"/>
      <w:r>
        <w:rPr>
          <w:rFonts w:ascii="Helvetica LT Std Cond" w:hAnsi="Helvetica LT Std Cond"/>
        </w:rPr>
        <w:t>Levive</w:t>
      </w:r>
      <w:proofErr w:type="spellEnd"/>
      <w:r>
        <w:rPr>
          <w:rFonts w:ascii="Helvetica LT Std Cond" w:hAnsi="Helvetica LT Std Cond"/>
        </w:rPr>
        <w:t xml:space="preserve"> </w:t>
      </w:r>
    </w:p>
    <w:p w14:paraId="58610E8A" w14:textId="5DEFF7B6" w:rsidR="008E1D70" w:rsidRDefault="008E1D70" w:rsidP="001F7148">
      <w:pPr>
        <w:contextualSpacing/>
        <w:jc w:val="both"/>
        <w:rPr>
          <w:rFonts w:ascii="Helvetica LT Std Cond" w:hAnsi="Helvetica LT Std Cond"/>
        </w:rPr>
      </w:pPr>
    </w:p>
    <w:p w14:paraId="59FEDA35" w14:textId="4BC25BBE" w:rsidR="008E1D70" w:rsidRDefault="008E1D70" w:rsidP="001F7148">
      <w:pPr>
        <w:contextualSpacing/>
        <w:jc w:val="both"/>
        <w:rPr>
          <w:rFonts w:ascii="Helvetica LT Std Cond" w:hAnsi="Helvetica LT Std Cond"/>
        </w:rPr>
      </w:pPr>
      <w:r>
        <w:rPr>
          <w:rFonts w:ascii="Helvetica LT Std Cond" w:hAnsi="Helvetica LT Std Cond"/>
        </w:rPr>
        <w:t>CIRCUITS CYCLO :</w:t>
      </w:r>
    </w:p>
    <w:p w14:paraId="6815D102" w14:textId="54B0631D" w:rsidR="008E1D70" w:rsidRPr="001F7148" w:rsidRDefault="008E1D70" w:rsidP="001F7148">
      <w:pPr>
        <w:pStyle w:val="Paragraphedeliste"/>
        <w:numPr>
          <w:ilvl w:val="0"/>
          <w:numId w:val="1"/>
        </w:numPr>
        <w:jc w:val="both"/>
        <w:rPr>
          <w:rFonts w:ascii="Helvetica LT Std Cond" w:hAnsi="Helvetica LT Std Cond"/>
        </w:rPr>
      </w:pPr>
      <w:r w:rsidRPr="001F7148">
        <w:rPr>
          <w:rFonts w:ascii="Helvetica LT Std Cond" w:hAnsi="Helvetica LT Std Cond"/>
        </w:rPr>
        <w:t xml:space="preserve">Mr </w:t>
      </w:r>
      <w:proofErr w:type="spellStart"/>
      <w:r w:rsidRPr="001F7148">
        <w:rPr>
          <w:rFonts w:ascii="Helvetica LT Std Cond" w:hAnsi="Helvetica LT Std Cond"/>
        </w:rPr>
        <w:t>Dejonghe</w:t>
      </w:r>
      <w:proofErr w:type="spellEnd"/>
      <w:r w:rsidRPr="001F7148">
        <w:rPr>
          <w:rFonts w:ascii="Helvetica LT Std Cond" w:hAnsi="Helvetica LT Std Cond"/>
        </w:rPr>
        <w:t xml:space="preserve"> expose la démarche de Cambrésis tourisme concernant la création d’itinéraires cyclo pour construire et mettre en place le réseau Points/Nœuds du territoire du Cambrésis. </w:t>
      </w:r>
    </w:p>
    <w:p w14:paraId="22EC6004" w14:textId="15B8148A" w:rsidR="008E1D70" w:rsidRPr="001F7148" w:rsidRDefault="008E1D70" w:rsidP="001F7148">
      <w:pPr>
        <w:pStyle w:val="Paragraphedeliste"/>
        <w:numPr>
          <w:ilvl w:val="0"/>
          <w:numId w:val="1"/>
        </w:numPr>
        <w:jc w:val="both"/>
        <w:rPr>
          <w:rFonts w:ascii="Helvetica LT Std Cond" w:hAnsi="Helvetica LT Std Cond"/>
        </w:rPr>
      </w:pPr>
      <w:r w:rsidRPr="001F7148">
        <w:rPr>
          <w:rFonts w:ascii="Helvetica LT Std Cond" w:hAnsi="Helvetica LT Std Cond"/>
        </w:rPr>
        <w:t xml:space="preserve">Par ailleurs, il annonce la </w:t>
      </w:r>
      <w:r w:rsidRPr="001F7148">
        <w:rPr>
          <w:rFonts w:ascii="Helvetica LT Std Cond" w:hAnsi="Helvetica LT Std Cond"/>
          <w:b/>
          <w:bCs/>
        </w:rPr>
        <w:t xml:space="preserve">prochaine inauguration d’une 4 </w:t>
      </w:r>
      <w:proofErr w:type="spellStart"/>
      <w:r w:rsidRPr="001F7148">
        <w:rPr>
          <w:rFonts w:ascii="Helvetica LT Std Cond" w:hAnsi="Helvetica LT Std Cond"/>
          <w:b/>
          <w:bCs/>
        </w:rPr>
        <w:t>ème</w:t>
      </w:r>
      <w:proofErr w:type="spellEnd"/>
      <w:r w:rsidRPr="001F7148">
        <w:rPr>
          <w:rFonts w:ascii="Helvetica LT Std Cond" w:hAnsi="Helvetica LT Std Cond"/>
          <w:b/>
          <w:bCs/>
        </w:rPr>
        <w:t xml:space="preserve"> antenne de Cambrésis </w:t>
      </w:r>
      <w:r w:rsidR="001F7148" w:rsidRPr="001F7148">
        <w:rPr>
          <w:rFonts w:ascii="Helvetica LT Std Cond" w:hAnsi="Helvetica LT Std Cond"/>
          <w:b/>
          <w:bCs/>
        </w:rPr>
        <w:t>Tourisme sur</w:t>
      </w:r>
      <w:r w:rsidRPr="001F7148">
        <w:rPr>
          <w:rFonts w:ascii="Helvetica LT Std Cond" w:hAnsi="Helvetica LT Std Cond"/>
          <w:b/>
          <w:bCs/>
        </w:rPr>
        <w:t xml:space="preserve"> le secteur de Bazuel </w:t>
      </w:r>
      <w:r w:rsidRPr="001F7148">
        <w:rPr>
          <w:rFonts w:ascii="Helvetica LT Std Cond" w:hAnsi="Helvetica LT Std Cond"/>
        </w:rPr>
        <w:t xml:space="preserve">: Elle </w:t>
      </w:r>
      <w:r w:rsidRPr="001F7148">
        <w:rPr>
          <w:rFonts w:ascii="Helvetica LT Std Cond" w:hAnsi="Helvetica LT Std Cond"/>
          <w:b/>
          <w:bCs/>
        </w:rPr>
        <w:t xml:space="preserve">s’installe dans un ancien bâtiment de la base militaire rétrocédé à la CA2C </w:t>
      </w:r>
      <w:r w:rsidRPr="001F7148">
        <w:rPr>
          <w:rFonts w:ascii="Helvetica LT Std Cond" w:hAnsi="Helvetica LT Std Cond"/>
        </w:rPr>
        <w:t xml:space="preserve">à côté de la maison Forestière Wilfried Owen. </w:t>
      </w:r>
    </w:p>
    <w:p w14:paraId="73E1A2EE" w14:textId="6BB2B741" w:rsidR="008E1D70" w:rsidRPr="001F7148" w:rsidRDefault="008E1D70" w:rsidP="001F7148">
      <w:pPr>
        <w:pStyle w:val="Paragraphedeliste"/>
        <w:numPr>
          <w:ilvl w:val="0"/>
          <w:numId w:val="1"/>
        </w:numPr>
        <w:jc w:val="both"/>
        <w:rPr>
          <w:rFonts w:ascii="Helvetica LT Std Cond" w:hAnsi="Helvetica LT Std Cond"/>
        </w:rPr>
      </w:pPr>
      <w:r w:rsidRPr="001F7148">
        <w:rPr>
          <w:rFonts w:ascii="Helvetica LT Std Cond" w:hAnsi="Helvetica LT Std Cond"/>
        </w:rPr>
        <w:t>L’agence d’attractivité touristique est en cours de labellisation de 2 nouveaux circuits cyclo sur le territoire de le Cateau-Cambrésis/Bazuel/Ors/Catillon-sur-Sambre/Rejet-de-Beaulieu.</w:t>
      </w:r>
    </w:p>
    <w:p w14:paraId="10DA08C3" w14:textId="216EB563" w:rsidR="008E1D70" w:rsidRPr="001F7148" w:rsidRDefault="008E1D70" w:rsidP="001F7148">
      <w:pPr>
        <w:pStyle w:val="Paragraphedeliste"/>
        <w:numPr>
          <w:ilvl w:val="0"/>
          <w:numId w:val="1"/>
        </w:numPr>
        <w:jc w:val="both"/>
        <w:rPr>
          <w:rFonts w:ascii="Helvetica LT Std Cond" w:hAnsi="Helvetica LT Std Cond"/>
        </w:rPr>
      </w:pPr>
      <w:r w:rsidRPr="001F7148">
        <w:rPr>
          <w:rFonts w:ascii="Helvetica LT Std Cond" w:hAnsi="Helvetica LT Std Cond"/>
        </w:rPr>
        <w:t xml:space="preserve">Pour ces 2 circuits, le plus important fait 29,6 km, le plus petit, 22,5 km s’inscrivant à l’intérieur de la grande boucle. Cette dernière aborde le territoire de la commune de Bazuel par l’extérieur sans aborder les abords du village.  </w:t>
      </w:r>
    </w:p>
    <w:p w14:paraId="1FD7340E" w14:textId="04E0A7FB" w:rsidR="008E1D70" w:rsidRPr="001F7148" w:rsidRDefault="008E1D70" w:rsidP="001F7148">
      <w:pPr>
        <w:pStyle w:val="Paragraphedeliste"/>
        <w:numPr>
          <w:ilvl w:val="0"/>
          <w:numId w:val="1"/>
        </w:numPr>
        <w:jc w:val="both"/>
        <w:rPr>
          <w:rFonts w:ascii="Helvetica LT Std Cond" w:hAnsi="Helvetica LT Std Cond"/>
          <w:b/>
          <w:bCs/>
        </w:rPr>
      </w:pPr>
      <w:r w:rsidRPr="001F7148">
        <w:rPr>
          <w:rFonts w:ascii="Helvetica LT Std Cond" w:hAnsi="Helvetica LT Std Cond"/>
          <w:b/>
          <w:bCs/>
        </w:rPr>
        <w:t xml:space="preserve">Pour compléter cet ensemble, il est intéressant de créer des variantes plus courtes de l’une ou l’autre des 2 boucles passant par le centre du village ou profite du passage dans sa ceinture bocagère. </w:t>
      </w:r>
    </w:p>
    <w:p w14:paraId="0E4F2294" w14:textId="77777777" w:rsidR="001F7148" w:rsidRDefault="008E1D70" w:rsidP="001F7148">
      <w:pPr>
        <w:pStyle w:val="Paragraphedeliste"/>
        <w:numPr>
          <w:ilvl w:val="0"/>
          <w:numId w:val="1"/>
        </w:numPr>
        <w:jc w:val="both"/>
        <w:rPr>
          <w:rFonts w:ascii="Helvetica LT Std Cond" w:hAnsi="Helvetica LT Std Cond"/>
        </w:rPr>
      </w:pPr>
      <w:r w:rsidRPr="001F7148">
        <w:rPr>
          <w:rFonts w:ascii="Helvetica LT Std Cond" w:hAnsi="Helvetica LT Std Cond"/>
        </w:rPr>
        <w:t xml:space="preserve">Il est évoqué </w:t>
      </w:r>
      <w:r w:rsidRPr="001F7148">
        <w:rPr>
          <w:rFonts w:ascii="Helvetica LT Std Cond" w:hAnsi="Helvetica LT Std Cond"/>
          <w:b/>
          <w:bCs/>
        </w:rPr>
        <w:t>plusieurs conne</w:t>
      </w:r>
      <w:r w:rsidR="001F7148">
        <w:rPr>
          <w:rFonts w:ascii="Helvetica LT Std Cond" w:hAnsi="Helvetica LT Std Cond"/>
          <w:b/>
          <w:bCs/>
        </w:rPr>
        <w:t>x</w:t>
      </w:r>
      <w:r w:rsidRPr="001F7148">
        <w:rPr>
          <w:rFonts w:ascii="Helvetica LT Std Cond" w:hAnsi="Helvetica LT Std Cond"/>
          <w:b/>
          <w:bCs/>
        </w:rPr>
        <w:t>ions possibles</w:t>
      </w:r>
      <w:r w:rsidRPr="001F7148">
        <w:rPr>
          <w:rFonts w:ascii="Helvetica LT Std Cond" w:hAnsi="Helvetica LT Std Cond"/>
        </w:rPr>
        <w:t xml:space="preserve"> pour développer des </w:t>
      </w:r>
      <w:r w:rsidRPr="001F7148">
        <w:rPr>
          <w:rFonts w:ascii="Helvetica LT Std Cond" w:hAnsi="Helvetica LT Std Cond"/>
          <w:b/>
          <w:bCs/>
        </w:rPr>
        <w:t>variantes traversant Bazuel avec des tronçons assez sûrs</w:t>
      </w:r>
      <w:r w:rsidRPr="001F7148">
        <w:rPr>
          <w:rFonts w:ascii="Helvetica LT Std Cond" w:hAnsi="Helvetica LT Std Cond"/>
        </w:rPr>
        <w:t xml:space="preserve"> en termes carrossables (Route départementale ou communale, chemin rural en état)</w:t>
      </w:r>
      <w:r w:rsidR="001F7148">
        <w:rPr>
          <w:rFonts w:ascii="Helvetica LT Std Cond" w:hAnsi="Helvetica LT Std Cond"/>
        </w:rPr>
        <w:t>.</w:t>
      </w:r>
      <w:r w:rsidRPr="001F7148">
        <w:rPr>
          <w:rFonts w:ascii="Helvetica LT Std Cond" w:hAnsi="Helvetica LT Std Cond"/>
        </w:rPr>
        <w:t xml:space="preserve"> </w:t>
      </w:r>
    </w:p>
    <w:p w14:paraId="036233D1" w14:textId="3E3EE7CB" w:rsidR="008E1D70" w:rsidRPr="001F7148" w:rsidRDefault="001F7148" w:rsidP="001F7148">
      <w:pPr>
        <w:pStyle w:val="Paragraphedeliste"/>
        <w:numPr>
          <w:ilvl w:val="0"/>
          <w:numId w:val="1"/>
        </w:numPr>
        <w:jc w:val="both"/>
        <w:rPr>
          <w:rFonts w:ascii="Helvetica LT Std Cond" w:hAnsi="Helvetica LT Std Cond"/>
        </w:rPr>
      </w:pPr>
      <w:r w:rsidRPr="001F7148">
        <w:rPr>
          <w:rFonts w:ascii="Helvetica LT Std Cond" w:hAnsi="Helvetica LT Std Cond"/>
          <w:b/>
          <w:bCs/>
        </w:rPr>
        <w:t>D’autres</w:t>
      </w:r>
      <w:r w:rsidR="008E1D70" w:rsidRPr="001F7148">
        <w:rPr>
          <w:rFonts w:ascii="Helvetica LT Std Cond" w:hAnsi="Helvetica LT Std Cond"/>
          <w:b/>
          <w:bCs/>
        </w:rPr>
        <w:t xml:space="preserve"> tronçons sont à vérifier</w:t>
      </w:r>
      <w:r w:rsidR="008E1D70" w:rsidRPr="001F7148">
        <w:rPr>
          <w:rFonts w:ascii="Helvetica LT Std Cond" w:hAnsi="Helvetica LT Std Cond"/>
        </w:rPr>
        <w:t xml:space="preserve"> en termes d’état (chemin agricole très accidenté, ou disparu). L’idée étant de privilégier les voies communales et surtout les chemins ruraux. Ces variantes pourraient faire partie du </w:t>
      </w:r>
      <w:proofErr w:type="spellStart"/>
      <w:r w:rsidR="008E1D70" w:rsidRPr="001F7148">
        <w:rPr>
          <w:rFonts w:ascii="Helvetica LT Std Cond" w:hAnsi="Helvetica LT Std Cond"/>
        </w:rPr>
        <w:t>reseau</w:t>
      </w:r>
      <w:proofErr w:type="spellEnd"/>
      <w:r w:rsidR="008E1D70" w:rsidRPr="001F7148">
        <w:rPr>
          <w:rFonts w:ascii="Helvetica LT Std Cond" w:hAnsi="Helvetica LT Std Cond"/>
        </w:rPr>
        <w:t xml:space="preserve"> de boucles locales</w:t>
      </w:r>
    </w:p>
    <w:p w14:paraId="0DECA739" w14:textId="77777777" w:rsidR="001F7148" w:rsidRDefault="008E1D70" w:rsidP="001F7148">
      <w:pPr>
        <w:pStyle w:val="Paragraphedeliste"/>
        <w:numPr>
          <w:ilvl w:val="0"/>
          <w:numId w:val="1"/>
        </w:numPr>
        <w:jc w:val="both"/>
        <w:rPr>
          <w:rFonts w:ascii="Helvetica LT Std Cond" w:hAnsi="Helvetica LT Std Cond"/>
        </w:rPr>
      </w:pPr>
      <w:r w:rsidRPr="001F7148">
        <w:rPr>
          <w:rFonts w:ascii="Helvetica LT Std Cond" w:hAnsi="Helvetica LT Std Cond"/>
        </w:rPr>
        <w:t xml:space="preserve">Pour le </w:t>
      </w:r>
      <w:r w:rsidRPr="001F7148">
        <w:rPr>
          <w:rFonts w:ascii="Helvetica LT Std Cond" w:hAnsi="Helvetica LT Std Cond"/>
          <w:b/>
          <w:bCs/>
        </w:rPr>
        <w:t>réseau Points/Nœuds</w:t>
      </w:r>
      <w:r w:rsidRPr="001F7148">
        <w:rPr>
          <w:rFonts w:ascii="Helvetica LT Std Cond" w:hAnsi="Helvetica LT Std Cond"/>
        </w:rPr>
        <w:t xml:space="preserve">, le </w:t>
      </w:r>
      <w:r w:rsidRPr="001F7148">
        <w:rPr>
          <w:rFonts w:ascii="Helvetica LT Std Cond" w:hAnsi="Helvetica LT Std Cond"/>
          <w:b/>
          <w:bCs/>
        </w:rPr>
        <w:t>Département du Nord est maitre d’ouvrage</w:t>
      </w:r>
      <w:r w:rsidRPr="001F7148">
        <w:rPr>
          <w:rFonts w:ascii="Helvetica LT Std Cond" w:hAnsi="Helvetica LT Std Cond"/>
        </w:rPr>
        <w:t xml:space="preserve"> de la mise en place du réseau. Il prend en charge le balisage en termes de signalisation. </w:t>
      </w:r>
    </w:p>
    <w:p w14:paraId="53A9C650" w14:textId="26D3F2B7" w:rsidR="008E1D70" w:rsidRPr="001F7148" w:rsidRDefault="008E1D70" w:rsidP="001F7148">
      <w:pPr>
        <w:pStyle w:val="Paragraphedeliste"/>
        <w:numPr>
          <w:ilvl w:val="0"/>
          <w:numId w:val="1"/>
        </w:numPr>
        <w:jc w:val="both"/>
        <w:rPr>
          <w:rFonts w:ascii="Helvetica LT Std Cond" w:hAnsi="Helvetica LT Std Cond"/>
        </w:rPr>
      </w:pPr>
      <w:r w:rsidRPr="001F7148">
        <w:rPr>
          <w:rFonts w:ascii="Helvetica LT Std Cond" w:hAnsi="Helvetica LT Std Cond"/>
        </w:rPr>
        <w:t xml:space="preserve">Pour ce qui est des </w:t>
      </w:r>
      <w:r w:rsidR="001F7148" w:rsidRPr="001F7148">
        <w:rPr>
          <w:rFonts w:ascii="Helvetica LT Std Cond" w:hAnsi="Helvetica LT Std Cond"/>
          <w:b/>
          <w:bCs/>
        </w:rPr>
        <w:t xml:space="preserve">petits </w:t>
      </w:r>
      <w:r w:rsidRPr="001F7148">
        <w:rPr>
          <w:rFonts w:ascii="Helvetica LT Std Cond" w:hAnsi="Helvetica LT Std Cond"/>
          <w:b/>
          <w:bCs/>
        </w:rPr>
        <w:t>aménagements éventuels sur les parcours</w:t>
      </w:r>
      <w:r w:rsidR="001F7148">
        <w:rPr>
          <w:rFonts w:ascii="Helvetica LT Std Cond" w:hAnsi="Helvetica LT Std Cond"/>
          <w:b/>
          <w:bCs/>
        </w:rPr>
        <w:t xml:space="preserve"> </w:t>
      </w:r>
      <w:r w:rsidR="001F7148" w:rsidRPr="001F7148">
        <w:rPr>
          <w:rFonts w:ascii="Helvetica LT Std Cond" w:hAnsi="Helvetica LT Std Cond"/>
        </w:rPr>
        <w:t>(stationnement, aire de pique</w:t>
      </w:r>
      <w:r w:rsidR="001F7148">
        <w:rPr>
          <w:rFonts w:ascii="Helvetica LT Std Cond" w:hAnsi="Helvetica LT Std Cond"/>
        </w:rPr>
        <w:t>-</w:t>
      </w:r>
      <w:r w:rsidR="001F7148" w:rsidRPr="001F7148">
        <w:rPr>
          <w:rFonts w:ascii="Helvetica LT Std Cond" w:hAnsi="Helvetica LT Std Cond"/>
        </w:rPr>
        <w:t xml:space="preserve"> nique, bancs)</w:t>
      </w:r>
      <w:r w:rsidRPr="001F7148">
        <w:rPr>
          <w:rFonts w:ascii="Helvetica LT Std Cond" w:hAnsi="Helvetica LT Std Cond"/>
        </w:rPr>
        <w:t xml:space="preserve">, c’est plutôt l’EPCI qui peut les prendre en charge financièrement (CA2C).  </w:t>
      </w:r>
    </w:p>
    <w:p w14:paraId="18F91C16" w14:textId="2C130FF4" w:rsidR="001F7148" w:rsidRDefault="001F7148" w:rsidP="001F7148">
      <w:pPr>
        <w:contextualSpacing/>
        <w:jc w:val="both"/>
        <w:rPr>
          <w:rFonts w:ascii="Helvetica LT Std Cond" w:hAnsi="Helvetica LT Std Cond"/>
        </w:rPr>
      </w:pPr>
      <w:r>
        <w:rPr>
          <w:rFonts w:ascii="Helvetica LT Std Cond" w:hAnsi="Helvetica LT Std Cond"/>
        </w:rPr>
        <w:t>CIRCUITS PIETON (promenade/ randonnée) :</w:t>
      </w:r>
    </w:p>
    <w:p w14:paraId="6A2EB225" w14:textId="198ACACA" w:rsidR="00B452BA" w:rsidRDefault="001F7148" w:rsidP="001F7148">
      <w:pPr>
        <w:pStyle w:val="Paragraphedeliste"/>
        <w:numPr>
          <w:ilvl w:val="0"/>
          <w:numId w:val="1"/>
        </w:numPr>
        <w:jc w:val="both"/>
        <w:rPr>
          <w:rFonts w:ascii="Helvetica LT Std Cond" w:hAnsi="Helvetica LT Std Cond"/>
        </w:rPr>
      </w:pPr>
      <w:r>
        <w:rPr>
          <w:rFonts w:ascii="Helvetica LT Std Cond" w:hAnsi="Helvetica LT Std Cond"/>
        </w:rPr>
        <w:t xml:space="preserve">Autour du village, </w:t>
      </w:r>
      <w:r w:rsidRPr="00EF7EBC">
        <w:rPr>
          <w:rFonts w:ascii="Helvetica LT Std Cond" w:hAnsi="Helvetica LT Std Cond"/>
          <w:b/>
          <w:bCs/>
        </w:rPr>
        <w:t xml:space="preserve">plusieurs </w:t>
      </w:r>
      <w:r w:rsidR="00B452BA" w:rsidRPr="00EF7EBC">
        <w:rPr>
          <w:rFonts w:ascii="Helvetica LT Std Cond" w:hAnsi="Helvetica LT Std Cond"/>
          <w:b/>
          <w:bCs/>
        </w:rPr>
        <w:t>parcours</w:t>
      </w:r>
      <w:r w:rsidRPr="00EF7EBC">
        <w:rPr>
          <w:rFonts w:ascii="Helvetica LT Std Cond" w:hAnsi="Helvetica LT Std Cond"/>
          <w:b/>
          <w:bCs/>
        </w:rPr>
        <w:t xml:space="preserve"> sont repérés</w:t>
      </w:r>
      <w:r w:rsidR="00B452BA">
        <w:rPr>
          <w:rFonts w:ascii="Helvetica LT Std Cond" w:hAnsi="Helvetica LT Std Cond"/>
        </w:rPr>
        <w:t xml:space="preserve"> pour créer des boucles passant par le village et </w:t>
      </w:r>
      <w:r w:rsidR="00B452BA" w:rsidRPr="00EF7EBC">
        <w:rPr>
          <w:rFonts w:ascii="Helvetica LT Std Cond" w:hAnsi="Helvetica LT Std Cond"/>
          <w:b/>
          <w:bCs/>
        </w:rPr>
        <w:t>pour se connecter aux itinéraires rando existants</w:t>
      </w:r>
      <w:r w:rsidR="00B452BA">
        <w:rPr>
          <w:rFonts w:ascii="Helvetica LT Std Cond" w:hAnsi="Helvetica LT Std Cond"/>
        </w:rPr>
        <w:t xml:space="preserve"> (GR 655, et boucles locales de Pommereuil et de Ors)  </w:t>
      </w:r>
      <w:r>
        <w:rPr>
          <w:rFonts w:ascii="Helvetica LT Std Cond" w:hAnsi="Helvetica LT Std Cond"/>
        </w:rPr>
        <w:t xml:space="preserve"> </w:t>
      </w:r>
    </w:p>
    <w:p w14:paraId="51D625C5" w14:textId="23961682" w:rsidR="00B452BA" w:rsidRPr="00B452BA" w:rsidRDefault="00B452BA" w:rsidP="00EF7EBC">
      <w:pPr>
        <w:pStyle w:val="Paragraphedeliste"/>
        <w:ind w:left="76"/>
        <w:jc w:val="both"/>
        <w:rPr>
          <w:rFonts w:ascii="Helvetica LT Std Cond" w:hAnsi="Helvetica LT Std Cond"/>
        </w:rPr>
      </w:pPr>
      <w:r>
        <w:rPr>
          <w:rFonts w:ascii="Helvetica LT Std Cond" w:hAnsi="Helvetica LT Std Cond"/>
        </w:rPr>
        <w:t>Certaines portions sont existantes et sur terrain</w:t>
      </w:r>
      <w:r w:rsidR="00EF7EBC">
        <w:rPr>
          <w:rFonts w:ascii="Helvetica LT Std Cond" w:hAnsi="Helvetica LT Std Cond"/>
        </w:rPr>
        <w:t>s</w:t>
      </w:r>
      <w:r>
        <w:rPr>
          <w:rFonts w:ascii="Helvetica LT Std Cond" w:hAnsi="Helvetica LT Std Cond"/>
        </w:rPr>
        <w:t xml:space="preserve"> publics</w:t>
      </w:r>
      <w:r w:rsidR="00EF7EBC">
        <w:rPr>
          <w:rFonts w:ascii="Helvetica LT Std Cond" w:hAnsi="Helvetica LT Std Cond"/>
        </w:rPr>
        <w:t xml:space="preserve"> mais d’autres</w:t>
      </w:r>
      <w:r>
        <w:rPr>
          <w:rFonts w:ascii="Helvetica LT Std Cond" w:hAnsi="Helvetica LT Std Cond"/>
        </w:rPr>
        <w:t xml:space="preserve"> </w:t>
      </w:r>
      <w:r w:rsidR="001F7148">
        <w:rPr>
          <w:rFonts w:ascii="Helvetica LT Std Cond" w:hAnsi="Helvetica LT Std Cond"/>
        </w:rPr>
        <w:t xml:space="preserve">nécessitent des </w:t>
      </w:r>
      <w:r w:rsidR="00E12CC1">
        <w:rPr>
          <w:rFonts w:ascii="Helvetica LT Std Cond" w:hAnsi="Helvetica LT Std Cond"/>
        </w:rPr>
        <w:t>négociations</w:t>
      </w:r>
      <w:r w:rsidR="001F7148">
        <w:rPr>
          <w:rFonts w:ascii="Helvetica LT Std Cond" w:hAnsi="Helvetica LT Std Cond"/>
        </w:rPr>
        <w:t xml:space="preserve"> foncières sur quelques</w:t>
      </w:r>
      <w:r w:rsidR="00E12CC1">
        <w:rPr>
          <w:rFonts w:ascii="Helvetica LT Std Cond" w:hAnsi="Helvetica LT Std Cond"/>
        </w:rPr>
        <w:t xml:space="preserve"> portions de</w:t>
      </w:r>
      <w:r w:rsidR="001F7148">
        <w:rPr>
          <w:rFonts w:ascii="Helvetica LT Std Cond" w:hAnsi="Helvetica LT Std Cond"/>
        </w:rPr>
        <w:t xml:space="preserve"> terrains privés pour </w:t>
      </w:r>
      <w:r w:rsidR="00E12CC1">
        <w:rPr>
          <w:rFonts w:ascii="Helvetica LT Std Cond" w:hAnsi="Helvetica LT Std Cond"/>
        </w:rPr>
        <w:t xml:space="preserve">garantir leur continuité. </w:t>
      </w:r>
    </w:p>
    <w:p w14:paraId="6832A528" w14:textId="318FE899" w:rsidR="00E12CC1" w:rsidRDefault="00E12CC1" w:rsidP="001F7148">
      <w:pPr>
        <w:pStyle w:val="Paragraphedeliste"/>
        <w:numPr>
          <w:ilvl w:val="0"/>
          <w:numId w:val="1"/>
        </w:numPr>
        <w:jc w:val="both"/>
        <w:rPr>
          <w:rFonts w:ascii="Helvetica LT Std Cond" w:hAnsi="Helvetica LT Std Cond"/>
        </w:rPr>
      </w:pPr>
      <w:r w:rsidRPr="00E12CC1">
        <w:rPr>
          <w:rFonts w:ascii="Helvetica LT Std Cond" w:hAnsi="Helvetica LT Std Cond"/>
          <w:b/>
          <w:bCs/>
        </w:rPr>
        <w:t>3 secteurs sont identifiés concernant ces portions manquantes à négocier</w:t>
      </w:r>
      <w:r>
        <w:rPr>
          <w:rFonts w:ascii="Helvetica LT Std Cond" w:hAnsi="Helvetica LT Std Cond"/>
        </w:rPr>
        <w:t xml:space="preserve"> (achat ou droit de passage) </w:t>
      </w:r>
    </w:p>
    <w:p w14:paraId="179556CD" w14:textId="7FE9D3FC" w:rsidR="00E12CC1" w:rsidRDefault="00E12CC1" w:rsidP="00E12CC1">
      <w:pPr>
        <w:pStyle w:val="Paragraphedeliste"/>
        <w:ind w:left="76"/>
        <w:jc w:val="both"/>
        <w:rPr>
          <w:rFonts w:ascii="Helvetica LT Std Cond" w:hAnsi="Helvetica LT Std Cond"/>
        </w:rPr>
      </w:pPr>
      <w:r w:rsidRPr="00875FAA">
        <w:rPr>
          <w:rFonts w:ascii="Helvetica LT Std Cond" w:hAnsi="Helvetica LT Std Cond"/>
          <w:b/>
          <w:bCs/>
        </w:rPr>
        <w:t xml:space="preserve">1 </w:t>
      </w:r>
      <w:r w:rsidR="00485C1D" w:rsidRPr="00875FAA">
        <w:rPr>
          <w:rFonts w:ascii="Helvetica LT Std Cond" w:hAnsi="Helvetica LT Std Cond"/>
          <w:b/>
          <w:bCs/>
        </w:rPr>
        <w:t>–</w:t>
      </w:r>
      <w:r w:rsidRPr="00875FAA">
        <w:rPr>
          <w:rFonts w:ascii="Helvetica LT Std Cond" w:hAnsi="Helvetica LT Std Cond"/>
          <w:b/>
          <w:bCs/>
        </w:rPr>
        <w:t xml:space="preserve"> </w:t>
      </w:r>
      <w:r w:rsidR="00485C1D" w:rsidRPr="00875FAA">
        <w:rPr>
          <w:rFonts w:ascii="Helvetica LT Std Cond" w:hAnsi="Helvetica LT Std Cond"/>
          <w:b/>
          <w:bCs/>
        </w:rPr>
        <w:t>A l’est, l</w:t>
      </w:r>
      <w:r w:rsidRPr="00875FAA">
        <w:rPr>
          <w:rFonts w:ascii="Helvetica LT Std Cond" w:hAnsi="Helvetica LT Std Cond"/>
          <w:b/>
          <w:bCs/>
        </w:rPr>
        <w:t>e long du ruisseau Saint Maurice</w:t>
      </w:r>
      <w:r>
        <w:rPr>
          <w:rFonts w:ascii="Helvetica LT Std Cond" w:hAnsi="Helvetica LT Std Cond"/>
        </w:rPr>
        <w:t xml:space="preserve"> (rive droite) entre la RD 160 A (route d’Ors) et la RD 86 (route de Pommereuil)</w:t>
      </w:r>
    </w:p>
    <w:p w14:paraId="7DDCDBA4" w14:textId="7906F9E9" w:rsidR="00485C1D" w:rsidRDefault="00E12CC1" w:rsidP="00E12CC1">
      <w:pPr>
        <w:pStyle w:val="Paragraphedeliste"/>
        <w:ind w:left="76"/>
        <w:jc w:val="both"/>
        <w:rPr>
          <w:rFonts w:ascii="Helvetica LT Std Cond" w:hAnsi="Helvetica LT Std Cond"/>
        </w:rPr>
      </w:pPr>
      <w:r w:rsidRPr="00875FAA">
        <w:rPr>
          <w:rFonts w:ascii="Helvetica LT Std Cond" w:hAnsi="Helvetica LT Std Cond"/>
          <w:b/>
          <w:bCs/>
        </w:rPr>
        <w:t xml:space="preserve">2 – </w:t>
      </w:r>
      <w:r w:rsidR="00485C1D" w:rsidRPr="00875FAA">
        <w:rPr>
          <w:rFonts w:ascii="Helvetica LT Std Cond" w:hAnsi="Helvetica LT Std Cond"/>
          <w:b/>
          <w:bCs/>
        </w:rPr>
        <w:t>A l’ouest, l</w:t>
      </w:r>
      <w:r w:rsidRPr="00875FAA">
        <w:rPr>
          <w:rFonts w:ascii="Helvetica LT Std Cond" w:hAnsi="Helvetica LT Std Cond"/>
          <w:b/>
          <w:bCs/>
        </w:rPr>
        <w:t>e long du ruisseau de l’Alouette</w:t>
      </w:r>
      <w:r>
        <w:rPr>
          <w:rFonts w:ascii="Helvetica LT Std Cond" w:hAnsi="Helvetica LT Std Cond"/>
        </w:rPr>
        <w:t xml:space="preserve"> entre le Vieux Chemin du Cateau et </w:t>
      </w:r>
      <w:r w:rsidR="00485C1D">
        <w:rPr>
          <w:rFonts w:ascii="Helvetica LT Std Cond" w:hAnsi="Helvetica LT Std Cond"/>
        </w:rPr>
        <w:t xml:space="preserve">la rue de l’Alouette. D’abord </w:t>
      </w:r>
      <w:r w:rsidR="006D5BE3">
        <w:rPr>
          <w:rFonts w:ascii="Helvetica LT Std Cond" w:hAnsi="Helvetica LT Std Cond"/>
        </w:rPr>
        <w:t xml:space="preserve">au Nord passage </w:t>
      </w:r>
      <w:r w:rsidR="00485C1D">
        <w:rPr>
          <w:rFonts w:ascii="Helvetica LT Std Cond" w:hAnsi="Helvetica LT Std Cond"/>
        </w:rPr>
        <w:t xml:space="preserve">sur la rive </w:t>
      </w:r>
      <w:r w:rsidR="006D5BE3">
        <w:rPr>
          <w:rFonts w:ascii="Helvetica LT Std Cond" w:hAnsi="Helvetica LT Std Cond"/>
        </w:rPr>
        <w:t>droite du ruisseau</w:t>
      </w:r>
      <w:r w:rsidR="00485C1D">
        <w:rPr>
          <w:rFonts w:ascii="Helvetica LT Std Cond" w:hAnsi="Helvetica LT Std Cond"/>
        </w:rPr>
        <w:t xml:space="preserve"> puis </w:t>
      </w:r>
      <w:r w:rsidR="006D5BE3">
        <w:rPr>
          <w:rFonts w:ascii="Helvetica LT Std Cond" w:hAnsi="Helvetica LT Std Cond"/>
        </w:rPr>
        <w:t>au sud, passage s</w:t>
      </w:r>
      <w:r w:rsidR="00485C1D">
        <w:rPr>
          <w:rFonts w:ascii="Helvetica LT Std Cond" w:hAnsi="Helvetica LT Std Cond"/>
        </w:rPr>
        <w:t xml:space="preserve">ur la rive </w:t>
      </w:r>
      <w:r w:rsidR="006D5BE3">
        <w:rPr>
          <w:rFonts w:ascii="Helvetica LT Std Cond" w:hAnsi="Helvetica LT Std Cond"/>
        </w:rPr>
        <w:t>gauche</w:t>
      </w:r>
      <w:r w:rsidR="00485C1D">
        <w:rPr>
          <w:rFonts w:ascii="Helvetica LT Std Cond" w:hAnsi="Helvetica LT Std Cond"/>
        </w:rPr>
        <w:t xml:space="preserve">. </w:t>
      </w:r>
    </w:p>
    <w:p w14:paraId="5D3C9232" w14:textId="57C2AE13" w:rsidR="00E12CC1" w:rsidRPr="001F7148" w:rsidRDefault="00485C1D" w:rsidP="00E12CC1">
      <w:pPr>
        <w:pStyle w:val="Paragraphedeliste"/>
        <w:ind w:left="76"/>
        <w:jc w:val="both"/>
        <w:rPr>
          <w:rFonts w:ascii="Helvetica LT Std Cond" w:hAnsi="Helvetica LT Std Cond"/>
        </w:rPr>
      </w:pPr>
      <w:r w:rsidRPr="00875FAA">
        <w:rPr>
          <w:rFonts w:ascii="Helvetica LT Std Cond" w:hAnsi="Helvetica LT Std Cond"/>
          <w:b/>
          <w:bCs/>
        </w:rPr>
        <w:lastRenderedPageBreak/>
        <w:t>3 - Au sud entre la RD 643 et la rue de l’</w:t>
      </w:r>
      <w:proofErr w:type="spellStart"/>
      <w:r w:rsidRPr="00875FAA">
        <w:rPr>
          <w:rFonts w:ascii="Helvetica LT Std Cond" w:hAnsi="Helvetica LT Std Cond"/>
          <w:b/>
          <w:bCs/>
        </w:rPr>
        <w:t>Eglise</w:t>
      </w:r>
      <w:proofErr w:type="spellEnd"/>
      <w:r w:rsidRPr="00875FAA">
        <w:rPr>
          <w:rFonts w:ascii="Helvetica LT Std Cond" w:hAnsi="Helvetica LT Std Cond"/>
          <w:b/>
          <w:bCs/>
        </w:rPr>
        <w:t>.</w:t>
      </w:r>
      <w:r>
        <w:rPr>
          <w:rFonts w:ascii="Helvetica LT Std Cond" w:hAnsi="Helvetica LT Std Cond"/>
        </w:rPr>
        <w:t xml:space="preserve"> Soit en passant par le chemin du Point du jour puis à travers une </w:t>
      </w:r>
      <w:r w:rsidR="006D5BE3">
        <w:rPr>
          <w:rFonts w:ascii="Helvetica LT Std Cond" w:hAnsi="Helvetica LT Std Cond"/>
        </w:rPr>
        <w:t>pâture</w:t>
      </w:r>
      <w:r>
        <w:rPr>
          <w:rFonts w:ascii="Helvetica LT Std Cond" w:hAnsi="Helvetica LT Std Cond"/>
        </w:rPr>
        <w:t xml:space="preserve">, soit en se connectant au terrain de sport d’un côté, </w:t>
      </w:r>
      <w:r w:rsidR="00EF7EBC">
        <w:rPr>
          <w:rFonts w:ascii="Helvetica LT Std Cond" w:hAnsi="Helvetica LT Std Cond"/>
        </w:rPr>
        <w:t>et en</w:t>
      </w:r>
      <w:r w:rsidR="00B452BA">
        <w:rPr>
          <w:rFonts w:ascii="Helvetica LT Std Cond" w:hAnsi="Helvetica LT Std Cond"/>
        </w:rPr>
        <w:t xml:space="preserve"> passant le </w:t>
      </w:r>
      <w:r w:rsidR="00B452BA">
        <w:rPr>
          <w:rFonts w:ascii="Helvetica LT Std Cond" w:hAnsi="Helvetica LT Std Cond"/>
        </w:rPr>
        <w:t>long des haies existantes</w:t>
      </w:r>
      <w:r w:rsidR="00B452BA">
        <w:rPr>
          <w:rFonts w:ascii="Helvetica LT Std Cond" w:hAnsi="Helvetica LT Std Cond"/>
        </w:rPr>
        <w:t xml:space="preserve"> jusqu’au sud de l’entreprise </w:t>
      </w:r>
      <w:proofErr w:type="spellStart"/>
      <w:r w:rsidR="00B452BA">
        <w:rPr>
          <w:rFonts w:ascii="Helvetica LT Std Cond" w:hAnsi="Helvetica LT Std Cond"/>
        </w:rPr>
        <w:t>Messeant</w:t>
      </w:r>
      <w:proofErr w:type="spellEnd"/>
      <w:r w:rsidR="00B452BA">
        <w:rPr>
          <w:rFonts w:ascii="Helvetica LT Std Cond" w:hAnsi="Helvetica LT Std Cond"/>
        </w:rPr>
        <w:t xml:space="preserve"> (vente de matériel agricole) pour rejoindre la RD 643 et faire ensuite la connexion avec le chemin de la </w:t>
      </w:r>
      <w:r w:rsidR="00875FAA">
        <w:rPr>
          <w:rFonts w:ascii="Helvetica LT Std Cond" w:hAnsi="Helvetica LT Std Cond"/>
        </w:rPr>
        <w:t>chapelle</w:t>
      </w:r>
      <w:r w:rsidR="00B452BA">
        <w:rPr>
          <w:rFonts w:ascii="Helvetica LT Std Cond" w:hAnsi="Helvetica LT Std Cond"/>
        </w:rPr>
        <w:t xml:space="preserve"> Saint </w:t>
      </w:r>
      <w:r w:rsidR="00875FAA">
        <w:rPr>
          <w:rFonts w:ascii="Helvetica LT Std Cond" w:hAnsi="Helvetica LT Std Cond"/>
        </w:rPr>
        <w:t>Maurice.</w:t>
      </w:r>
    </w:p>
    <w:p w14:paraId="6DD1ACAE" w14:textId="629D055D" w:rsidR="008E1D70" w:rsidRDefault="008E1D70" w:rsidP="001F7148">
      <w:pPr>
        <w:contextualSpacing/>
        <w:jc w:val="both"/>
        <w:rPr>
          <w:rFonts w:ascii="Helvetica LT Std Cond" w:hAnsi="Helvetica LT Std Cond"/>
        </w:rPr>
      </w:pPr>
      <w:r>
        <w:rPr>
          <w:rFonts w:ascii="Helvetica LT Std Cond" w:hAnsi="Helvetica LT Std Cond"/>
        </w:rPr>
        <w:t xml:space="preserve">         </w:t>
      </w:r>
    </w:p>
    <w:p w14:paraId="3CE3AFAE" w14:textId="77C1F308" w:rsidR="00875FAA" w:rsidRDefault="00875FAA" w:rsidP="001F7148">
      <w:pPr>
        <w:contextualSpacing/>
        <w:jc w:val="both"/>
        <w:rPr>
          <w:rFonts w:ascii="Helvetica LT Std Cond" w:hAnsi="Helvetica LT Std Cond"/>
        </w:rPr>
      </w:pPr>
      <w:r>
        <w:rPr>
          <w:rFonts w:ascii="Helvetica LT Std Cond" w:hAnsi="Helvetica LT Std Cond"/>
        </w:rPr>
        <w:t xml:space="preserve">Concernant la protection du bocage, la démarche a été confirmée par les services de la </w:t>
      </w:r>
      <w:proofErr w:type="spellStart"/>
      <w:r>
        <w:rPr>
          <w:rFonts w:ascii="Helvetica LT Std Cond" w:hAnsi="Helvetica LT Std Cond"/>
        </w:rPr>
        <w:t>sous-Prefecture</w:t>
      </w:r>
      <w:proofErr w:type="spellEnd"/>
      <w:r>
        <w:rPr>
          <w:rFonts w:ascii="Helvetica LT Std Cond" w:hAnsi="Helvetica LT Std Cond"/>
        </w:rPr>
        <w:t xml:space="preserve"> à la demande du PNRA. </w:t>
      </w:r>
    </w:p>
    <w:p w14:paraId="75EAA822" w14:textId="77777777" w:rsidR="003A5C4A" w:rsidRDefault="00875FAA" w:rsidP="001F7148">
      <w:pPr>
        <w:contextualSpacing/>
        <w:jc w:val="both"/>
        <w:rPr>
          <w:rFonts w:ascii="Helvetica LT Std Cond" w:hAnsi="Helvetica LT Std Cond"/>
        </w:rPr>
      </w:pPr>
      <w:r>
        <w:rPr>
          <w:rFonts w:ascii="Helvetica LT Std Cond" w:hAnsi="Helvetica LT Std Cond"/>
        </w:rPr>
        <w:t xml:space="preserve">Le diagnostic des haies existantes faites dans le cadre de la démarche PLU sert de base avec une actualisation. </w:t>
      </w:r>
    </w:p>
    <w:p w14:paraId="66956B58" w14:textId="362738E1" w:rsidR="00875FAA" w:rsidRPr="008E1D70" w:rsidRDefault="00875FAA" w:rsidP="001F7148">
      <w:pPr>
        <w:contextualSpacing/>
        <w:jc w:val="both"/>
        <w:rPr>
          <w:rFonts w:ascii="Helvetica LT Std Cond" w:hAnsi="Helvetica LT Std Cond"/>
        </w:rPr>
      </w:pPr>
      <w:r>
        <w:rPr>
          <w:rFonts w:ascii="Helvetica LT Std Cond" w:hAnsi="Helvetica LT Std Cond"/>
        </w:rPr>
        <w:t xml:space="preserve">Par ailleurs </w:t>
      </w:r>
      <w:r w:rsidR="00BD4ADB">
        <w:rPr>
          <w:rFonts w:ascii="Helvetica LT Std Cond" w:hAnsi="Helvetica LT Std Cond"/>
        </w:rPr>
        <w:t>concernant les</w:t>
      </w:r>
      <w:r>
        <w:rPr>
          <w:rFonts w:ascii="Helvetica LT Std Cond" w:hAnsi="Helvetica LT Std Cond"/>
        </w:rPr>
        <w:t xml:space="preserve"> </w:t>
      </w:r>
      <w:r w:rsidRPr="003A5C4A">
        <w:rPr>
          <w:rFonts w:ascii="Helvetica LT Std Cond" w:hAnsi="Helvetica LT Std Cond"/>
          <w:b/>
          <w:bCs/>
        </w:rPr>
        <w:t>problématiques de ruissellement</w:t>
      </w:r>
      <w:r>
        <w:rPr>
          <w:rFonts w:ascii="Helvetica LT Std Cond" w:hAnsi="Helvetica LT Std Cond"/>
        </w:rPr>
        <w:t xml:space="preserve"> </w:t>
      </w:r>
      <w:r w:rsidR="00BD4ADB">
        <w:rPr>
          <w:rFonts w:ascii="Helvetica LT Std Cond" w:hAnsi="Helvetica LT Std Cond"/>
        </w:rPr>
        <w:t xml:space="preserve">il serait </w:t>
      </w:r>
      <w:r w:rsidR="007570C5">
        <w:rPr>
          <w:rFonts w:ascii="Helvetica LT Std Cond" w:hAnsi="Helvetica LT Std Cond"/>
        </w:rPr>
        <w:t>nécessaire</w:t>
      </w:r>
      <w:r w:rsidR="00BD4ADB">
        <w:rPr>
          <w:rFonts w:ascii="Helvetica LT Std Cond" w:hAnsi="Helvetica LT Std Cond"/>
        </w:rPr>
        <w:t xml:space="preserve"> </w:t>
      </w:r>
      <w:r w:rsidR="007570C5">
        <w:rPr>
          <w:rFonts w:ascii="Helvetica LT Std Cond" w:hAnsi="Helvetica LT Std Cond"/>
        </w:rPr>
        <w:t>de rencontrer l</w:t>
      </w:r>
      <w:r w:rsidR="003A5C4A">
        <w:rPr>
          <w:rFonts w:ascii="Helvetica LT Std Cond" w:hAnsi="Helvetica LT Std Cond"/>
        </w:rPr>
        <w:t>a CA2C</w:t>
      </w:r>
      <w:r w:rsidR="007570C5">
        <w:rPr>
          <w:rFonts w:ascii="Helvetica LT Std Cond" w:hAnsi="Helvetica LT Std Cond"/>
        </w:rPr>
        <w:t xml:space="preserve"> qui </w:t>
      </w:r>
      <w:r w:rsidR="003A5C4A">
        <w:rPr>
          <w:rFonts w:ascii="Helvetica LT Std Cond" w:hAnsi="Helvetica LT Std Cond"/>
        </w:rPr>
        <w:t>a</w:t>
      </w:r>
      <w:r w:rsidR="007570C5">
        <w:rPr>
          <w:rFonts w:ascii="Helvetica LT Std Cond" w:hAnsi="Helvetica LT Std Cond"/>
        </w:rPr>
        <w:t xml:space="preserve"> la compétence GEMAPI (Gestion des Milieux Aquatiques et Prévention des Inondations) pour savoir comment fonctionne les bassins versant des ruisseaux </w:t>
      </w:r>
      <w:r w:rsidR="003A5C4A">
        <w:rPr>
          <w:rFonts w:ascii="Helvetica LT Std Cond" w:hAnsi="Helvetica LT Std Cond"/>
        </w:rPr>
        <w:t xml:space="preserve">de l’Alouette, Saint Maur et Richemont et ainsi déterminer les éléments paysagers comme fossés, talus plantés et haies et prairies les plus </w:t>
      </w:r>
      <w:r w:rsidR="003A5C4A">
        <w:rPr>
          <w:rFonts w:ascii="Helvetica LT Std Cond" w:hAnsi="Helvetica LT Std Cond"/>
        </w:rPr>
        <w:t>importants</w:t>
      </w:r>
      <w:r w:rsidR="003A5C4A">
        <w:rPr>
          <w:rFonts w:ascii="Helvetica LT Std Cond" w:hAnsi="Helvetica LT Std Cond"/>
        </w:rPr>
        <w:t xml:space="preserve"> dans le processus de gestion des </w:t>
      </w:r>
      <w:proofErr w:type="gramStart"/>
      <w:r w:rsidR="003A5C4A">
        <w:rPr>
          <w:rFonts w:ascii="Helvetica LT Std Cond" w:hAnsi="Helvetica LT Std Cond"/>
        </w:rPr>
        <w:t>ruissellement .</w:t>
      </w:r>
      <w:proofErr w:type="gramEnd"/>
      <w:r w:rsidR="003A5C4A">
        <w:rPr>
          <w:rFonts w:ascii="Helvetica LT Std Cond" w:hAnsi="Helvetica LT Std Cond"/>
        </w:rPr>
        <w:t xml:space="preserve">  </w:t>
      </w:r>
      <w:r w:rsidR="007570C5">
        <w:rPr>
          <w:rFonts w:ascii="Helvetica LT Std Cond" w:hAnsi="Helvetica LT Std Cond"/>
        </w:rPr>
        <w:t xml:space="preserve"> </w:t>
      </w:r>
      <w:r w:rsidR="00BD4ADB">
        <w:rPr>
          <w:rFonts w:ascii="Helvetica LT Std Cond" w:hAnsi="Helvetica LT Std Cond"/>
        </w:rPr>
        <w:t xml:space="preserve">  </w:t>
      </w:r>
    </w:p>
    <w:sectPr w:rsidR="00875FAA" w:rsidRPr="008E1D70" w:rsidSect="001F7148">
      <w:pgSz w:w="11900" w:h="16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LT Std Cond">
    <w:panose1 w:val="020B0506020202030204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712F9"/>
    <w:multiLevelType w:val="hybridMultilevel"/>
    <w:tmpl w:val="6156A202"/>
    <w:lvl w:ilvl="0" w:tplc="6C1E32EE">
      <w:start w:val="3"/>
      <w:numFmt w:val="bullet"/>
      <w:lvlText w:val="-"/>
      <w:lvlJc w:val="left"/>
      <w:pPr>
        <w:ind w:left="76" w:hanging="360"/>
      </w:pPr>
      <w:rPr>
        <w:rFonts w:ascii="Helvetica LT Std Cond" w:eastAsiaTheme="minorHAnsi" w:hAnsi="Helvetica LT Std C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1194343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70"/>
    <w:rsid w:val="001F7148"/>
    <w:rsid w:val="003A5C4A"/>
    <w:rsid w:val="00485C1D"/>
    <w:rsid w:val="006D5BE3"/>
    <w:rsid w:val="00740B16"/>
    <w:rsid w:val="007570C5"/>
    <w:rsid w:val="00875FAA"/>
    <w:rsid w:val="008855A8"/>
    <w:rsid w:val="008E1D70"/>
    <w:rsid w:val="009E445F"/>
    <w:rsid w:val="00A26E69"/>
    <w:rsid w:val="00B452BA"/>
    <w:rsid w:val="00BD4ADB"/>
    <w:rsid w:val="00E12CC1"/>
    <w:rsid w:val="00E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61F87D"/>
  <w15:chartTrackingRefBased/>
  <w15:docId w15:val="{1792AFE3-6B98-2F44-9B2B-AD82FE42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before="100" w:beforeAutospacing="1" w:after="100" w:afterAutospacing="1"/>
        <w:ind w:lef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7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640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Braquet</dc:creator>
  <cp:keywords/>
  <dc:description/>
  <cp:lastModifiedBy>Anne Braquet</cp:lastModifiedBy>
  <cp:revision>4</cp:revision>
  <dcterms:created xsi:type="dcterms:W3CDTF">2023-03-03T10:05:00Z</dcterms:created>
  <dcterms:modified xsi:type="dcterms:W3CDTF">2023-03-15T11:56:00Z</dcterms:modified>
</cp:coreProperties>
</file>