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FC690" w14:textId="36E809F6" w:rsidR="00687EEE" w:rsidRDefault="00282E75" w:rsidP="00687EEE">
      <w:pPr>
        <w:spacing w:after="0"/>
        <w:jc w:val="center"/>
        <w:rPr>
          <w:rFonts w:ascii="Calibri" w:hAnsi="Calibri" w:cs="Calibri"/>
          <w:b/>
          <w:sz w:val="36"/>
          <w:szCs w:val="36"/>
        </w:rPr>
      </w:pPr>
      <w:r>
        <w:rPr>
          <w:rFonts w:ascii="Calibri" w:hAnsi="Calibri" w:cs="Calibri"/>
          <w:b/>
          <w:sz w:val="36"/>
          <w:szCs w:val="36"/>
        </w:rPr>
        <w:tab/>
      </w:r>
    </w:p>
    <w:p w14:paraId="219144C7" w14:textId="50C03A90" w:rsidR="00687EEE" w:rsidRDefault="00F74212" w:rsidP="00687EEE">
      <w:pPr>
        <w:spacing w:after="0"/>
        <w:jc w:val="center"/>
        <w:rPr>
          <w:rFonts w:ascii="Calibri" w:hAnsi="Calibri" w:cs="Calibri"/>
          <w:b/>
          <w:sz w:val="36"/>
          <w:szCs w:val="36"/>
        </w:rPr>
      </w:pPr>
      <w:r>
        <w:rPr>
          <w:rFonts w:ascii="Calibri" w:hAnsi="Calibri" w:cs="Calibri"/>
          <w:b/>
          <w:sz w:val="36"/>
          <w:szCs w:val="36"/>
        </w:rPr>
        <w:pict w14:anchorId="0F0B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pt;height:115.85pt">
            <v:imagedata r:id="rId8" o:title="Blason EPPE SAUVAGE"/>
          </v:shape>
        </w:pict>
      </w:r>
    </w:p>
    <w:p w14:paraId="5D083E30" w14:textId="77777777" w:rsidR="00687EEE" w:rsidRDefault="00687EEE" w:rsidP="00687EEE">
      <w:pPr>
        <w:spacing w:after="0"/>
        <w:jc w:val="center"/>
        <w:rPr>
          <w:rFonts w:ascii="Calibri" w:hAnsi="Calibri" w:cs="Calibri"/>
          <w:b/>
          <w:sz w:val="36"/>
          <w:szCs w:val="36"/>
        </w:rPr>
      </w:pPr>
    </w:p>
    <w:p w14:paraId="306DC06A" w14:textId="77777777" w:rsidR="00687EEE" w:rsidRPr="00E22CAA" w:rsidRDefault="00687EEE" w:rsidP="00687EEE">
      <w:pPr>
        <w:spacing w:after="0"/>
        <w:jc w:val="center"/>
        <w:rPr>
          <w:rFonts w:ascii="Calibri" w:hAnsi="Calibri" w:cs="Calibri"/>
          <w:b/>
          <w:sz w:val="36"/>
          <w:szCs w:val="36"/>
        </w:rPr>
      </w:pPr>
    </w:p>
    <w:p w14:paraId="7D7B5E4C" w14:textId="23906EA1" w:rsidR="00687EEE" w:rsidRPr="003F5898" w:rsidRDefault="003F5898" w:rsidP="00687EEE">
      <w:pPr>
        <w:spacing w:after="0"/>
        <w:jc w:val="center"/>
        <w:rPr>
          <w:rFonts w:ascii="Calibri" w:hAnsi="Calibri" w:cs="Calibri"/>
          <w:b/>
          <w:sz w:val="36"/>
          <w:szCs w:val="28"/>
        </w:rPr>
      </w:pPr>
      <w:r w:rsidRPr="003F5898">
        <w:rPr>
          <w:rFonts w:ascii="Calibri" w:hAnsi="Calibri" w:cs="Calibri"/>
          <w:b/>
          <w:sz w:val="36"/>
          <w:szCs w:val="28"/>
        </w:rPr>
        <w:t>Commune d’EPPE-SAUVAGE (Nord)</w:t>
      </w:r>
    </w:p>
    <w:p w14:paraId="00DD87DE" w14:textId="77777777" w:rsidR="00687EEE" w:rsidRPr="003F5898" w:rsidRDefault="00687EEE" w:rsidP="00687EEE">
      <w:pPr>
        <w:spacing w:after="0"/>
        <w:jc w:val="center"/>
        <w:rPr>
          <w:rFonts w:ascii="Calibri" w:hAnsi="Calibri" w:cs="Calibri"/>
          <w:b/>
          <w:sz w:val="44"/>
          <w:szCs w:val="36"/>
        </w:rPr>
      </w:pPr>
    </w:p>
    <w:p w14:paraId="4DB205AC" w14:textId="77777777" w:rsidR="00687EEE" w:rsidRPr="00B748C7" w:rsidRDefault="00687EEE" w:rsidP="00687EEE">
      <w:pPr>
        <w:spacing w:after="0"/>
        <w:jc w:val="center"/>
        <w:rPr>
          <w:rFonts w:ascii="Calibri" w:hAnsi="Calibri" w:cs="Calibri"/>
          <w:b/>
          <w:sz w:val="36"/>
          <w:szCs w:val="36"/>
        </w:rPr>
      </w:pPr>
    </w:p>
    <w:p w14:paraId="41906FE7" w14:textId="77777777" w:rsidR="00687EEE" w:rsidRPr="00B748C7" w:rsidRDefault="00687EEE" w:rsidP="00687EEE">
      <w:pPr>
        <w:spacing w:after="0"/>
        <w:jc w:val="center"/>
        <w:rPr>
          <w:rFonts w:ascii="Calibri" w:hAnsi="Calibri" w:cs="Calibri"/>
          <w:b/>
          <w:sz w:val="36"/>
          <w:szCs w:val="36"/>
        </w:rPr>
      </w:pPr>
    </w:p>
    <w:p w14:paraId="5D21BCBE" w14:textId="77777777" w:rsidR="00687EEE" w:rsidRPr="00B748C7" w:rsidRDefault="00687EEE" w:rsidP="00687EEE">
      <w:pPr>
        <w:spacing w:after="0"/>
        <w:jc w:val="center"/>
        <w:rPr>
          <w:rFonts w:ascii="Calibri" w:hAnsi="Calibri" w:cs="Calibri"/>
          <w:b/>
          <w:sz w:val="36"/>
          <w:szCs w:val="36"/>
        </w:rPr>
      </w:pPr>
      <w:r w:rsidRPr="00B748C7">
        <w:rPr>
          <w:rFonts w:ascii="Calibri" w:hAnsi="Calibri" w:cs="Calibri"/>
          <w:b/>
          <w:sz w:val="36"/>
          <w:szCs w:val="36"/>
        </w:rPr>
        <w:t>MARCHE PUBLIC DE SERVICES</w:t>
      </w:r>
    </w:p>
    <w:p w14:paraId="7252BE54" w14:textId="397E1327" w:rsidR="00687EEE" w:rsidRPr="00E0304B" w:rsidRDefault="00687EEE" w:rsidP="00687EEE">
      <w:pPr>
        <w:spacing w:after="0"/>
        <w:jc w:val="center"/>
        <w:rPr>
          <w:b/>
          <w:sz w:val="36"/>
          <w:szCs w:val="36"/>
        </w:rPr>
      </w:pPr>
      <w:r w:rsidRPr="00E0304B">
        <w:rPr>
          <w:b/>
          <w:sz w:val="36"/>
          <w:szCs w:val="36"/>
        </w:rPr>
        <w:t>D’ASSI</w:t>
      </w:r>
      <w:r w:rsidR="003F5898">
        <w:rPr>
          <w:b/>
          <w:sz w:val="36"/>
          <w:szCs w:val="36"/>
        </w:rPr>
        <w:t>S</w:t>
      </w:r>
      <w:r w:rsidRPr="00E0304B">
        <w:rPr>
          <w:b/>
          <w:sz w:val="36"/>
          <w:szCs w:val="36"/>
        </w:rPr>
        <w:t>TANCE A MAITRISE D’OUVRAGE (AMO)</w:t>
      </w:r>
    </w:p>
    <w:p w14:paraId="6B5C9FA3" w14:textId="77777777" w:rsidR="00687EEE" w:rsidRPr="00E0304B" w:rsidRDefault="00687EEE" w:rsidP="00687EEE">
      <w:pPr>
        <w:spacing w:after="0"/>
        <w:jc w:val="center"/>
        <w:rPr>
          <w:b/>
          <w:sz w:val="36"/>
          <w:szCs w:val="36"/>
        </w:rPr>
      </w:pPr>
    </w:p>
    <w:p w14:paraId="5B652B9F" w14:textId="2BF6D35C" w:rsidR="00687EEE" w:rsidRPr="009C3D36" w:rsidRDefault="00687EEE" w:rsidP="00687EEE">
      <w:pPr>
        <w:spacing w:after="0" w:line="480" w:lineRule="exact"/>
        <w:jc w:val="center"/>
        <w:rPr>
          <w:b/>
          <w:caps/>
          <w:sz w:val="48"/>
          <w:szCs w:val="48"/>
        </w:rPr>
      </w:pPr>
      <w:r>
        <w:rPr>
          <w:b/>
          <w:caps/>
          <w:sz w:val="48"/>
          <w:szCs w:val="48"/>
        </w:rPr>
        <w:t>CONSTRUCTION</w:t>
      </w:r>
      <w:r w:rsidR="003D3A43">
        <w:rPr>
          <w:b/>
          <w:caps/>
          <w:sz w:val="48"/>
          <w:szCs w:val="48"/>
        </w:rPr>
        <w:t xml:space="preserve"> D’UN NOUVEL</w:t>
      </w:r>
    </w:p>
    <w:p w14:paraId="345E229B" w14:textId="533B741D" w:rsidR="00687EEE" w:rsidRDefault="003D3A43" w:rsidP="003D3A43">
      <w:pPr>
        <w:spacing w:after="0" w:line="480" w:lineRule="exact"/>
        <w:jc w:val="center"/>
        <w:rPr>
          <w:b/>
          <w:caps/>
          <w:sz w:val="48"/>
          <w:szCs w:val="48"/>
        </w:rPr>
      </w:pPr>
      <w:r>
        <w:rPr>
          <w:b/>
          <w:caps/>
          <w:sz w:val="48"/>
          <w:szCs w:val="48"/>
        </w:rPr>
        <w:t>EQUIPEMENT POLYVALENT</w:t>
      </w:r>
    </w:p>
    <w:p w14:paraId="2AE25B52" w14:textId="2E125B92" w:rsidR="003D3A43" w:rsidRDefault="003D3A43" w:rsidP="003D3A43">
      <w:pPr>
        <w:spacing w:after="0" w:line="480" w:lineRule="exact"/>
        <w:jc w:val="center"/>
        <w:rPr>
          <w:b/>
          <w:caps/>
          <w:sz w:val="48"/>
          <w:szCs w:val="48"/>
        </w:rPr>
      </w:pPr>
    </w:p>
    <w:p w14:paraId="114FADA2" w14:textId="77777777" w:rsidR="003D3A43" w:rsidRPr="00E0304B" w:rsidRDefault="003D3A43" w:rsidP="003D3A43">
      <w:pPr>
        <w:spacing w:after="0" w:line="480" w:lineRule="exact"/>
        <w:jc w:val="center"/>
        <w:rPr>
          <w:b/>
          <w:sz w:val="36"/>
          <w:szCs w:val="36"/>
        </w:rPr>
      </w:pPr>
    </w:p>
    <w:p w14:paraId="1A625BB8" w14:textId="2243C46D" w:rsidR="00687EEE" w:rsidRPr="00E0304B" w:rsidRDefault="00687EEE" w:rsidP="00687EEE">
      <w:pPr>
        <w:spacing w:after="0"/>
        <w:jc w:val="center"/>
        <w:rPr>
          <w:b/>
          <w:sz w:val="36"/>
          <w:szCs w:val="36"/>
        </w:rPr>
      </w:pPr>
      <w:r w:rsidRPr="00E0304B">
        <w:rPr>
          <w:b/>
          <w:sz w:val="36"/>
          <w:szCs w:val="36"/>
        </w:rPr>
        <w:t>Cahier des Clauses Techniques Particulières (CCTP)</w:t>
      </w:r>
    </w:p>
    <w:p w14:paraId="4A65594A" w14:textId="77777777" w:rsidR="00687EEE" w:rsidRPr="00E0304B" w:rsidRDefault="00687EEE" w:rsidP="00687EEE">
      <w:pPr>
        <w:jc w:val="center"/>
        <w:rPr>
          <w:b/>
        </w:rPr>
      </w:pPr>
    </w:p>
    <w:p w14:paraId="2D1F559C" w14:textId="196382FC" w:rsidR="00687EEE" w:rsidRPr="00E0304B" w:rsidRDefault="00687EEE" w:rsidP="00687EEE">
      <w:pPr>
        <w:jc w:val="center"/>
        <w:rPr>
          <w:b/>
        </w:rPr>
      </w:pPr>
    </w:p>
    <w:p w14:paraId="26240077" w14:textId="23FA9896" w:rsidR="00687EEE" w:rsidRPr="00E0304B" w:rsidRDefault="00687EEE" w:rsidP="00687EEE">
      <w:pPr>
        <w:jc w:val="center"/>
        <w:rPr>
          <w:b/>
        </w:rPr>
      </w:pPr>
    </w:p>
    <w:p w14:paraId="4E3290F3" w14:textId="77777777" w:rsidR="00687EEE" w:rsidRPr="00E0304B" w:rsidRDefault="00687EEE" w:rsidP="00687EEE">
      <w:pPr>
        <w:rPr>
          <w:b/>
        </w:rPr>
      </w:pPr>
    </w:p>
    <w:p w14:paraId="04EF8B34" w14:textId="77777777" w:rsidR="00687EEE" w:rsidRPr="00E0304B" w:rsidRDefault="00687EEE" w:rsidP="00687EEE">
      <w:pPr>
        <w:rPr>
          <w:b/>
        </w:rPr>
      </w:pPr>
      <w:r w:rsidRPr="00E0304B">
        <w:rPr>
          <w:b/>
        </w:rPr>
        <w:br w:type="page"/>
      </w:r>
    </w:p>
    <w:p w14:paraId="4B77D1E8" w14:textId="427070AE" w:rsidR="0072323E" w:rsidRDefault="0072323E">
      <w:pPr>
        <w:rPr>
          <w:b/>
        </w:rPr>
        <w:sectPr w:rsidR="0072323E" w:rsidSect="009A3A0E">
          <w:footerReference w:type="default" r:id="rId9"/>
          <w:pgSz w:w="11906" w:h="16838"/>
          <w:pgMar w:top="993" w:right="849" w:bottom="1135" w:left="993" w:header="426" w:footer="418" w:gutter="0"/>
          <w:cols w:space="708"/>
          <w:docGrid w:linePitch="360"/>
        </w:sectPr>
      </w:pPr>
    </w:p>
    <w:sdt>
      <w:sdtPr>
        <w:rPr>
          <w:rFonts w:asciiTheme="minorHAnsi" w:eastAsia="SimSun" w:hAnsiTheme="minorHAnsi" w:cstheme="minorBidi"/>
          <w:color w:val="auto"/>
          <w:sz w:val="22"/>
          <w:szCs w:val="22"/>
          <w:lang w:eastAsia="en-US"/>
        </w:rPr>
        <w:id w:val="-980923442"/>
        <w:docPartObj>
          <w:docPartGallery w:val="Table of Contents"/>
          <w:docPartUnique/>
        </w:docPartObj>
      </w:sdtPr>
      <w:sdtEndPr>
        <w:rPr>
          <w:b/>
          <w:bCs/>
        </w:rPr>
      </w:sdtEndPr>
      <w:sdtContent>
        <w:p w14:paraId="7EFB6576" w14:textId="3B08FC51" w:rsidR="00DF6090" w:rsidRPr="00DF6090" w:rsidRDefault="00DF6090" w:rsidP="00DB5727">
          <w:pPr>
            <w:pStyle w:val="En-ttedetabledesmatires"/>
            <w:spacing w:before="0"/>
            <w:rPr>
              <w:rFonts w:asciiTheme="minorHAnsi" w:hAnsiTheme="minorHAnsi" w:cstheme="minorHAnsi"/>
              <w:b/>
              <w:color w:val="auto"/>
            </w:rPr>
          </w:pPr>
          <w:r w:rsidRPr="00DF6090">
            <w:rPr>
              <w:rFonts w:asciiTheme="minorHAnsi" w:hAnsiTheme="minorHAnsi" w:cstheme="minorHAnsi"/>
              <w:b/>
              <w:color w:val="auto"/>
            </w:rPr>
            <w:t>Table des matières</w:t>
          </w:r>
        </w:p>
        <w:p w14:paraId="0931505A" w14:textId="30BEF44B" w:rsidR="00D4038F" w:rsidRDefault="00DF6090">
          <w:pPr>
            <w:pStyle w:val="TM1"/>
            <w:rPr>
              <w:rFonts w:cstheme="minorBidi"/>
              <w:noProof/>
            </w:rPr>
          </w:pPr>
          <w:r>
            <w:fldChar w:fldCharType="begin"/>
          </w:r>
          <w:r>
            <w:instrText xml:space="preserve"> TOC \o "1-3" \h \z \u </w:instrText>
          </w:r>
          <w:r>
            <w:fldChar w:fldCharType="separate"/>
          </w:r>
          <w:hyperlink w:anchor="_Toc135836052" w:history="1">
            <w:r w:rsidR="00D4038F" w:rsidRPr="00B2209C">
              <w:rPr>
                <w:rStyle w:val="Lienhypertexte"/>
                <w:noProof/>
              </w:rPr>
              <w:t>OBJET DU MARCHÉ PUBLIC</w:t>
            </w:r>
            <w:r w:rsidR="00D4038F">
              <w:rPr>
                <w:noProof/>
                <w:webHidden/>
              </w:rPr>
              <w:tab/>
            </w:r>
            <w:r w:rsidR="00D4038F">
              <w:rPr>
                <w:noProof/>
                <w:webHidden/>
              </w:rPr>
              <w:fldChar w:fldCharType="begin"/>
            </w:r>
            <w:r w:rsidR="00D4038F">
              <w:rPr>
                <w:noProof/>
                <w:webHidden/>
              </w:rPr>
              <w:instrText xml:space="preserve"> PAGEREF _Toc135836052 \h </w:instrText>
            </w:r>
            <w:r w:rsidR="00D4038F">
              <w:rPr>
                <w:noProof/>
                <w:webHidden/>
              </w:rPr>
            </w:r>
            <w:r w:rsidR="00D4038F">
              <w:rPr>
                <w:noProof/>
                <w:webHidden/>
              </w:rPr>
              <w:fldChar w:fldCharType="separate"/>
            </w:r>
            <w:r w:rsidR="00D4038F">
              <w:rPr>
                <w:noProof/>
                <w:webHidden/>
              </w:rPr>
              <w:t>3</w:t>
            </w:r>
            <w:r w:rsidR="00D4038F">
              <w:rPr>
                <w:noProof/>
                <w:webHidden/>
              </w:rPr>
              <w:fldChar w:fldCharType="end"/>
            </w:r>
          </w:hyperlink>
        </w:p>
        <w:p w14:paraId="43E44664" w14:textId="36A10DB3" w:rsidR="00D4038F" w:rsidRDefault="00D4038F">
          <w:pPr>
            <w:pStyle w:val="TM1"/>
            <w:rPr>
              <w:rFonts w:cstheme="minorBidi"/>
              <w:noProof/>
            </w:rPr>
          </w:pPr>
          <w:hyperlink w:anchor="_Toc135836053" w:history="1">
            <w:r w:rsidRPr="00B2209C">
              <w:rPr>
                <w:rStyle w:val="Lienhypertexte"/>
                <w:noProof/>
              </w:rPr>
              <w:t>LE BESOIN</w:t>
            </w:r>
            <w:r>
              <w:rPr>
                <w:noProof/>
                <w:webHidden/>
              </w:rPr>
              <w:tab/>
            </w:r>
            <w:r>
              <w:rPr>
                <w:noProof/>
                <w:webHidden/>
              </w:rPr>
              <w:fldChar w:fldCharType="begin"/>
            </w:r>
            <w:r>
              <w:rPr>
                <w:noProof/>
                <w:webHidden/>
              </w:rPr>
              <w:instrText xml:space="preserve"> PAGEREF _Toc135836053 \h </w:instrText>
            </w:r>
            <w:r>
              <w:rPr>
                <w:noProof/>
                <w:webHidden/>
              </w:rPr>
            </w:r>
            <w:r>
              <w:rPr>
                <w:noProof/>
                <w:webHidden/>
              </w:rPr>
              <w:fldChar w:fldCharType="separate"/>
            </w:r>
            <w:r>
              <w:rPr>
                <w:noProof/>
                <w:webHidden/>
              </w:rPr>
              <w:t>3</w:t>
            </w:r>
            <w:r>
              <w:rPr>
                <w:noProof/>
                <w:webHidden/>
              </w:rPr>
              <w:fldChar w:fldCharType="end"/>
            </w:r>
          </w:hyperlink>
        </w:p>
        <w:p w14:paraId="276D3EED" w14:textId="05425947" w:rsidR="00D4038F" w:rsidRDefault="00D4038F">
          <w:pPr>
            <w:pStyle w:val="TM2"/>
            <w:rPr>
              <w:rFonts w:eastAsiaTheme="minorEastAsia"/>
              <w:noProof/>
              <w:lang w:eastAsia="fr-FR"/>
            </w:rPr>
          </w:pPr>
          <w:hyperlink w:anchor="_Toc135836054" w:history="1">
            <w:r w:rsidRPr="00B2209C">
              <w:rPr>
                <w:rStyle w:val="Lienhypertexte"/>
                <w:noProof/>
              </w:rPr>
              <w:t>Présentation de la commune</w:t>
            </w:r>
            <w:r>
              <w:rPr>
                <w:noProof/>
                <w:webHidden/>
              </w:rPr>
              <w:tab/>
            </w:r>
            <w:r>
              <w:rPr>
                <w:noProof/>
                <w:webHidden/>
              </w:rPr>
              <w:fldChar w:fldCharType="begin"/>
            </w:r>
            <w:r>
              <w:rPr>
                <w:noProof/>
                <w:webHidden/>
              </w:rPr>
              <w:instrText xml:space="preserve"> PAGEREF _Toc135836054 \h </w:instrText>
            </w:r>
            <w:r>
              <w:rPr>
                <w:noProof/>
                <w:webHidden/>
              </w:rPr>
            </w:r>
            <w:r>
              <w:rPr>
                <w:noProof/>
                <w:webHidden/>
              </w:rPr>
              <w:fldChar w:fldCharType="separate"/>
            </w:r>
            <w:r>
              <w:rPr>
                <w:noProof/>
                <w:webHidden/>
              </w:rPr>
              <w:t>3</w:t>
            </w:r>
            <w:r>
              <w:rPr>
                <w:noProof/>
                <w:webHidden/>
              </w:rPr>
              <w:fldChar w:fldCharType="end"/>
            </w:r>
          </w:hyperlink>
        </w:p>
        <w:p w14:paraId="2513C059" w14:textId="6C9B3F62" w:rsidR="00D4038F" w:rsidRDefault="00D4038F">
          <w:pPr>
            <w:pStyle w:val="TM2"/>
            <w:rPr>
              <w:rFonts w:eastAsiaTheme="minorEastAsia"/>
              <w:noProof/>
              <w:lang w:eastAsia="fr-FR"/>
            </w:rPr>
          </w:pPr>
          <w:hyperlink w:anchor="_Toc135836055" w:history="1">
            <w:r w:rsidRPr="00B2209C">
              <w:rPr>
                <w:rStyle w:val="Lienhypertexte"/>
                <w:noProof/>
              </w:rPr>
              <w:t>Contexte</w:t>
            </w:r>
            <w:r>
              <w:rPr>
                <w:noProof/>
                <w:webHidden/>
              </w:rPr>
              <w:tab/>
            </w:r>
            <w:r>
              <w:rPr>
                <w:noProof/>
                <w:webHidden/>
              </w:rPr>
              <w:fldChar w:fldCharType="begin"/>
            </w:r>
            <w:r>
              <w:rPr>
                <w:noProof/>
                <w:webHidden/>
              </w:rPr>
              <w:instrText xml:space="preserve"> PAGEREF _Toc135836055 \h </w:instrText>
            </w:r>
            <w:r>
              <w:rPr>
                <w:noProof/>
                <w:webHidden/>
              </w:rPr>
            </w:r>
            <w:r>
              <w:rPr>
                <w:noProof/>
                <w:webHidden/>
              </w:rPr>
              <w:fldChar w:fldCharType="separate"/>
            </w:r>
            <w:r>
              <w:rPr>
                <w:noProof/>
                <w:webHidden/>
              </w:rPr>
              <w:t>4</w:t>
            </w:r>
            <w:r>
              <w:rPr>
                <w:noProof/>
                <w:webHidden/>
              </w:rPr>
              <w:fldChar w:fldCharType="end"/>
            </w:r>
          </w:hyperlink>
        </w:p>
        <w:p w14:paraId="01C6DD4B" w14:textId="1C06FD1D" w:rsidR="00D4038F" w:rsidRDefault="00D4038F">
          <w:pPr>
            <w:pStyle w:val="TM2"/>
            <w:rPr>
              <w:rFonts w:eastAsiaTheme="minorEastAsia"/>
              <w:noProof/>
              <w:lang w:eastAsia="fr-FR"/>
            </w:rPr>
          </w:pPr>
          <w:hyperlink w:anchor="_Toc135836056" w:history="1">
            <w:r w:rsidRPr="00B2209C">
              <w:rPr>
                <w:rStyle w:val="Lienhypertexte"/>
                <w:noProof/>
              </w:rPr>
              <w:t>Une réflexion pour identifier le site d’accueil du futur équipement</w:t>
            </w:r>
            <w:r>
              <w:rPr>
                <w:noProof/>
                <w:webHidden/>
              </w:rPr>
              <w:tab/>
            </w:r>
            <w:r>
              <w:rPr>
                <w:noProof/>
                <w:webHidden/>
              </w:rPr>
              <w:fldChar w:fldCharType="begin"/>
            </w:r>
            <w:r>
              <w:rPr>
                <w:noProof/>
                <w:webHidden/>
              </w:rPr>
              <w:instrText xml:space="preserve"> PAGEREF _Toc135836056 \h </w:instrText>
            </w:r>
            <w:r>
              <w:rPr>
                <w:noProof/>
                <w:webHidden/>
              </w:rPr>
            </w:r>
            <w:r>
              <w:rPr>
                <w:noProof/>
                <w:webHidden/>
              </w:rPr>
              <w:fldChar w:fldCharType="separate"/>
            </w:r>
            <w:r>
              <w:rPr>
                <w:noProof/>
                <w:webHidden/>
              </w:rPr>
              <w:t>4</w:t>
            </w:r>
            <w:r>
              <w:rPr>
                <w:noProof/>
                <w:webHidden/>
              </w:rPr>
              <w:fldChar w:fldCharType="end"/>
            </w:r>
          </w:hyperlink>
        </w:p>
        <w:p w14:paraId="45243A3F" w14:textId="54986341" w:rsidR="00D4038F" w:rsidRDefault="00D4038F">
          <w:pPr>
            <w:pStyle w:val="TM2"/>
            <w:rPr>
              <w:rFonts w:eastAsiaTheme="minorEastAsia"/>
              <w:noProof/>
              <w:lang w:eastAsia="fr-FR"/>
            </w:rPr>
          </w:pPr>
          <w:hyperlink w:anchor="_Toc135836057" w:history="1">
            <w:r w:rsidRPr="00B2209C">
              <w:rPr>
                <w:rStyle w:val="Lienhypertexte"/>
                <w:noProof/>
              </w:rPr>
              <w:t>Le choix de réaliser l’opération sur l’ancien terrain de football</w:t>
            </w:r>
            <w:r>
              <w:rPr>
                <w:noProof/>
                <w:webHidden/>
              </w:rPr>
              <w:tab/>
            </w:r>
            <w:r>
              <w:rPr>
                <w:noProof/>
                <w:webHidden/>
              </w:rPr>
              <w:fldChar w:fldCharType="begin"/>
            </w:r>
            <w:r>
              <w:rPr>
                <w:noProof/>
                <w:webHidden/>
              </w:rPr>
              <w:instrText xml:space="preserve"> PAGEREF _Toc135836057 \h </w:instrText>
            </w:r>
            <w:r>
              <w:rPr>
                <w:noProof/>
                <w:webHidden/>
              </w:rPr>
            </w:r>
            <w:r>
              <w:rPr>
                <w:noProof/>
                <w:webHidden/>
              </w:rPr>
              <w:fldChar w:fldCharType="separate"/>
            </w:r>
            <w:r>
              <w:rPr>
                <w:noProof/>
                <w:webHidden/>
              </w:rPr>
              <w:t>5</w:t>
            </w:r>
            <w:r>
              <w:rPr>
                <w:noProof/>
                <w:webHidden/>
              </w:rPr>
              <w:fldChar w:fldCharType="end"/>
            </w:r>
          </w:hyperlink>
        </w:p>
        <w:p w14:paraId="19DB5EFB" w14:textId="32BB58FD" w:rsidR="00D4038F" w:rsidRDefault="00D4038F">
          <w:pPr>
            <w:pStyle w:val="TM2"/>
            <w:rPr>
              <w:rFonts w:eastAsiaTheme="minorEastAsia"/>
              <w:noProof/>
              <w:lang w:eastAsia="fr-FR"/>
            </w:rPr>
          </w:pPr>
          <w:hyperlink w:anchor="_Toc135836058" w:history="1">
            <w:r w:rsidRPr="00B2209C">
              <w:rPr>
                <w:rStyle w:val="Lienhypertexte"/>
                <w:noProof/>
              </w:rPr>
              <w:t>Intentions</w:t>
            </w:r>
            <w:r>
              <w:rPr>
                <w:noProof/>
                <w:webHidden/>
              </w:rPr>
              <w:tab/>
            </w:r>
            <w:r>
              <w:rPr>
                <w:noProof/>
                <w:webHidden/>
              </w:rPr>
              <w:fldChar w:fldCharType="begin"/>
            </w:r>
            <w:r>
              <w:rPr>
                <w:noProof/>
                <w:webHidden/>
              </w:rPr>
              <w:instrText xml:space="preserve"> PAGEREF _Toc135836058 \h </w:instrText>
            </w:r>
            <w:r>
              <w:rPr>
                <w:noProof/>
                <w:webHidden/>
              </w:rPr>
            </w:r>
            <w:r>
              <w:rPr>
                <w:noProof/>
                <w:webHidden/>
              </w:rPr>
              <w:fldChar w:fldCharType="separate"/>
            </w:r>
            <w:r>
              <w:rPr>
                <w:noProof/>
                <w:webHidden/>
              </w:rPr>
              <w:t>5</w:t>
            </w:r>
            <w:r>
              <w:rPr>
                <w:noProof/>
                <w:webHidden/>
              </w:rPr>
              <w:fldChar w:fldCharType="end"/>
            </w:r>
          </w:hyperlink>
        </w:p>
        <w:p w14:paraId="0FD7705E" w14:textId="44415813" w:rsidR="00D4038F" w:rsidRDefault="00D4038F">
          <w:pPr>
            <w:pStyle w:val="TM2"/>
            <w:rPr>
              <w:rFonts w:eastAsiaTheme="minorEastAsia"/>
              <w:noProof/>
              <w:lang w:eastAsia="fr-FR"/>
            </w:rPr>
          </w:pPr>
          <w:hyperlink w:anchor="_Toc135836059" w:history="1">
            <w:r w:rsidRPr="00B2209C">
              <w:rPr>
                <w:rStyle w:val="Lienhypertexte"/>
                <w:noProof/>
              </w:rPr>
              <w:t>La mutualisation et la parcimonie des surfaces</w:t>
            </w:r>
            <w:r>
              <w:rPr>
                <w:noProof/>
                <w:webHidden/>
              </w:rPr>
              <w:tab/>
            </w:r>
            <w:r>
              <w:rPr>
                <w:noProof/>
                <w:webHidden/>
              </w:rPr>
              <w:fldChar w:fldCharType="begin"/>
            </w:r>
            <w:r>
              <w:rPr>
                <w:noProof/>
                <w:webHidden/>
              </w:rPr>
              <w:instrText xml:space="preserve"> PAGEREF _Toc135836059 \h </w:instrText>
            </w:r>
            <w:r>
              <w:rPr>
                <w:noProof/>
                <w:webHidden/>
              </w:rPr>
            </w:r>
            <w:r>
              <w:rPr>
                <w:noProof/>
                <w:webHidden/>
              </w:rPr>
              <w:fldChar w:fldCharType="separate"/>
            </w:r>
            <w:r>
              <w:rPr>
                <w:noProof/>
                <w:webHidden/>
              </w:rPr>
              <w:t>6</w:t>
            </w:r>
            <w:r>
              <w:rPr>
                <w:noProof/>
                <w:webHidden/>
              </w:rPr>
              <w:fldChar w:fldCharType="end"/>
            </w:r>
          </w:hyperlink>
        </w:p>
        <w:p w14:paraId="56FE8DEE" w14:textId="6575F00E" w:rsidR="00D4038F" w:rsidRDefault="00D4038F">
          <w:pPr>
            <w:pStyle w:val="TM2"/>
            <w:rPr>
              <w:rFonts w:eastAsiaTheme="minorEastAsia"/>
              <w:noProof/>
              <w:lang w:eastAsia="fr-FR"/>
            </w:rPr>
          </w:pPr>
          <w:hyperlink w:anchor="_Toc135836060" w:history="1">
            <w:r w:rsidRPr="00B2209C">
              <w:rPr>
                <w:rStyle w:val="Lienhypertexte"/>
                <w:noProof/>
              </w:rPr>
              <w:t>Partenaires de la commune à associer au projet</w:t>
            </w:r>
            <w:r>
              <w:rPr>
                <w:noProof/>
                <w:webHidden/>
              </w:rPr>
              <w:tab/>
            </w:r>
            <w:r>
              <w:rPr>
                <w:noProof/>
                <w:webHidden/>
              </w:rPr>
              <w:fldChar w:fldCharType="begin"/>
            </w:r>
            <w:r>
              <w:rPr>
                <w:noProof/>
                <w:webHidden/>
              </w:rPr>
              <w:instrText xml:space="preserve"> PAGEREF _Toc135836060 \h </w:instrText>
            </w:r>
            <w:r>
              <w:rPr>
                <w:noProof/>
                <w:webHidden/>
              </w:rPr>
            </w:r>
            <w:r>
              <w:rPr>
                <w:noProof/>
                <w:webHidden/>
              </w:rPr>
              <w:fldChar w:fldCharType="separate"/>
            </w:r>
            <w:r>
              <w:rPr>
                <w:noProof/>
                <w:webHidden/>
              </w:rPr>
              <w:t>6</w:t>
            </w:r>
            <w:r>
              <w:rPr>
                <w:noProof/>
                <w:webHidden/>
              </w:rPr>
              <w:fldChar w:fldCharType="end"/>
            </w:r>
          </w:hyperlink>
        </w:p>
        <w:p w14:paraId="7E97BDBF" w14:textId="3DEFC9F0" w:rsidR="00D4038F" w:rsidRDefault="00D4038F">
          <w:pPr>
            <w:pStyle w:val="TM1"/>
            <w:rPr>
              <w:rFonts w:cstheme="minorBidi"/>
              <w:noProof/>
            </w:rPr>
          </w:pPr>
          <w:hyperlink w:anchor="_Toc135836061" w:history="1">
            <w:r w:rsidRPr="00B2209C">
              <w:rPr>
                <w:rStyle w:val="Lienhypertexte"/>
                <w:noProof/>
              </w:rPr>
              <w:t>LA MISSION D’AMO</w:t>
            </w:r>
            <w:r>
              <w:rPr>
                <w:noProof/>
                <w:webHidden/>
              </w:rPr>
              <w:tab/>
            </w:r>
            <w:r>
              <w:rPr>
                <w:noProof/>
                <w:webHidden/>
              </w:rPr>
              <w:fldChar w:fldCharType="begin"/>
            </w:r>
            <w:r>
              <w:rPr>
                <w:noProof/>
                <w:webHidden/>
              </w:rPr>
              <w:instrText xml:space="preserve"> PAGEREF _Toc135836061 \h </w:instrText>
            </w:r>
            <w:r>
              <w:rPr>
                <w:noProof/>
                <w:webHidden/>
              </w:rPr>
            </w:r>
            <w:r>
              <w:rPr>
                <w:noProof/>
                <w:webHidden/>
              </w:rPr>
              <w:fldChar w:fldCharType="separate"/>
            </w:r>
            <w:r>
              <w:rPr>
                <w:noProof/>
                <w:webHidden/>
              </w:rPr>
              <w:t>6</w:t>
            </w:r>
            <w:r>
              <w:rPr>
                <w:noProof/>
                <w:webHidden/>
              </w:rPr>
              <w:fldChar w:fldCharType="end"/>
            </w:r>
          </w:hyperlink>
        </w:p>
        <w:p w14:paraId="1E5743DF" w14:textId="7FD62C2D" w:rsidR="00D4038F" w:rsidRDefault="00D4038F">
          <w:pPr>
            <w:pStyle w:val="TM2"/>
            <w:rPr>
              <w:rFonts w:eastAsiaTheme="minorEastAsia"/>
              <w:noProof/>
              <w:lang w:eastAsia="fr-FR"/>
            </w:rPr>
          </w:pPr>
          <w:hyperlink w:anchor="_Toc135836062" w:history="1">
            <w:r w:rsidRPr="00B2209C">
              <w:rPr>
                <w:rStyle w:val="Lienhypertexte"/>
                <w:noProof/>
              </w:rPr>
              <w:t>Contenu</w:t>
            </w:r>
            <w:r>
              <w:rPr>
                <w:noProof/>
                <w:webHidden/>
              </w:rPr>
              <w:tab/>
            </w:r>
            <w:r>
              <w:rPr>
                <w:noProof/>
                <w:webHidden/>
              </w:rPr>
              <w:fldChar w:fldCharType="begin"/>
            </w:r>
            <w:r>
              <w:rPr>
                <w:noProof/>
                <w:webHidden/>
              </w:rPr>
              <w:instrText xml:space="preserve"> PAGEREF _Toc135836062 \h </w:instrText>
            </w:r>
            <w:r>
              <w:rPr>
                <w:noProof/>
                <w:webHidden/>
              </w:rPr>
            </w:r>
            <w:r>
              <w:rPr>
                <w:noProof/>
                <w:webHidden/>
              </w:rPr>
              <w:fldChar w:fldCharType="separate"/>
            </w:r>
            <w:r>
              <w:rPr>
                <w:noProof/>
                <w:webHidden/>
              </w:rPr>
              <w:t>6</w:t>
            </w:r>
            <w:r>
              <w:rPr>
                <w:noProof/>
                <w:webHidden/>
              </w:rPr>
              <w:fldChar w:fldCharType="end"/>
            </w:r>
          </w:hyperlink>
        </w:p>
        <w:p w14:paraId="14D382AE" w14:textId="347461A6" w:rsidR="00D4038F" w:rsidRDefault="00D4038F">
          <w:pPr>
            <w:pStyle w:val="TM2"/>
            <w:rPr>
              <w:rFonts w:eastAsiaTheme="minorEastAsia"/>
              <w:noProof/>
              <w:lang w:eastAsia="fr-FR"/>
            </w:rPr>
          </w:pPr>
          <w:hyperlink w:anchor="_Toc135836063" w:history="1">
            <w:r w:rsidRPr="00B2209C">
              <w:rPr>
                <w:rStyle w:val="Lienhypertexte"/>
                <w:noProof/>
              </w:rPr>
              <w:t>Compétences attendues</w:t>
            </w:r>
            <w:r>
              <w:rPr>
                <w:noProof/>
                <w:webHidden/>
              </w:rPr>
              <w:tab/>
            </w:r>
            <w:r>
              <w:rPr>
                <w:noProof/>
                <w:webHidden/>
              </w:rPr>
              <w:fldChar w:fldCharType="begin"/>
            </w:r>
            <w:r>
              <w:rPr>
                <w:noProof/>
                <w:webHidden/>
              </w:rPr>
              <w:instrText xml:space="preserve"> PAGEREF _Toc135836063 \h </w:instrText>
            </w:r>
            <w:r>
              <w:rPr>
                <w:noProof/>
                <w:webHidden/>
              </w:rPr>
            </w:r>
            <w:r>
              <w:rPr>
                <w:noProof/>
                <w:webHidden/>
              </w:rPr>
              <w:fldChar w:fldCharType="separate"/>
            </w:r>
            <w:r>
              <w:rPr>
                <w:noProof/>
                <w:webHidden/>
              </w:rPr>
              <w:t>6</w:t>
            </w:r>
            <w:r>
              <w:rPr>
                <w:noProof/>
                <w:webHidden/>
              </w:rPr>
              <w:fldChar w:fldCharType="end"/>
            </w:r>
          </w:hyperlink>
        </w:p>
        <w:p w14:paraId="1148F753" w14:textId="6673B581" w:rsidR="00D4038F" w:rsidRDefault="00D4038F">
          <w:pPr>
            <w:pStyle w:val="TM2"/>
            <w:rPr>
              <w:rFonts w:eastAsiaTheme="minorEastAsia"/>
              <w:noProof/>
              <w:lang w:eastAsia="fr-FR"/>
            </w:rPr>
          </w:pPr>
          <w:hyperlink w:anchor="_Toc135836064" w:history="1">
            <w:r w:rsidRPr="00B2209C">
              <w:rPr>
                <w:rStyle w:val="Lienhypertexte"/>
                <w:noProof/>
              </w:rPr>
              <w:t>Calendrier, contraintes calendaires</w:t>
            </w:r>
            <w:r>
              <w:rPr>
                <w:noProof/>
                <w:webHidden/>
              </w:rPr>
              <w:tab/>
            </w:r>
            <w:r>
              <w:rPr>
                <w:noProof/>
                <w:webHidden/>
              </w:rPr>
              <w:fldChar w:fldCharType="begin"/>
            </w:r>
            <w:r>
              <w:rPr>
                <w:noProof/>
                <w:webHidden/>
              </w:rPr>
              <w:instrText xml:space="preserve"> PAGEREF _Toc135836064 \h </w:instrText>
            </w:r>
            <w:r>
              <w:rPr>
                <w:noProof/>
                <w:webHidden/>
              </w:rPr>
            </w:r>
            <w:r>
              <w:rPr>
                <w:noProof/>
                <w:webHidden/>
              </w:rPr>
              <w:fldChar w:fldCharType="separate"/>
            </w:r>
            <w:r>
              <w:rPr>
                <w:noProof/>
                <w:webHidden/>
              </w:rPr>
              <w:t>7</w:t>
            </w:r>
            <w:r>
              <w:rPr>
                <w:noProof/>
                <w:webHidden/>
              </w:rPr>
              <w:fldChar w:fldCharType="end"/>
            </w:r>
          </w:hyperlink>
        </w:p>
        <w:p w14:paraId="3744E1C7" w14:textId="101D9AD5" w:rsidR="00D4038F" w:rsidRDefault="00D4038F">
          <w:pPr>
            <w:pStyle w:val="TM1"/>
            <w:rPr>
              <w:rFonts w:cstheme="minorBidi"/>
              <w:noProof/>
            </w:rPr>
          </w:pPr>
          <w:hyperlink w:anchor="_Toc135836065" w:history="1">
            <w:r w:rsidRPr="00B2209C">
              <w:rPr>
                <w:rStyle w:val="Lienhypertexte"/>
                <w:noProof/>
              </w:rPr>
              <w:t>TRANCHE FERME - ETUDES DE FAISABILITÉ</w:t>
            </w:r>
            <w:r>
              <w:rPr>
                <w:noProof/>
                <w:webHidden/>
              </w:rPr>
              <w:tab/>
            </w:r>
            <w:r>
              <w:rPr>
                <w:noProof/>
                <w:webHidden/>
              </w:rPr>
              <w:fldChar w:fldCharType="begin"/>
            </w:r>
            <w:r>
              <w:rPr>
                <w:noProof/>
                <w:webHidden/>
              </w:rPr>
              <w:instrText xml:space="preserve"> PAGEREF _Toc135836065 \h </w:instrText>
            </w:r>
            <w:r>
              <w:rPr>
                <w:noProof/>
                <w:webHidden/>
              </w:rPr>
            </w:r>
            <w:r>
              <w:rPr>
                <w:noProof/>
                <w:webHidden/>
              </w:rPr>
              <w:fldChar w:fldCharType="separate"/>
            </w:r>
            <w:r>
              <w:rPr>
                <w:noProof/>
                <w:webHidden/>
              </w:rPr>
              <w:t>8</w:t>
            </w:r>
            <w:r>
              <w:rPr>
                <w:noProof/>
                <w:webHidden/>
              </w:rPr>
              <w:fldChar w:fldCharType="end"/>
            </w:r>
          </w:hyperlink>
        </w:p>
        <w:p w14:paraId="689652BA" w14:textId="14A3EC4E" w:rsidR="00D4038F" w:rsidRDefault="00D4038F">
          <w:pPr>
            <w:pStyle w:val="TM2"/>
            <w:rPr>
              <w:rFonts w:eastAsiaTheme="minorEastAsia"/>
              <w:noProof/>
              <w:lang w:eastAsia="fr-FR"/>
            </w:rPr>
          </w:pPr>
          <w:hyperlink w:anchor="_Toc135836066" w:history="1">
            <w:r w:rsidRPr="00B2209C">
              <w:rPr>
                <w:rStyle w:val="Lienhypertexte"/>
                <w:noProof/>
              </w:rPr>
              <w:t>1.</w:t>
            </w:r>
            <w:r>
              <w:rPr>
                <w:rFonts w:eastAsiaTheme="minorEastAsia"/>
                <w:noProof/>
                <w:lang w:eastAsia="fr-FR"/>
              </w:rPr>
              <w:tab/>
            </w:r>
            <w:r w:rsidRPr="00B2209C">
              <w:rPr>
                <w:rStyle w:val="Lienhypertexte"/>
                <w:noProof/>
              </w:rPr>
              <w:t>Mise en place du projet et calendrier prévisionnel de l’opération</w:t>
            </w:r>
            <w:r>
              <w:rPr>
                <w:noProof/>
                <w:webHidden/>
              </w:rPr>
              <w:tab/>
            </w:r>
            <w:r>
              <w:rPr>
                <w:noProof/>
                <w:webHidden/>
              </w:rPr>
              <w:fldChar w:fldCharType="begin"/>
            </w:r>
            <w:r>
              <w:rPr>
                <w:noProof/>
                <w:webHidden/>
              </w:rPr>
              <w:instrText xml:space="preserve"> PAGEREF _Toc135836066 \h </w:instrText>
            </w:r>
            <w:r>
              <w:rPr>
                <w:noProof/>
                <w:webHidden/>
              </w:rPr>
            </w:r>
            <w:r>
              <w:rPr>
                <w:noProof/>
                <w:webHidden/>
              </w:rPr>
              <w:fldChar w:fldCharType="separate"/>
            </w:r>
            <w:r>
              <w:rPr>
                <w:noProof/>
                <w:webHidden/>
              </w:rPr>
              <w:t>8</w:t>
            </w:r>
            <w:r>
              <w:rPr>
                <w:noProof/>
                <w:webHidden/>
              </w:rPr>
              <w:fldChar w:fldCharType="end"/>
            </w:r>
          </w:hyperlink>
        </w:p>
        <w:p w14:paraId="69F095B1" w14:textId="7E3D03B9" w:rsidR="00D4038F" w:rsidRDefault="00D4038F">
          <w:pPr>
            <w:pStyle w:val="TM2"/>
            <w:rPr>
              <w:rFonts w:eastAsiaTheme="minorEastAsia"/>
              <w:noProof/>
              <w:lang w:eastAsia="fr-FR"/>
            </w:rPr>
          </w:pPr>
          <w:hyperlink w:anchor="_Toc135836067" w:history="1">
            <w:r w:rsidRPr="00B2209C">
              <w:rPr>
                <w:rStyle w:val="Lienhypertexte"/>
                <w:noProof/>
              </w:rPr>
              <w:t>2.</w:t>
            </w:r>
            <w:r>
              <w:rPr>
                <w:rFonts w:eastAsiaTheme="minorEastAsia"/>
                <w:noProof/>
                <w:lang w:eastAsia="fr-FR"/>
              </w:rPr>
              <w:tab/>
            </w:r>
            <w:r w:rsidRPr="00B2209C">
              <w:rPr>
                <w:rStyle w:val="Lienhypertexte"/>
                <w:noProof/>
              </w:rPr>
              <w:t>Analyse des besoins détaillés</w:t>
            </w:r>
            <w:r>
              <w:rPr>
                <w:noProof/>
                <w:webHidden/>
              </w:rPr>
              <w:tab/>
            </w:r>
            <w:r>
              <w:rPr>
                <w:noProof/>
                <w:webHidden/>
              </w:rPr>
              <w:fldChar w:fldCharType="begin"/>
            </w:r>
            <w:r>
              <w:rPr>
                <w:noProof/>
                <w:webHidden/>
              </w:rPr>
              <w:instrText xml:space="preserve"> PAGEREF _Toc135836067 \h </w:instrText>
            </w:r>
            <w:r>
              <w:rPr>
                <w:noProof/>
                <w:webHidden/>
              </w:rPr>
            </w:r>
            <w:r>
              <w:rPr>
                <w:noProof/>
                <w:webHidden/>
              </w:rPr>
              <w:fldChar w:fldCharType="separate"/>
            </w:r>
            <w:r>
              <w:rPr>
                <w:noProof/>
                <w:webHidden/>
              </w:rPr>
              <w:t>8</w:t>
            </w:r>
            <w:r>
              <w:rPr>
                <w:noProof/>
                <w:webHidden/>
              </w:rPr>
              <w:fldChar w:fldCharType="end"/>
            </w:r>
          </w:hyperlink>
        </w:p>
        <w:p w14:paraId="4DAB8543" w14:textId="61A12817" w:rsidR="00D4038F" w:rsidRDefault="00D4038F">
          <w:pPr>
            <w:pStyle w:val="TM2"/>
            <w:rPr>
              <w:rFonts w:eastAsiaTheme="minorEastAsia"/>
              <w:noProof/>
              <w:lang w:eastAsia="fr-FR"/>
            </w:rPr>
          </w:pPr>
          <w:hyperlink w:anchor="_Toc135836068" w:history="1">
            <w:r w:rsidRPr="00B2209C">
              <w:rPr>
                <w:rStyle w:val="Lienhypertexte"/>
                <w:noProof/>
              </w:rPr>
              <w:t>3.</w:t>
            </w:r>
            <w:r>
              <w:rPr>
                <w:rFonts w:eastAsiaTheme="minorEastAsia"/>
                <w:noProof/>
                <w:lang w:eastAsia="fr-FR"/>
              </w:rPr>
              <w:tab/>
            </w:r>
            <w:r w:rsidRPr="00B2209C">
              <w:rPr>
                <w:rStyle w:val="Lienhypertexte"/>
                <w:noProof/>
              </w:rPr>
              <w:t>Données et contraintes du site</w:t>
            </w:r>
            <w:r>
              <w:rPr>
                <w:noProof/>
                <w:webHidden/>
              </w:rPr>
              <w:tab/>
            </w:r>
            <w:r>
              <w:rPr>
                <w:noProof/>
                <w:webHidden/>
              </w:rPr>
              <w:fldChar w:fldCharType="begin"/>
            </w:r>
            <w:r>
              <w:rPr>
                <w:noProof/>
                <w:webHidden/>
              </w:rPr>
              <w:instrText xml:space="preserve"> PAGEREF _Toc135836068 \h </w:instrText>
            </w:r>
            <w:r>
              <w:rPr>
                <w:noProof/>
                <w:webHidden/>
              </w:rPr>
            </w:r>
            <w:r>
              <w:rPr>
                <w:noProof/>
                <w:webHidden/>
              </w:rPr>
              <w:fldChar w:fldCharType="separate"/>
            </w:r>
            <w:r>
              <w:rPr>
                <w:noProof/>
                <w:webHidden/>
              </w:rPr>
              <w:t>9</w:t>
            </w:r>
            <w:r>
              <w:rPr>
                <w:noProof/>
                <w:webHidden/>
              </w:rPr>
              <w:fldChar w:fldCharType="end"/>
            </w:r>
          </w:hyperlink>
        </w:p>
        <w:p w14:paraId="48242CA3" w14:textId="7A0E7193" w:rsidR="00D4038F" w:rsidRDefault="00D4038F">
          <w:pPr>
            <w:pStyle w:val="TM2"/>
            <w:rPr>
              <w:rFonts w:eastAsiaTheme="minorEastAsia"/>
              <w:noProof/>
              <w:lang w:eastAsia="fr-FR"/>
            </w:rPr>
          </w:pPr>
          <w:hyperlink w:anchor="_Toc135836069" w:history="1">
            <w:r w:rsidRPr="00B2209C">
              <w:rPr>
                <w:rStyle w:val="Lienhypertexte"/>
                <w:noProof/>
              </w:rPr>
              <w:t>4.</w:t>
            </w:r>
            <w:r>
              <w:rPr>
                <w:rFonts w:eastAsiaTheme="minorEastAsia"/>
                <w:noProof/>
                <w:lang w:eastAsia="fr-FR"/>
              </w:rPr>
              <w:tab/>
            </w:r>
            <w:r w:rsidRPr="00B2209C">
              <w:rPr>
                <w:rStyle w:val="Lienhypertexte"/>
                <w:noProof/>
              </w:rPr>
              <w:t>Etude de faisabilité pour définir le périmètre et le contenu de l’opération (élaboration de plusieurs scénarios)</w:t>
            </w:r>
            <w:r>
              <w:rPr>
                <w:noProof/>
                <w:webHidden/>
              </w:rPr>
              <w:tab/>
            </w:r>
            <w:r>
              <w:rPr>
                <w:noProof/>
                <w:webHidden/>
              </w:rPr>
              <w:fldChar w:fldCharType="begin"/>
            </w:r>
            <w:r>
              <w:rPr>
                <w:noProof/>
                <w:webHidden/>
              </w:rPr>
              <w:instrText xml:space="preserve"> PAGEREF _Toc135836069 \h </w:instrText>
            </w:r>
            <w:r>
              <w:rPr>
                <w:noProof/>
                <w:webHidden/>
              </w:rPr>
            </w:r>
            <w:r>
              <w:rPr>
                <w:noProof/>
                <w:webHidden/>
              </w:rPr>
              <w:fldChar w:fldCharType="separate"/>
            </w:r>
            <w:r>
              <w:rPr>
                <w:noProof/>
                <w:webHidden/>
              </w:rPr>
              <w:t>11</w:t>
            </w:r>
            <w:r>
              <w:rPr>
                <w:noProof/>
                <w:webHidden/>
              </w:rPr>
              <w:fldChar w:fldCharType="end"/>
            </w:r>
          </w:hyperlink>
        </w:p>
        <w:p w14:paraId="2ED14621" w14:textId="493593BA" w:rsidR="00D4038F" w:rsidRDefault="00D4038F">
          <w:pPr>
            <w:pStyle w:val="TM2"/>
            <w:rPr>
              <w:rFonts w:eastAsiaTheme="minorEastAsia"/>
              <w:noProof/>
              <w:lang w:eastAsia="fr-FR"/>
            </w:rPr>
          </w:pPr>
          <w:hyperlink w:anchor="_Toc135836070" w:history="1">
            <w:r w:rsidRPr="00B2209C">
              <w:rPr>
                <w:rStyle w:val="Lienhypertexte"/>
                <w:noProof/>
              </w:rPr>
              <w:t>5.</w:t>
            </w:r>
            <w:r>
              <w:rPr>
                <w:rFonts w:eastAsiaTheme="minorEastAsia"/>
                <w:noProof/>
                <w:lang w:eastAsia="fr-FR"/>
              </w:rPr>
              <w:tab/>
            </w:r>
            <w:r w:rsidRPr="00B2209C">
              <w:rPr>
                <w:rStyle w:val="Lienhypertexte"/>
                <w:noProof/>
              </w:rPr>
              <w:t>Concertation avec les habitants</w:t>
            </w:r>
            <w:r>
              <w:rPr>
                <w:noProof/>
                <w:webHidden/>
              </w:rPr>
              <w:tab/>
            </w:r>
            <w:r>
              <w:rPr>
                <w:noProof/>
                <w:webHidden/>
              </w:rPr>
              <w:fldChar w:fldCharType="begin"/>
            </w:r>
            <w:r>
              <w:rPr>
                <w:noProof/>
                <w:webHidden/>
              </w:rPr>
              <w:instrText xml:space="preserve"> PAGEREF _Toc135836070 \h </w:instrText>
            </w:r>
            <w:r>
              <w:rPr>
                <w:noProof/>
                <w:webHidden/>
              </w:rPr>
            </w:r>
            <w:r>
              <w:rPr>
                <w:noProof/>
                <w:webHidden/>
              </w:rPr>
              <w:fldChar w:fldCharType="separate"/>
            </w:r>
            <w:r>
              <w:rPr>
                <w:noProof/>
                <w:webHidden/>
              </w:rPr>
              <w:t>12</w:t>
            </w:r>
            <w:r>
              <w:rPr>
                <w:noProof/>
                <w:webHidden/>
              </w:rPr>
              <w:fldChar w:fldCharType="end"/>
            </w:r>
          </w:hyperlink>
        </w:p>
        <w:p w14:paraId="2D7C1C75" w14:textId="4E25CA96" w:rsidR="00D4038F" w:rsidRDefault="00D4038F">
          <w:pPr>
            <w:pStyle w:val="TM2"/>
            <w:rPr>
              <w:rFonts w:eastAsiaTheme="minorEastAsia"/>
              <w:noProof/>
              <w:lang w:eastAsia="fr-FR"/>
            </w:rPr>
          </w:pPr>
          <w:hyperlink w:anchor="_Toc135836071" w:history="1">
            <w:r w:rsidRPr="00B2209C">
              <w:rPr>
                <w:rStyle w:val="Lienhypertexte"/>
                <w:noProof/>
              </w:rPr>
              <w:t>6.</w:t>
            </w:r>
            <w:r>
              <w:rPr>
                <w:rFonts w:eastAsiaTheme="minorEastAsia"/>
                <w:noProof/>
                <w:lang w:eastAsia="fr-FR"/>
              </w:rPr>
              <w:tab/>
            </w:r>
            <w:r w:rsidRPr="00B2209C">
              <w:rPr>
                <w:rStyle w:val="Lienhypertexte"/>
                <w:noProof/>
              </w:rPr>
              <w:t>Elaboration du programme urbain, architectural, fonctionnel et technique</w:t>
            </w:r>
            <w:r>
              <w:rPr>
                <w:noProof/>
                <w:webHidden/>
              </w:rPr>
              <w:tab/>
            </w:r>
            <w:r>
              <w:rPr>
                <w:noProof/>
                <w:webHidden/>
              </w:rPr>
              <w:fldChar w:fldCharType="begin"/>
            </w:r>
            <w:r>
              <w:rPr>
                <w:noProof/>
                <w:webHidden/>
              </w:rPr>
              <w:instrText xml:space="preserve"> PAGEREF _Toc135836071 \h </w:instrText>
            </w:r>
            <w:r>
              <w:rPr>
                <w:noProof/>
                <w:webHidden/>
              </w:rPr>
            </w:r>
            <w:r>
              <w:rPr>
                <w:noProof/>
                <w:webHidden/>
              </w:rPr>
              <w:fldChar w:fldCharType="separate"/>
            </w:r>
            <w:r>
              <w:rPr>
                <w:noProof/>
                <w:webHidden/>
              </w:rPr>
              <w:t>12</w:t>
            </w:r>
            <w:r>
              <w:rPr>
                <w:noProof/>
                <w:webHidden/>
              </w:rPr>
              <w:fldChar w:fldCharType="end"/>
            </w:r>
          </w:hyperlink>
        </w:p>
        <w:p w14:paraId="0D5C7E63" w14:textId="25E1AE9A" w:rsidR="00D4038F" w:rsidRDefault="00D4038F">
          <w:pPr>
            <w:pStyle w:val="TM2"/>
            <w:rPr>
              <w:rFonts w:eastAsiaTheme="minorEastAsia"/>
              <w:noProof/>
              <w:lang w:eastAsia="fr-FR"/>
            </w:rPr>
          </w:pPr>
          <w:hyperlink w:anchor="_Toc135836073" w:history="1">
            <w:r w:rsidRPr="00B2209C">
              <w:rPr>
                <w:rStyle w:val="Lienhypertexte"/>
                <w:noProof/>
              </w:rPr>
              <w:t>7.</w:t>
            </w:r>
            <w:r>
              <w:rPr>
                <w:rFonts w:eastAsiaTheme="minorEastAsia"/>
                <w:noProof/>
                <w:lang w:eastAsia="fr-FR"/>
              </w:rPr>
              <w:tab/>
            </w:r>
            <w:r w:rsidRPr="00B2209C">
              <w:rPr>
                <w:rStyle w:val="Lienhypertexte"/>
                <w:noProof/>
              </w:rPr>
              <w:t>Analyse de l’impact économique / analyse des coûts</w:t>
            </w:r>
            <w:r>
              <w:rPr>
                <w:noProof/>
                <w:webHidden/>
              </w:rPr>
              <w:tab/>
            </w:r>
            <w:r>
              <w:rPr>
                <w:noProof/>
                <w:webHidden/>
              </w:rPr>
              <w:fldChar w:fldCharType="begin"/>
            </w:r>
            <w:r>
              <w:rPr>
                <w:noProof/>
                <w:webHidden/>
              </w:rPr>
              <w:instrText xml:space="preserve"> PAGEREF _Toc135836073 \h </w:instrText>
            </w:r>
            <w:r>
              <w:rPr>
                <w:noProof/>
                <w:webHidden/>
              </w:rPr>
            </w:r>
            <w:r>
              <w:rPr>
                <w:noProof/>
                <w:webHidden/>
              </w:rPr>
              <w:fldChar w:fldCharType="separate"/>
            </w:r>
            <w:r>
              <w:rPr>
                <w:noProof/>
                <w:webHidden/>
              </w:rPr>
              <w:t>13</w:t>
            </w:r>
            <w:r>
              <w:rPr>
                <w:noProof/>
                <w:webHidden/>
              </w:rPr>
              <w:fldChar w:fldCharType="end"/>
            </w:r>
          </w:hyperlink>
        </w:p>
        <w:p w14:paraId="30695330" w14:textId="15B493FC" w:rsidR="00D4038F" w:rsidRDefault="00D4038F">
          <w:pPr>
            <w:pStyle w:val="TM1"/>
            <w:rPr>
              <w:rFonts w:cstheme="minorBidi"/>
              <w:noProof/>
            </w:rPr>
          </w:pPr>
          <w:hyperlink w:anchor="_Toc135836074" w:history="1">
            <w:r w:rsidRPr="00B2209C">
              <w:rPr>
                <w:rStyle w:val="Lienhypertexte"/>
                <w:noProof/>
              </w:rPr>
              <w:t>TRANCHE OPTIONNELLE N°1 - ASSISTANCE A LA SÉLECTION DU MAITRE D’ŒUVRE DE L’OPÉRATION ET DES AUTRES PRESTATAIRES</w:t>
            </w:r>
            <w:r>
              <w:rPr>
                <w:noProof/>
                <w:webHidden/>
              </w:rPr>
              <w:tab/>
            </w:r>
            <w:r>
              <w:rPr>
                <w:noProof/>
                <w:webHidden/>
              </w:rPr>
              <w:fldChar w:fldCharType="begin"/>
            </w:r>
            <w:r>
              <w:rPr>
                <w:noProof/>
                <w:webHidden/>
              </w:rPr>
              <w:instrText xml:space="preserve"> PAGEREF _Toc135836074 \h </w:instrText>
            </w:r>
            <w:r>
              <w:rPr>
                <w:noProof/>
                <w:webHidden/>
              </w:rPr>
            </w:r>
            <w:r>
              <w:rPr>
                <w:noProof/>
                <w:webHidden/>
              </w:rPr>
              <w:fldChar w:fldCharType="separate"/>
            </w:r>
            <w:r>
              <w:rPr>
                <w:noProof/>
                <w:webHidden/>
              </w:rPr>
              <w:t>15</w:t>
            </w:r>
            <w:r>
              <w:rPr>
                <w:noProof/>
                <w:webHidden/>
              </w:rPr>
              <w:fldChar w:fldCharType="end"/>
            </w:r>
          </w:hyperlink>
        </w:p>
        <w:p w14:paraId="53A92D41" w14:textId="6EC420BB" w:rsidR="00D4038F" w:rsidRDefault="00D4038F">
          <w:pPr>
            <w:pStyle w:val="TM2"/>
            <w:rPr>
              <w:rFonts w:eastAsiaTheme="minorEastAsia"/>
              <w:noProof/>
              <w:lang w:eastAsia="fr-FR"/>
            </w:rPr>
          </w:pPr>
          <w:hyperlink w:anchor="_Toc135836075" w:history="1">
            <w:r w:rsidRPr="00B2209C">
              <w:rPr>
                <w:rStyle w:val="Lienhypertexte"/>
                <w:noProof/>
              </w:rPr>
              <w:t>1.</w:t>
            </w:r>
            <w:r>
              <w:rPr>
                <w:rFonts w:eastAsiaTheme="minorEastAsia"/>
                <w:noProof/>
                <w:lang w:eastAsia="fr-FR"/>
              </w:rPr>
              <w:tab/>
            </w:r>
            <w:r w:rsidRPr="00B2209C">
              <w:rPr>
                <w:rStyle w:val="Lienhypertexte"/>
                <w:noProof/>
              </w:rPr>
              <w:t>Assistance à la rédaction des documents de la consultation du marché de maîtrise d’œuvre</w:t>
            </w:r>
            <w:r>
              <w:rPr>
                <w:noProof/>
                <w:webHidden/>
              </w:rPr>
              <w:tab/>
            </w:r>
            <w:r>
              <w:rPr>
                <w:noProof/>
                <w:webHidden/>
              </w:rPr>
              <w:fldChar w:fldCharType="begin"/>
            </w:r>
            <w:r>
              <w:rPr>
                <w:noProof/>
                <w:webHidden/>
              </w:rPr>
              <w:instrText xml:space="preserve"> PAGEREF _Toc135836075 \h </w:instrText>
            </w:r>
            <w:r>
              <w:rPr>
                <w:noProof/>
                <w:webHidden/>
              </w:rPr>
            </w:r>
            <w:r>
              <w:rPr>
                <w:noProof/>
                <w:webHidden/>
              </w:rPr>
              <w:fldChar w:fldCharType="separate"/>
            </w:r>
            <w:r>
              <w:rPr>
                <w:noProof/>
                <w:webHidden/>
              </w:rPr>
              <w:t>15</w:t>
            </w:r>
            <w:r>
              <w:rPr>
                <w:noProof/>
                <w:webHidden/>
              </w:rPr>
              <w:fldChar w:fldCharType="end"/>
            </w:r>
          </w:hyperlink>
        </w:p>
        <w:p w14:paraId="1C3A0822" w14:textId="5B4B5C82" w:rsidR="00D4038F" w:rsidRDefault="00D4038F">
          <w:pPr>
            <w:pStyle w:val="TM2"/>
            <w:rPr>
              <w:rFonts w:eastAsiaTheme="minorEastAsia"/>
              <w:noProof/>
              <w:lang w:eastAsia="fr-FR"/>
            </w:rPr>
          </w:pPr>
          <w:hyperlink w:anchor="_Toc135836076" w:history="1">
            <w:r w:rsidRPr="00B2209C">
              <w:rPr>
                <w:rStyle w:val="Lienhypertexte"/>
                <w:noProof/>
              </w:rPr>
              <w:t>2.</w:t>
            </w:r>
            <w:r>
              <w:rPr>
                <w:rFonts w:eastAsiaTheme="minorEastAsia"/>
                <w:noProof/>
                <w:lang w:eastAsia="fr-FR"/>
              </w:rPr>
              <w:tab/>
            </w:r>
            <w:r w:rsidRPr="00B2209C">
              <w:rPr>
                <w:rStyle w:val="Lienhypertexte"/>
                <w:noProof/>
              </w:rPr>
              <w:t>Assistance pour la sélection de l’équipe de maîtrise d’œuvre</w:t>
            </w:r>
            <w:r>
              <w:rPr>
                <w:noProof/>
                <w:webHidden/>
              </w:rPr>
              <w:tab/>
            </w:r>
            <w:r>
              <w:rPr>
                <w:noProof/>
                <w:webHidden/>
              </w:rPr>
              <w:fldChar w:fldCharType="begin"/>
            </w:r>
            <w:r>
              <w:rPr>
                <w:noProof/>
                <w:webHidden/>
              </w:rPr>
              <w:instrText xml:space="preserve"> PAGEREF _Toc135836076 \h </w:instrText>
            </w:r>
            <w:r>
              <w:rPr>
                <w:noProof/>
                <w:webHidden/>
              </w:rPr>
            </w:r>
            <w:r>
              <w:rPr>
                <w:noProof/>
                <w:webHidden/>
              </w:rPr>
              <w:fldChar w:fldCharType="separate"/>
            </w:r>
            <w:r>
              <w:rPr>
                <w:noProof/>
                <w:webHidden/>
              </w:rPr>
              <w:t>16</w:t>
            </w:r>
            <w:r>
              <w:rPr>
                <w:noProof/>
                <w:webHidden/>
              </w:rPr>
              <w:fldChar w:fldCharType="end"/>
            </w:r>
          </w:hyperlink>
        </w:p>
        <w:p w14:paraId="7956BAF1" w14:textId="78464C5D" w:rsidR="00D4038F" w:rsidRDefault="00D4038F">
          <w:pPr>
            <w:pStyle w:val="TM2"/>
            <w:rPr>
              <w:rFonts w:eastAsiaTheme="minorEastAsia"/>
              <w:noProof/>
              <w:lang w:eastAsia="fr-FR"/>
            </w:rPr>
          </w:pPr>
          <w:hyperlink w:anchor="_Toc135836077" w:history="1">
            <w:r w:rsidRPr="00B2209C">
              <w:rPr>
                <w:rStyle w:val="Lienhypertexte"/>
                <w:noProof/>
              </w:rPr>
              <w:t>3.</w:t>
            </w:r>
            <w:r>
              <w:rPr>
                <w:rFonts w:eastAsiaTheme="minorEastAsia"/>
                <w:noProof/>
                <w:lang w:eastAsia="fr-FR"/>
              </w:rPr>
              <w:tab/>
            </w:r>
            <w:r w:rsidRPr="00B2209C">
              <w:rPr>
                <w:rStyle w:val="Lienhypertexte"/>
                <w:noProof/>
              </w:rPr>
              <w:t>Assistance à la consultation pour le recrutement des autres prestataires</w:t>
            </w:r>
            <w:r>
              <w:rPr>
                <w:noProof/>
                <w:webHidden/>
              </w:rPr>
              <w:tab/>
            </w:r>
            <w:r>
              <w:rPr>
                <w:noProof/>
                <w:webHidden/>
              </w:rPr>
              <w:fldChar w:fldCharType="begin"/>
            </w:r>
            <w:r>
              <w:rPr>
                <w:noProof/>
                <w:webHidden/>
              </w:rPr>
              <w:instrText xml:space="preserve"> PAGEREF _Toc135836077 \h </w:instrText>
            </w:r>
            <w:r>
              <w:rPr>
                <w:noProof/>
                <w:webHidden/>
              </w:rPr>
            </w:r>
            <w:r>
              <w:rPr>
                <w:noProof/>
                <w:webHidden/>
              </w:rPr>
              <w:fldChar w:fldCharType="separate"/>
            </w:r>
            <w:r>
              <w:rPr>
                <w:noProof/>
                <w:webHidden/>
              </w:rPr>
              <w:t>16</w:t>
            </w:r>
            <w:r>
              <w:rPr>
                <w:noProof/>
                <w:webHidden/>
              </w:rPr>
              <w:fldChar w:fldCharType="end"/>
            </w:r>
          </w:hyperlink>
        </w:p>
        <w:p w14:paraId="0F4EB168" w14:textId="4059136D" w:rsidR="00D4038F" w:rsidRDefault="00D4038F">
          <w:pPr>
            <w:pStyle w:val="TM1"/>
            <w:rPr>
              <w:rFonts w:cstheme="minorBidi"/>
              <w:noProof/>
            </w:rPr>
          </w:pPr>
          <w:hyperlink w:anchor="_Toc135836078" w:history="1">
            <w:r w:rsidRPr="00B2209C">
              <w:rPr>
                <w:rStyle w:val="Lienhypertexte"/>
                <w:noProof/>
              </w:rPr>
              <w:t>TRANCHE OPTIONNELLE N°2 - ASSISTANCE AU SUIVI DES ÉTUDES DE CONCEPTION / CONTRÔLE DES AUTORISATIONS ADMINISTRATIVES</w:t>
            </w:r>
            <w:r>
              <w:rPr>
                <w:noProof/>
                <w:webHidden/>
              </w:rPr>
              <w:tab/>
            </w:r>
            <w:r>
              <w:rPr>
                <w:noProof/>
                <w:webHidden/>
              </w:rPr>
              <w:fldChar w:fldCharType="begin"/>
            </w:r>
            <w:r>
              <w:rPr>
                <w:noProof/>
                <w:webHidden/>
              </w:rPr>
              <w:instrText xml:space="preserve"> PAGEREF _Toc135836078 \h </w:instrText>
            </w:r>
            <w:r>
              <w:rPr>
                <w:noProof/>
                <w:webHidden/>
              </w:rPr>
            </w:r>
            <w:r>
              <w:rPr>
                <w:noProof/>
                <w:webHidden/>
              </w:rPr>
              <w:fldChar w:fldCharType="separate"/>
            </w:r>
            <w:r>
              <w:rPr>
                <w:noProof/>
                <w:webHidden/>
              </w:rPr>
              <w:t>18</w:t>
            </w:r>
            <w:r>
              <w:rPr>
                <w:noProof/>
                <w:webHidden/>
              </w:rPr>
              <w:fldChar w:fldCharType="end"/>
            </w:r>
          </w:hyperlink>
        </w:p>
        <w:p w14:paraId="58F88E04" w14:textId="7A130068" w:rsidR="00D4038F" w:rsidRDefault="00D4038F">
          <w:pPr>
            <w:pStyle w:val="TM2"/>
            <w:rPr>
              <w:rFonts w:eastAsiaTheme="minorEastAsia"/>
              <w:noProof/>
              <w:lang w:eastAsia="fr-FR"/>
            </w:rPr>
          </w:pPr>
          <w:hyperlink w:anchor="_Toc135836079" w:history="1">
            <w:r w:rsidRPr="00B2209C">
              <w:rPr>
                <w:rStyle w:val="Lienhypertexte"/>
                <w:noProof/>
              </w:rPr>
              <w:t>1.</w:t>
            </w:r>
            <w:r>
              <w:rPr>
                <w:rFonts w:eastAsiaTheme="minorEastAsia"/>
                <w:noProof/>
                <w:lang w:eastAsia="fr-FR"/>
              </w:rPr>
              <w:tab/>
            </w:r>
            <w:r w:rsidRPr="00B2209C">
              <w:rPr>
                <w:rStyle w:val="Lienhypertexte"/>
                <w:noProof/>
              </w:rPr>
              <w:t>Contrôle des études de conception de maîtrise d’œuvre</w:t>
            </w:r>
            <w:r>
              <w:rPr>
                <w:noProof/>
                <w:webHidden/>
              </w:rPr>
              <w:tab/>
            </w:r>
            <w:r>
              <w:rPr>
                <w:noProof/>
                <w:webHidden/>
              </w:rPr>
              <w:fldChar w:fldCharType="begin"/>
            </w:r>
            <w:r>
              <w:rPr>
                <w:noProof/>
                <w:webHidden/>
              </w:rPr>
              <w:instrText xml:space="preserve"> PAGEREF _Toc135836079 \h </w:instrText>
            </w:r>
            <w:r>
              <w:rPr>
                <w:noProof/>
                <w:webHidden/>
              </w:rPr>
            </w:r>
            <w:r>
              <w:rPr>
                <w:noProof/>
                <w:webHidden/>
              </w:rPr>
              <w:fldChar w:fldCharType="separate"/>
            </w:r>
            <w:r>
              <w:rPr>
                <w:noProof/>
                <w:webHidden/>
              </w:rPr>
              <w:t>18</w:t>
            </w:r>
            <w:r>
              <w:rPr>
                <w:noProof/>
                <w:webHidden/>
              </w:rPr>
              <w:fldChar w:fldCharType="end"/>
            </w:r>
          </w:hyperlink>
        </w:p>
        <w:p w14:paraId="526D01E0" w14:textId="7CC31041" w:rsidR="00D4038F" w:rsidRDefault="00D4038F">
          <w:pPr>
            <w:pStyle w:val="TM2"/>
            <w:rPr>
              <w:rFonts w:eastAsiaTheme="minorEastAsia"/>
              <w:noProof/>
              <w:lang w:eastAsia="fr-FR"/>
            </w:rPr>
          </w:pPr>
          <w:hyperlink w:anchor="_Toc135836080" w:history="1">
            <w:r w:rsidRPr="00B2209C">
              <w:rPr>
                <w:rStyle w:val="Lienhypertexte"/>
                <w:noProof/>
              </w:rPr>
              <w:t>2.</w:t>
            </w:r>
            <w:r>
              <w:rPr>
                <w:rFonts w:eastAsiaTheme="minorEastAsia"/>
                <w:noProof/>
                <w:lang w:eastAsia="fr-FR"/>
              </w:rPr>
              <w:tab/>
            </w:r>
            <w:r w:rsidRPr="00B2209C">
              <w:rPr>
                <w:rStyle w:val="Lienhypertexte"/>
                <w:noProof/>
              </w:rPr>
              <w:t>Validation par les organismes agréés et suivi des autorisations administratives préalables</w:t>
            </w:r>
            <w:r>
              <w:rPr>
                <w:noProof/>
                <w:webHidden/>
              </w:rPr>
              <w:tab/>
            </w:r>
            <w:r>
              <w:rPr>
                <w:noProof/>
                <w:webHidden/>
              </w:rPr>
              <w:fldChar w:fldCharType="begin"/>
            </w:r>
            <w:r>
              <w:rPr>
                <w:noProof/>
                <w:webHidden/>
              </w:rPr>
              <w:instrText xml:space="preserve"> PAGEREF _Toc135836080 \h </w:instrText>
            </w:r>
            <w:r>
              <w:rPr>
                <w:noProof/>
                <w:webHidden/>
              </w:rPr>
            </w:r>
            <w:r>
              <w:rPr>
                <w:noProof/>
                <w:webHidden/>
              </w:rPr>
              <w:fldChar w:fldCharType="separate"/>
            </w:r>
            <w:r>
              <w:rPr>
                <w:noProof/>
                <w:webHidden/>
              </w:rPr>
              <w:t>18</w:t>
            </w:r>
            <w:r>
              <w:rPr>
                <w:noProof/>
                <w:webHidden/>
              </w:rPr>
              <w:fldChar w:fldCharType="end"/>
            </w:r>
          </w:hyperlink>
        </w:p>
        <w:p w14:paraId="3AEDC0B9" w14:textId="344D21FF" w:rsidR="00D4038F" w:rsidRDefault="00D4038F">
          <w:pPr>
            <w:pStyle w:val="TM1"/>
            <w:rPr>
              <w:rFonts w:cstheme="minorBidi"/>
              <w:noProof/>
            </w:rPr>
          </w:pPr>
          <w:hyperlink w:anchor="_Toc135836081" w:history="1">
            <w:r w:rsidRPr="00B2209C">
              <w:rPr>
                <w:rStyle w:val="Lienhypertexte"/>
                <w:noProof/>
              </w:rPr>
              <w:t>TRANCHE OPTIONNELLE N°3 - ASSISTANCE AU SUIVI DE CHANTIER ET RECEPTION DES TRAVAUX / SUIVI DE LA GARANTIE DE PARFAIT ACHEVEMENT</w:t>
            </w:r>
            <w:r>
              <w:rPr>
                <w:noProof/>
                <w:webHidden/>
              </w:rPr>
              <w:tab/>
            </w:r>
            <w:r>
              <w:rPr>
                <w:noProof/>
                <w:webHidden/>
              </w:rPr>
              <w:fldChar w:fldCharType="begin"/>
            </w:r>
            <w:r>
              <w:rPr>
                <w:noProof/>
                <w:webHidden/>
              </w:rPr>
              <w:instrText xml:space="preserve"> PAGEREF _Toc135836081 \h </w:instrText>
            </w:r>
            <w:r>
              <w:rPr>
                <w:noProof/>
                <w:webHidden/>
              </w:rPr>
            </w:r>
            <w:r>
              <w:rPr>
                <w:noProof/>
                <w:webHidden/>
              </w:rPr>
              <w:fldChar w:fldCharType="separate"/>
            </w:r>
            <w:r>
              <w:rPr>
                <w:noProof/>
                <w:webHidden/>
              </w:rPr>
              <w:t>19</w:t>
            </w:r>
            <w:r>
              <w:rPr>
                <w:noProof/>
                <w:webHidden/>
              </w:rPr>
              <w:fldChar w:fldCharType="end"/>
            </w:r>
          </w:hyperlink>
        </w:p>
        <w:p w14:paraId="4E074496" w14:textId="3E2E6989" w:rsidR="00D4038F" w:rsidRDefault="00D4038F">
          <w:pPr>
            <w:pStyle w:val="TM2"/>
            <w:rPr>
              <w:rFonts w:eastAsiaTheme="minorEastAsia"/>
              <w:noProof/>
              <w:lang w:eastAsia="fr-FR"/>
            </w:rPr>
          </w:pPr>
          <w:hyperlink w:anchor="_Toc135836082" w:history="1">
            <w:r w:rsidRPr="00B2209C">
              <w:rPr>
                <w:rStyle w:val="Lienhypertexte"/>
                <w:noProof/>
              </w:rPr>
              <w:t>1.</w:t>
            </w:r>
            <w:r>
              <w:rPr>
                <w:rFonts w:eastAsiaTheme="minorEastAsia"/>
                <w:noProof/>
                <w:lang w:eastAsia="fr-FR"/>
              </w:rPr>
              <w:tab/>
            </w:r>
            <w:r w:rsidRPr="00B2209C">
              <w:rPr>
                <w:rStyle w:val="Lienhypertexte"/>
                <w:noProof/>
              </w:rPr>
              <w:t>Assistance au suivi de chantier</w:t>
            </w:r>
            <w:r>
              <w:rPr>
                <w:noProof/>
                <w:webHidden/>
              </w:rPr>
              <w:tab/>
            </w:r>
            <w:r>
              <w:rPr>
                <w:noProof/>
                <w:webHidden/>
              </w:rPr>
              <w:fldChar w:fldCharType="begin"/>
            </w:r>
            <w:r>
              <w:rPr>
                <w:noProof/>
                <w:webHidden/>
              </w:rPr>
              <w:instrText xml:space="preserve"> PAGEREF _Toc135836082 \h </w:instrText>
            </w:r>
            <w:r>
              <w:rPr>
                <w:noProof/>
                <w:webHidden/>
              </w:rPr>
            </w:r>
            <w:r>
              <w:rPr>
                <w:noProof/>
                <w:webHidden/>
              </w:rPr>
              <w:fldChar w:fldCharType="separate"/>
            </w:r>
            <w:r>
              <w:rPr>
                <w:noProof/>
                <w:webHidden/>
              </w:rPr>
              <w:t>19</w:t>
            </w:r>
            <w:r>
              <w:rPr>
                <w:noProof/>
                <w:webHidden/>
              </w:rPr>
              <w:fldChar w:fldCharType="end"/>
            </w:r>
          </w:hyperlink>
        </w:p>
        <w:p w14:paraId="07DEFDFF" w14:textId="74F15588" w:rsidR="00D4038F" w:rsidRDefault="00D4038F">
          <w:pPr>
            <w:pStyle w:val="TM2"/>
            <w:rPr>
              <w:rFonts w:eastAsiaTheme="minorEastAsia"/>
              <w:noProof/>
              <w:lang w:eastAsia="fr-FR"/>
            </w:rPr>
          </w:pPr>
          <w:hyperlink w:anchor="_Toc135836083" w:history="1">
            <w:r w:rsidRPr="00B2209C">
              <w:rPr>
                <w:rStyle w:val="Lienhypertexte"/>
                <w:noProof/>
              </w:rPr>
              <w:t>2.</w:t>
            </w:r>
            <w:r>
              <w:rPr>
                <w:rFonts w:eastAsiaTheme="minorEastAsia"/>
                <w:noProof/>
                <w:lang w:eastAsia="fr-FR"/>
              </w:rPr>
              <w:tab/>
            </w:r>
            <w:r w:rsidRPr="00B2209C">
              <w:rPr>
                <w:rStyle w:val="Lienhypertexte"/>
                <w:noProof/>
              </w:rPr>
              <w:t>Assistance à la réception des travaux</w:t>
            </w:r>
            <w:r>
              <w:rPr>
                <w:noProof/>
                <w:webHidden/>
              </w:rPr>
              <w:tab/>
            </w:r>
            <w:r>
              <w:rPr>
                <w:noProof/>
                <w:webHidden/>
              </w:rPr>
              <w:fldChar w:fldCharType="begin"/>
            </w:r>
            <w:r>
              <w:rPr>
                <w:noProof/>
                <w:webHidden/>
              </w:rPr>
              <w:instrText xml:space="preserve"> PAGEREF _Toc135836083 \h </w:instrText>
            </w:r>
            <w:r>
              <w:rPr>
                <w:noProof/>
                <w:webHidden/>
              </w:rPr>
            </w:r>
            <w:r>
              <w:rPr>
                <w:noProof/>
                <w:webHidden/>
              </w:rPr>
              <w:fldChar w:fldCharType="separate"/>
            </w:r>
            <w:r>
              <w:rPr>
                <w:noProof/>
                <w:webHidden/>
              </w:rPr>
              <w:t>19</w:t>
            </w:r>
            <w:r>
              <w:rPr>
                <w:noProof/>
                <w:webHidden/>
              </w:rPr>
              <w:fldChar w:fldCharType="end"/>
            </w:r>
          </w:hyperlink>
        </w:p>
        <w:p w14:paraId="10C2C867" w14:textId="5ECF8127" w:rsidR="00D4038F" w:rsidRDefault="00D4038F">
          <w:pPr>
            <w:pStyle w:val="TM2"/>
            <w:rPr>
              <w:rFonts w:eastAsiaTheme="minorEastAsia"/>
              <w:noProof/>
              <w:lang w:eastAsia="fr-FR"/>
            </w:rPr>
          </w:pPr>
          <w:hyperlink w:anchor="_Toc135836084" w:history="1">
            <w:r w:rsidRPr="00B2209C">
              <w:rPr>
                <w:rStyle w:val="Lienhypertexte"/>
                <w:noProof/>
              </w:rPr>
              <w:t>3.</w:t>
            </w:r>
            <w:r>
              <w:rPr>
                <w:rFonts w:eastAsiaTheme="minorEastAsia"/>
                <w:noProof/>
                <w:lang w:eastAsia="fr-FR"/>
              </w:rPr>
              <w:tab/>
            </w:r>
            <w:r w:rsidRPr="00B2209C">
              <w:rPr>
                <w:rStyle w:val="Lienhypertexte"/>
                <w:noProof/>
              </w:rPr>
              <w:t>Suivi garantie de parfait achèvement</w:t>
            </w:r>
            <w:r>
              <w:rPr>
                <w:noProof/>
                <w:webHidden/>
              </w:rPr>
              <w:tab/>
            </w:r>
            <w:r>
              <w:rPr>
                <w:noProof/>
                <w:webHidden/>
              </w:rPr>
              <w:fldChar w:fldCharType="begin"/>
            </w:r>
            <w:r>
              <w:rPr>
                <w:noProof/>
                <w:webHidden/>
              </w:rPr>
              <w:instrText xml:space="preserve"> PAGEREF _Toc135836084 \h </w:instrText>
            </w:r>
            <w:r>
              <w:rPr>
                <w:noProof/>
                <w:webHidden/>
              </w:rPr>
            </w:r>
            <w:r>
              <w:rPr>
                <w:noProof/>
                <w:webHidden/>
              </w:rPr>
              <w:fldChar w:fldCharType="separate"/>
            </w:r>
            <w:r>
              <w:rPr>
                <w:noProof/>
                <w:webHidden/>
              </w:rPr>
              <w:t>20</w:t>
            </w:r>
            <w:r>
              <w:rPr>
                <w:noProof/>
                <w:webHidden/>
              </w:rPr>
              <w:fldChar w:fldCharType="end"/>
            </w:r>
          </w:hyperlink>
        </w:p>
        <w:p w14:paraId="1B8EC3B4" w14:textId="0660CE5D" w:rsidR="00D4038F" w:rsidRDefault="00D4038F">
          <w:pPr>
            <w:pStyle w:val="TM1"/>
            <w:rPr>
              <w:rFonts w:cstheme="minorBidi"/>
              <w:noProof/>
            </w:rPr>
          </w:pPr>
          <w:hyperlink w:anchor="_Toc135836085" w:history="1">
            <w:r w:rsidRPr="00B2209C">
              <w:rPr>
                <w:rStyle w:val="Lienhypertexte"/>
                <w:noProof/>
              </w:rPr>
              <w:t>TRANCHE OPTIONNELLE N°4 - VISITES PEDAGOGIQUES DE CHANTIER</w:t>
            </w:r>
            <w:r>
              <w:rPr>
                <w:noProof/>
                <w:webHidden/>
              </w:rPr>
              <w:tab/>
            </w:r>
            <w:r>
              <w:rPr>
                <w:noProof/>
                <w:webHidden/>
              </w:rPr>
              <w:fldChar w:fldCharType="begin"/>
            </w:r>
            <w:r>
              <w:rPr>
                <w:noProof/>
                <w:webHidden/>
              </w:rPr>
              <w:instrText xml:space="preserve"> PAGEREF _Toc135836085 \h </w:instrText>
            </w:r>
            <w:r>
              <w:rPr>
                <w:noProof/>
                <w:webHidden/>
              </w:rPr>
            </w:r>
            <w:r>
              <w:rPr>
                <w:noProof/>
                <w:webHidden/>
              </w:rPr>
              <w:fldChar w:fldCharType="separate"/>
            </w:r>
            <w:r>
              <w:rPr>
                <w:noProof/>
                <w:webHidden/>
              </w:rPr>
              <w:t>21</w:t>
            </w:r>
            <w:r>
              <w:rPr>
                <w:noProof/>
                <w:webHidden/>
              </w:rPr>
              <w:fldChar w:fldCharType="end"/>
            </w:r>
          </w:hyperlink>
        </w:p>
        <w:p w14:paraId="07EBFE1A" w14:textId="2DCF8998" w:rsidR="00B43F38" w:rsidRPr="00B43F38" w:rsidRDefault="00DF6090" w:rsidP="00B43F38">
          <w:pPr>
            <w:spacing w:after="0"/>
            <w:rPr>
              <w:b/>
              <w:bCs/>
              <w:sz w:val="8"/>
              <w:szCs w:val="8"/>
            </w:rPr>
          </w:pPr>
          <w:r>
            <w:rPr>
              <w:b/>
              <w:bCs/>
            </w:rPr>
            <w:fldChar w:fldCharType="end"/>
          </w:r>
        </w:p>
      </w:sdtContent>
    </w:sdt>
    <w:p w14:paraId="7A492CFB" w14:textId="0286C97A" w:rsidR="000E3295" w:rsidRPr="00B43F38" w:rsidRDefault="000E3295" w:rsidP="00EE06B9">
      <w:pPr>
        <w:rPr>
          <w:sz w:val="4"/>
          <w:szCs w:val="4"/>
        </w:rPr>
      </w:pPr>
      <w:r w:rsidRPr="00B43F38">
        <w:rPr>
          <w:b/>
          <w:sz w:val="4"/>
          <w:szCs w:val="4"/>
        </w:rPr>
        <w:br w:type="page"/>
      </w:r>
    </w:p>
    <w:p w14:paraId="644F88C0" w14:textId="1D12211B" w:rsidR="00513A55" w:rsidRPr="00E0304B" w:rsidRDefault="00B768B7" w:rsidP="00FF1C1B">
      <w:pPr>
        <w:pStyle w:val="Titreprincipal"/>
      </w:pPr>
      <w:bookmarkStart w:id="0" w:name="_Toc112056373"/>
      <w:bookmarkStart w:id="1" w:name="_Toc135836052"/>
      <w:r w:rsidRPr="00E0304B">
        <w:lastRenderedPageBreak/>
        <w:t>OBJET DU MARCHÉ PUBLIC</w:t>
      </w:r>
      <w:bookmarkEnd w:id="0"/>
      <w:bookmarkEnd w:id="1"/>
    </w:p>
    <w:p w14:paraId="48120C60" w14:textId="48A23BC2" w:rsidR="00687EEE" w:rsidRPr="00E0304B" w:rsidRDefault="00687EEE" w:rsidP="003F5898">
      <w:pPr>
        <w:jc w:val="both"/>
      </w:pPr>
      <w:r w:rsidRPr="00E0304B">
        <w:t>Marché public d’</w:t>
      </w:r>
      <w:r w:rsidRPr="00E0304B">
        <w:rPr>
          <w:b/>
        </w:rPr>
        <w:t xml:space="preserve">Assistance à Maîtrise d’Ouvrage </w:t>
      </w:r>
      <w:r w:rsidRPr="00E0304B">
        <w:t xml:space="preserve">(AMO) relatif à </w:t>
      </w:r>
      <w:r>
        <w:t xml:space="preserve">la construction </w:t>
      </w:r>
      <w:r w:rsidRPr="009C3D36">
        <w:t>d’un nouvel</w:t>
      </w:r>
      <w:r w:rsidR="005A76CC">
        <w:t xml:space="preserve"> équipement polyvalent.</w:t>
      </w:r>
    </w:p>
    <w:p w14:paraId="7AEA664B" w14:textId="77777777" w:rsidR="00687EEE" w:rsidRPr="00BC542F" w:rsidRDefault="00687EEE" w:rsidP="00687EEE">
      <w:pPr>
        <w:pStyle w:val="Titreprincipal"/>
      </w:pPr>
      <w:bookmarkStart w:id="2" w:name="_Toc116492711"/>
      <w:bookmarkStart w:id="3" w:name="_Toc135836053"/>
      <w:bookmarkStart w:id="4" w:name="_Toc112056374"/>
      <w:r w:rsidRPr="00BC542F">
        <w:t>LE BESOIN</w:t>
      </w:r>
      <w:bookmarkEnd w:id="2"/>
      <w:bookmarkEnd w:id="3"/>
    </w:p>
    <w:p w14:paraId="0D633845" w14:textId="77777777" w:rsidR="00687EEE" w:rsidRPr="00514F54" w:rsidRDefault="00687EEE" w:rsidP="00FB1885">
      <w:pPr>
        <w:pStyle w:val="Titresecondaire"/>
        <w:ind w:left="0"/>
        <w:rPr>
          <w:bCs w:val="0"/>
        </w:rPr>
      </w:pPr>
      <w:bookmarkStart w:id="5" w:name="_Toc135836054"/>
      <w:r w:rsidRPr="00514F54">
        <w:rPr>
          <w:bCs w:val="0"/>
        </w:rPr>
        <w:t>Présentation de la commune</w:t>
      </w:r>
      <w:bookmarkEnd w:id="5"/>
    </w:p>
    <w:p w14:paraId="32726DA2" w14:textId="4728B934" w:rsidR="00687EEE" w:rsidRDefault="005A76CC" w:rsidP="00687EEE">
      <w:pPr>
        <w:spacing w:after="120"/>
        <w:jc w:val="both"/>
      </w:pPr>
      <w:r>
        <w:t>La commune d’Eppe-Sauvage</w:t>
      </w:r>
      <w:r w:rsidR="00687EEE">
        <w:t xml:space="preserve"> </w:t>
      </w:r>
      <w:r>
        <w:t xml:space="preserve">compte 231 </w:t>
      </w:r>
      <w:r w:rsidR="00687EEE" w:rsidRPr="00A63B9B">
        <w:t>habitants</w:t>
      </w:r>
      <w:r>
        <w:t xml:space="preserve"> en 2023</w:t>
      </w:r>
      <w:r w:rsidR="00687EEE">
        <w:t xml:space="preserve"> et est</w:t>
      </w:r>
      <w:r w:rsidR="00687EEE" w:rsidRPr="00A63B9B">
        <w:t xml:space="preserve"> située </w:t>
      </w:r>
      <w:r w:rsidR="000E1591">
        <w:t xml:space="preserve">dans le Nord, plus précisément </w:t>
      </w:r>
      <w:r>
        <w:t>dans l’arrondissement d’Avesnes-sur-Helpe, à l’est d</w:t>
      </w:r>
      <w:r w:rsidR="006646EB">
        <w:t>’Avesnes-sur-Helpe</w:t>
      </w:r>
      <w:r>
        <w:t>, à la frontière belge</w:t>
      </w:r>
      <w:r w:rsidR="00DF4108">
        <w:t xml:space="preserve"> (</w:t>
      </w:r>
      <w:hyperlink r:id="rId10" w:history="1">
        <w:r w:rsidR="00DF4108" w:rsidRPr="001437D2">
          <w:rPr>
            <w:rStyle w:val="Lienhypertexte"/>
          </w:rPr>
          <w:t>https://eppe-sauvage.fr/notre-village/environnement/</w:t>
        </w:r>
      </w:hyperlink>
      <w:r w:rsidR="00DF4108">
        <w:t>).</w:t>
      </w:r>
    </w:p>
    <w:p w14:paraId="0055CC79" w14:textId="77777777" w:rsidR="00060351" w:rsidRPr="00A63B9B" w:rsidRDefault="00060351" w:rsidP="00687EEE">
      <w:pPr>
        <w:spacing w:after="120"/>
        <w:jc w:val="both"/>
      </w:pPr>
    </w:p>
    <w:p w14:paraId="70B8FB5F" w14:textId="43677C0F" w:rsidR="00060351" w:rsidRDefault="00060351" w:rsidP="00687EEE">
      <w:pPr>
        <w:spacing w:after="120"/>
        <w:jc w:val="both"/>
      </w:pPr>
      <w:r>
        <w:rPr>
          <w:noProof/>
          <w:lang w:eastAsia="fr-FR"/>
        </w:rPr>
        <w:drawing>
          <wp:inline distT="0" distB="0" distL="0" distR="0" wp14:anchorId="1E369818" wp14:editId="4DC1E01E">
            <wp:extent cx="6390640" cy="3821816"/>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75" t="30127" r="27834" b="55484"/>
                    <a:stretch/>
                  </pic:blipFill>
                  <pic:spPr bwMode="auto">
                    <a:xfrm>
                      <a:off x="0" y="0"/>
                      <a:ext cx="6390640" cy="3821816"/>
                    </a:xfrm>
                    <a:prstGeom prst="rect">
                      <a:avLst/>
                    </a:prstGeom>
                    <a:ln>
                      <a:noFill/>
                    </a:ln>
                    <a:extLst>
                      <a:ext uri="{53640926-AAD7-44D8-BBD7-CCE9431645EC}">
                        <a14:shadowObscured xmlns:a14="http://schemas.microsoft.com/office/drawing/2010/main"/>
                      </a:ext>
                    </a:extLst>
                  </pic:spPr>
                </pic:pic>
              </a:graphicData>
            </a:graphic>
          </wp:inline>
        </w:drawing>
      </w:r>
    </w:p>
    <w:p w14:paraId="740F1FAA" w14:textId="77777777" w:rsidR="00060351" w:rsidRDefault="00060351" w:rsidP="00687EEE">
      <w:pPr>
        <w:spacing w:after="120"/>
        <w:jc w:val="both"/>
      </w:pPr>
    </w:p>
    <w:p w14:paraId="6AE4AD07" w14:textId="1D16048B" w:rsidR="00687EEE" w:rsidRDefault="000E1591" w:rsidP="00687EEE">
      <w:pPr>
        <w:spacing w:after="120"/>
        <w:jc w:val="both"/>
      </w:pPr>
      <w:r>
        <w:t>Au cœur du Parc Naturel Régional de l’Avesnois, Eppe-Sauvage doit sa renommée à la grande station touristique du Val Joly au cœur de la forêt et en bordure d’un lac de 180 hectares</w:t>
      </w:r>
      <w:r w:rsidR="00DF4108">
        <w:t xml:space="preserve"> et à ses marchés nocturnes campagnards estivaux.</w:t>
      </w:r>
    </w:p>
    <w:p w14:paraId="7745F609" w14:textId="220F4554" w:rsidR="001B5F9D" w:rsidRDefault="001B5F9D" w:rsidP="00687EEE">
      <w:pPr>
        <w:spacing w:after="120"/>
        <w:jc w:val="both"/>
      </w:pPr>
      <w:r>
        <w:t xml:space="preserve">L’église St Ursmer, bâtiment </w:t>
      </w:r>
      <w:r w:rsidR="00C01627">
        <w:t xml:space="preserve">de style ogival gothique tardif au cœur du village, de plan en croix latine est en brique, pierre bleue et ardoise. La </w:t>
      </w:r>
      <w:r>
        <w:t>nef</w:t>
      </w:r>
      <w:r w:rsidR="00C01627">
        <w:t xml:space="preserve"> date du début du XVI</w:t>
      </w:r>
      <w:r w:rsidR="00C01627" w:rsidRPr="001B5F9D">
        <w:rPr>
          <w:vertAlign w:val="superscript"/>
        </w:rPr>
        <w:t>ème</w:t>
      </w:r>
      <w:r w:rsidR="00C01627">
        <w:t xml:space="preserve"> siècle, les chapelles de part et d’autre du chœur de la fin du XVI</w:t>
      </w:r>
      <w:r w:rsidR="00C01627" w:rsidRPr="00C01627">
        <w:rPr>
          <w:vertAlign w:val="superscript"/>
        </w:rPr>
        <w:t>ème</w:t>
      </w:r>
      <w:r w:rsidR="00C01627">
        <w:t xml:space="preserve"> et le chœur et la sacristie du </w:t>
      </w:r>
      <w:r>
        <w:t>XVII</w:t>
      </w:r>
      <w:r w:rsidRPr="001B5F9D">
        <w:rPr>
          <w:vertAlign w:val="superscript"/>
        </w:rPr>
        <w:t>ème</w:t>
      </w:r>
      <w:r>
        <w:t xml:space="preserve"> siècle</w:t>
      </w:r>
      <w:r w:rsidR="00C01627">
        <w:t xml:space="preserve">). </w:t>
      </w:r>
      <w:r>
        <w:t>L’église</w:t>
      </w:r>
      <w:r w:rsidR="00060351">
        <w:t xml:space="preserve"> est inscrite au titre des Monuments Historiques depuis 1947.</w:t>
      </w:r>
    </w:p>
    <w:p w14:paraId="1CE6C1F3" w14:textId="298BF9F4" w:rsidR="00687EEE" w:rsidRDefault="00687EEE" w:rsidP="00687EEE">
      <w:pPr>
        <w:spacing w:after="120"/>
        <w:jc w:val="both"/>
      </w:pPr>
      <w:r>
        <w:t>Elle fait partie de</w:t>
      </w:r>
      <w:r w:rsidRPr="00A63B9B">
        <w:t xml:space="preserve"> la </w:t>
      </w:r>
      <w:r w:rsidRPr="00702170">
        <w:t>Communauté de Commune</w:t>
      </w:r>
      <w:r w:rsidR="00702170" w:rsidRPr="00702170">
        <w:t>s du Sud-Avesnois (CCSA)</w:t>
      </w:r>
      <w:r w:rsidRPr="00A63B9B">
        <w:t>.</w:t>
      </w:r>
    </w:p>
    <w:p w14:paraId="12E2AD47" w14:textId="3B0512E1" w:rsidR="004361AA" w:rsidRDefault="00687EEE" w:rsidP="00F74212">
      <w:pPr>
        <w:jc w:val="both"/>
      </w:pPr>
      <w:r>
        <w:t xml:space="preserve">Son </w:t>
      </w:r>
      <w:r w:rsidRPr="00702170">
        <w:t>histoire e</w:t>
      </w:r>
      <w:r>
        <w:t>st r</w:t>
      </w:r>
      <w:r w:rsidR="001A6A48">
        <w:t>elat</w:t>
      </w:r>
      <w:r>
        <w:t>ée sur le site Internet de la commune</w:t>
      </w:r>
      <w:r w:rsidR="00702170">
        <w:t xml:space="preserve"> : </w:t>
      </w:r>
      <w:hyperlink r:id="rId12" w:history="1">
        <w:r w:rsidR="00702170" w:rsidRPr="001437D2">
          <w:rPr>
            <w:rStyle w:val="Lienhypertexte"/>
          </w:rPr>
          <w:t>https://eppe-sauvage.fr/notre-village/patrimoine/</w:t>
        </w:r>
      </w:hyperlink>
      <w:r w:rsidR="001A6A48" w:rsidRPr="00F74212">
        <w:t>. U</w:t>
      </w:r>
      <w:r w:rsidR="001A6A48">
        <w:t xml:space="preserve">n guide communal du patrimoine bâti de 2001, réalisé par le PNR Avesnois, la DRAC et le CAUE est </w:t>
      </w:r>
      <w:r w:rsidR="004361AA">
        <w:t xml:space="preserve">consultable : </w:t>
      </w:r>
      <w:hyperlink r:id="rId13" w:history="1">
        <w:r w:rsidR="004361AA">
          <w:rPr>
            <w:rStyle w:val="Lienhypertexte"/>
          </w:rPr>
          <w:t>https://www.s-pass.org/fr/portail/132/mediatheque/48919/eppe-sauvage-guide-communal-du-patrimoine-bati.html</w:t>
        </w:r>
      </w:hyperlink>
    </w:p>
    <w:p w14:paraId="09BF041A" w14:textId="7D877F1F" w:rsidR="00687EEE" w:rsidRPr="00514F54" w:rsidRDefault="00687EEE">
      <w:pPr>
        <w:pStyle w:val="Titresecondaire"/>
        <w:ind w:left="0"/>
        <w:rPr>
          <w:bCs w:val="0"/>
        </w:rPr>
      </w:pPr>
      <w:bookmarkStart w:id="6" w:name="_Toc135836055"/>
      <w:r w:rsidRPr="004361AA">
        <w:rPr>
          <w:bCs w:val="0"/>
        </w:rPr>
        <w:t>Contexte</w:t>
      </w:r>
      <w:bookmarkEnd w:id="6"/>
    </w:p>
    <w:p w14:paraId="000D0DAD" w14:textId="5F864EDB" w:rsidR="00687EEE" w:rsidRPr="009D2D03" w:rsidRDefault="00DF4108" w:rsidP="00687EEE">
      <w:pPr>
        <w:tabs>
          <w:tab w:val="left" w:pos="3969"/>
        </w:tabs>
        <w:spacing w:after="0"/>
        <w:jc w:val="both"/>
      </w:pPr>
      <w:r>
        <w:t>Lors de l’épidémie de COVID, l’école à classe unique</w:t>
      </w:r>
      <w:r w:rsidR="00815B35">
        <w:t>, au rez-de-chaussée d’une partie de la mairie,</w:t>
      </w:r>
      <w:r>
        <w:t xml:space="preserve"> a dû s’installer dans la salle des fêtes existante et </w:t>
      </w:r>
      <w:r w:rsidR="00687EEE" w:rsidRPr="009D2D03">
        <w:t xml:space="preserve">aujourd’hui vieillissante </w:t>
      </w:r>
      <w:r w:rsidR="0025591C">
        <w:t xml:space="preserve">(construite en 1986) </w:t>
      </w:r>
      <w:r w:rsidR="00687EEE" w:rsidRPr="009D2D03">
        <w:t xml:space="preserve">et inadaptée aux usages actuels et à </w:t>
      </w:r>
      <w:r w:rsidR="00C93351">
        <w:t xml:space="preserve">toute </w:t>
      </w:r>
      <w:r w:rsidR="00687EEE" w:rsidRPr="009D2D03">
        <w:t>évolution :</w:t>
      </w:r>
    </w:p>
    <w:p w14:paraId="0FD24A1E" w14:textId="57A76BA9" w:rsidR="00687EEE" w:rsidRPr="009D2D03" w:rsidRDefault="00DF4108" w:rsidP="00687EEE">
      <w:pPr>
        <w:pStyle w:val="Paragraphedeliste"/>
        <w:numPr>
          <w:ilvl w:val="0"/>
          <w:numId w:val="1"/>
        </w:numPr>
        <w:spacing w:after="0" w:line="240" w:lineRule="auto"/>
        <w:ind w:left="709" w:hanging="357"/>
        <w:jc w:val="both"/>
      </w:pPr>
      <w:r w:rsidRPr="009D2D03">
        <w:t>Bâtiment</w:t>
      </w:r>
      <w:r w:rsidR="00687EEE" w:rsidRPr="009D2D03">
        <w:t xml:space="preserve"> mal isolé pouvant être considéré comme une « passoire thermique »</w:t>
      </w:r>
    </w:p>
    <w:p w14:paraId="11721115" w14:textId="35F52687" w:rsidR="00687EEE" w:rsidRDefault="00DF4108" w:rsidP="00687EEE">
      <w:pPr>
        <w:pStyle w:val="Paragraphedeliste"/>
        <w:numPr>
          <w:ilvl w:val="0"/>
          <w:numId w:val="1"/>
        </w:numPr>
        <w:spacing w:after="0" w:line="240" w:lineRule="auto"/>
        <w:ind w:left="709" w:hanging="357"/>
        <w:jc w:val="both"/>
      </w:pPr>
      <w:r w:rsidRPr="009D2D03">
        <w:t>Emplacement</w:t>
      </w:r>
      <w:r w:rsidR="00687EEE" w:rsidRPr="009D2D03">
        <w:t xml:space="preserve"> </w:t>
      </w:r>
      <w:r>
        <w:t xml:space="preserve">très contraint avec </w:t>
      </w:r>
      <w:r w:rsidR="00687EEE" w:rsidRPr="009D2D03">
        <w:t>peu de possibilités d’évolution.</w:t>
      </w:r>
    </w:p>
    <w:p w14:paraId="18D3E6A2" w14:textId="6C13A34C" w:rsidR="00A320AD" w:rsidRDefault="00A320AD" w:rsidP="00F74212">
      <w:pPr>
        <w:spacing w:after="0" w:line="240" w:lineRule="auto"/>
        <w:jc w:val="both"/>
      </w:pPr>
      <w:r>
        <w:t>En effet, les contraintes d’organisation de l’espace d’une classe unique avec 9 niveaux dont l’enseignement s’appuie sur la méthode Montessori nécessitent une surface de classe et d’espaces annexes d’environ 100 m².</w:t>
      </w:r>
    </w:p>
    <w:p w14:paraId="3126A135" w14:textId="31D42ADB" w:rsidR="00FB1885" w:rsidRDefault="0025167F" w:rsidP="00687EEE">
      <w:r>
        <w:t>Les écoliers sont obligés de parcourir quelques centaines de mètres pour profiter de la cour de l’école</w:t>
      </w:r>
      <w:r w:rsidR="004361AA">
        <w:t xml:space="preserve"> et de la cantine</w:t>
      </w:r>
      <w:r>
        <w:t>.</w:t>
      </w:r>
    </w:p>
    <w:p w14:paraId="5867BD35" w14:textId="38B1EF06" w:rsidR="00FB1885" w:rsidRDefault="00FB1885" w:rsidP="00FB1885">
      <w:pPr>
        <w:spacing w:after="0" w:line="240" w:lineRule="auto"/>
        <w:jc w:val="center"/>
        <w:rPr>
          <w:sz w:val="20"/>
        </w:rPr>
        <w:sectPr w:rsidR="00FB1885" w:rsidSect="00793688">
          <w:headerReference w:type="even" r:id="rId14"/>
          <w:headerReference w:type="default" r:id="rId15"/>
          <w:headerReference w:type="first" r:id="rId16"/>
          <w:pgSz w:w="11906" w:h="16838"/>
          <w:pgMar w:top="993" w:right="849" w:bottom="993" w:left="993" w:header="426" w:footer="258" w:gutter="0"/>
          <w:cols w:space="708"/>
          <w:docGrid w:linePitch="360"/>
        </w:sectPr>
      </w:pPr>
    </w:p>
    <w:p w14:paraId="741124C8" w14:textId="290CA02A" w:rsidR="0025167F" w:rsidRDefault="00D85220" w:rsidP="00FB1885">
      <w:pPr>
        <w:spacing w:after="0" w:line="240" w:lineRule="auto"/>
        <w:jc w:val="center"/>
        <w:rPr>
          <w:sz w:val="20"/>
        </w:rPr>
      </w:pPr>
      <w:r w:rsidRPr="00D85220">
        <w:rPr>
          <w:noProof/>
          <w:sz w:val="20"/>
          <w:lang w:eastAsia="fr-FR"/>
        </w:rPr>
        <w:drawing>
          <wp:inline distT="0" distB="0" distL="0" distR="0" wp14:anchorId="2189A8A1" wp14:editId="06B451F8">
            <wp:extent cx="2880000" cy="2160000"/>
            <wp:effectExtent l="0" t="0" r="0" b="0"/>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a:effectLst/>
                  </pic:spPr>
                </pic:pic>
              </a:graphicData>
            </a:graphic>
          </wp:inline>
        </w:drawing>
      </w:r>
      <w:r>
        <w:rPr>
          <w:sz w:val="20"/>
        </w:rPr>
        <w:t xml:space="preserve">   Salle des fêtes </w:t>
      </w:r>
    </w:p>
    <w:p w14:paraId="3304BD6A" w14:textId="50C01104" w:rsidR="00FB1885" w:rsidRPr="00FB1885" w:rsidRDefault="00D85220" w:rsidP="00FB1885">
      <w:pPr>
        <w:spacing w:after="0" w:line="240" w:lineRule="auto"/>
        <w:jc w:val="center"/>
        <w:rPr>
          <w:sz w:val="20"/>
        </w:rPr>
      </w:pPr>
      <w:r>
        <w:rPr>
          <w:noProof/>
          <w:lang w:eastAsia="fr-FR"/>
        </w:rPr>
        <w:drawing>
          <wp:inline distT="0" distB="0" distL="0" distR="0" wp14:anchorId="53F59B8C" wp14:editId="105D2460">
            <wp:extent cx="2880000" cy="216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FB1885" w:rsidRPr="00FB1885">
        <w:rPr>
          <w:sz w:val="20"/>
        </w:rPr>
        <w:t xml:space="preserve"> </w:t>
      </w:r>
      <w:r>
        <w:rPr>
          <w:sz w:val="20"/>
        </w:rPr>
        <w:t xml:space="preserve">   </w:t>
      </w:r>
      <w:r w:rsidRPr="00FB1885">
        <w:rPr>
          <w:sz w:val="20"/>
        </w:rPr>
        <w:t xml:space="preserve">Cour de l’école Auguste Hanon </w:t>
      </w:r>
    </w:p>
    <w:p w14:paraId="0C5A7BC5" w14:textId="77777777" w:rsidR="00FB1885" w:rsidRDefault="00FB1885" w:rsidP="00687EEE">
      <w:pPr>
        <w:sectPr w:rsidR="00FB1885" w:rsidSect="00FB1885">
          <w:type w:val="continuous"/>
          <w:pgSz w:w="11906" w:h="16838"/>
          <w:pgMar w:top="993" w:right="849" w:bottom="993" w:left="993" w:header="426" w:footer="258" w:gutter="0"/>
          <w:cols w:num="2" w:space="708"/>
          <w:docGrid w:linePitch="360"/>
        </w:sectPr>
      </w:pPr>
    </w:p>
    <w:p w14:paraId="1AA2BD42" w14:textId="77777777" w:rsidR="00FB1885" w:rsidRDefault="00FB1885" w:rsidP="00687EEE"/>
    <w:p w14:paraId="1BCF52E1" w14:textId="5B4FDF61" w:rsidR="008923AA" w:rsidRDefault="0025167F" w:rsidP="0060103C">
      <w:pPr>
        <w:jc w:val="both"/>
      </w:pPr>
      <w:r>
        <w:t xml:space="preserve">Les services techniques sont hébergés dans </w:t>
      </w:r>
      <w:r w:rsidR="0025591C">
        <w:t xml:space="preserve">les anciens vestiaires de foot, </w:t>
      </w:r>
      <w:r>
        <w:t>l</w:t>
      </w:r>
      <w:r w:rsidR="00815B35">
        <w:t>ocaux vétustes</w:t>
      </w:r>
      <w:r w:rsidR="00C93351">
        <w:t xml:space="preserve"> avec une forte suspicion d’amiante</w:t>
      </w:r>
      <w:r w:rsidR="004361AA">
        <w:t xml:space="preserve"> mais desservis en eau, électricité et assainissement</w:t>
      </w:r>
      <w:r w:rsidR="0025591C">
        <w:t>,</w:t>
      </w:r>
      <w:r w:rsidR="00815B35">
        <w:t xml:space="preserve"> sur l’ancien terrain de foot en face de la mairie.</w:t>
      </w:r>
    </w:p>
    <w:p w14:paraId="7FC6DD96" w14:textId="6FB103DA" w:rsidR="0025591C" w:rsidRDefault="0025591C" w:rsidP="0060103C">
      <w:pPr>
        <w:jc w:val="both"/>
      </w:pPr>
      <w:r>
        <w:t xml:space="preserve">La commune accueille un grand marché </w:t>
      </w:r>
      <w:r w:rsidRPr="0025591C">
        <w:t>nocturne</w:t>
      </w:r>
      <w:r>
        <w:t xml:space="preserve"> </w:t>
      </w:r>
      <w:r w:rsidRPr="0025591C">
        <w:t>des producteurs locaux et autres artisans des métiers de bouche et de l'art de la table</w:t>
      </w:r>
      <w:r w:rsidR="0060103C">
        <w:t xml:space="preserve"> (environ une soixantaine d’exposants) les</w:t>
      </w:r>
      <w:r>
        <w:t xml:space="preserve"> trois derniers vendredis de juillet sur l’ancien terrain de foot. </w:t>
      </w:r>
      <w:r w:rsidR="001C19A4">
        <w:t>Elle envisage également d’accueillir un marché de manière plus régulière.</w:t>
      </w:r>
      <w:r w:rsidR="004361AA">
        <w:t xml:space="preserve"> Le site dispose d’un compteur forain à l’année.</w:t>
      </w:r>
    </w:p>
    <w:p w14:paraId="482A4E13" w14:textId="75848750" w:rsidR="0025591C" w:rsidRPr="00FB1885" w:rsidRDefault="00FB1885" w:rsidP="008923AA">
      <w:pPr>
        <w:spacing w:after="0" w:line="240" w:lineRule="auto"/>
        <w:ind w:left="-567" w:right="-568"/>
        <w:jc w:val="center"/>
        <w:rPr>
          <w:sz w:val="20"/>
        </w:rPr>
      </w:pPr>
      <w:r>
        <w:rPr>
          <w:noProof/>
          <w:lang w:eastAsia="fr-FR"/>
        </w:rPr>
        <w:drawing>
          <wp:inline distT="0" distB="0" distL="0" distR="0" wp14:anchorId="0AD1858C" wp14:editId="4A00EEB3">
            <wp:extent cx="2307600" cy="1728000"/>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4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7600" cy="1728000"/>
                    </a:xfrm>
                    <a:prstGeom prst="rect">
                      <a:avLst/>
                    </a:prstGeom>
                  </pic:spPr>
                </pic:pic>
              </a:graphicData>
            </a:graphic>
          </wp:inline>
        </w:drawing>
      </w:r>
      <w:r w:rsidR="008923AA">
        <w:t xml:space="preserve"> </w:t>
      </w:r>
      <w:r>
        <w:rPr>
          <w:noProof/>
          <w:lang w:eastAsia="fr-FR"/>
        </w:rPr>
        <w:drawing>
          <wp:inline distT="0" distB="0" distL="0" distR="0" wp14:anchorId="219D9B02" wp14:editId="16EDAA7D">
            <wp:extent cx="2307600" cy="172800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4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7600" cy="1728000"/>
                    </a:xfrm>
                    <a:prstGeom prst="rect">
                      <a:avLst/>
                    </a:prstGeom>
                  </pic:spPr>
                </pic:pic>
              </a:graphicData>
            </a:graphic>
          </wp:inline>
        </w:drawing>
      </w:r>
      <w:r w:rsidR="008923AA">
        <w:t xml:space="preserve"> </w:t>
      </w:r>
      <w:r w:rsidR="008923AA">
        <w:rPr>
          <w:noProof/>
          <w:lang w:eastAsia="fr-FR"/>
        </w:rPr>
        <w:drawing>
          <wp:inline distT="0" distB="0" distL="0" distR="0" wp14:anchorId="784808F0" wp14:editId="5B9D6BA5">
            <wp:extent cx="2307600" cy="1728000"/>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4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7600" cy="1728000"/>
                    </a:xfrm>
                    <a:prstGeom prst="rect">
                      <a:avLst/>
                    </a:prstGeom>
                  </pic:spPr>
                </pic:pic>
              </a:graphicData>
            </a:graphic>
          </wp:inline>
        </w:drawing>
      </w:r>
    </w:p>
    <w:p w14:paraId="456536B9" w14:textId="18D24F99" w:rsidR="00FB1885" w:rsidRPr="00FB1885" w:rsidRDefault="00FB1885" w:rsidP="00FB1885">
      <w:pPr>
        <w:spacing w:after="0" w:line="240" w:lineRule="auto"/>
        <w:jc w:val="center"/>
        <w:rPr>
          <w:sz w:val="20"/>
        </w:rPr>
      </w:pPr>
      <w:r>
        <w:rPr>
          <w:sz w:val="20"/>
        </w:rPr>
        <w:t>Ancien terrain de foot</w:t>
      </w:r>
      <w:r w:rsidR="008923AA">
        <w:rPr>
          <w:sz w:val="20"/>
        </w:rPr>
        <w:t>, services techniques et le</w:t>
      </w:r>
      <w:r>
        <w:rPr>
          <w:sz w:val="20"/>
        </w:rPr>
        <w:t xml:space="preserve"> parking</w:t>
      </w:r>
    </w:p>
    <w:p w14:paraId="0004E332" w14:textId="067AD7B0" w:rsidR="00B05C1C" w:rsidRPr="00A1156A" w:rsidRDefault="00C22A0A" w:rsidP="00FB1885">
      <w:pPr>
        <w:pStyle w:val="Titresecondaire"/>
        <w:ind w:left="0"/>
        <w:rPr>
          <w:bCs w:val="0"/>
        </w:rPr>
      </w:pPr>
      <w:bookmarkStart w:id="7" w:name="_Toc135836056"/>
      <w:r w:rsidRPr="00A1156A">
        <w:rPr>
          <w:bCs w:val="0"/>
        </w:rPr>
        <w:t xml:space="preserve">Une </w:t>
      </w:r>
      <w:r w:rsidR="00FB1885">
        <w:rPr>
          <w:bCs w:val="0"/>
        </w:rPr>
        <w:t xml:space="preserve">réflexion </w:t>
      </w:r>
      <w:r w:rsidRPr="00A1156A">
        <w:rPr>
          <w:bCs w:val="0"/>
        </w:rPr>
        <w:t>pour identifier le</w:t>
      </w:r>
      <w:r w:rsidR="00B05C1C" w:rsidRPr="00A1156A">
        <w:rPr>
          <w:bCs w:val="0"/>
        </w:rPr>
        <w:t xml:space="preserve"> site d’accueil du futur équipement</w:t>
      </w:r>
      <w:bookmarkEnd w:id="7"/>
    </w:p>
    <w:p w14:paraId="09D97203" w14:textId="77777777" w:rsidR="008923AA" w:rsidRDefault="00815B35" w:rsidP="008923AA">
      <w:pPr>
        <w:spacing w:after="0" w:line="240" w:lineRule="auto"/>
        <w:jc w:val="both"/>
      </w:pPr>
      <w:r>
        <w:t xml:space="preserve">A compter de 2019, avec l’aide de l’agence départementale d’ingénierie iNord et du Conseil d’Architecture, d’Urbanisme et de l’Environnement (CAUE) du Nord), la commune </w:t>
      </w:r>
      <w:r w:rsidR="00FB1885">
        <w:t xml:space="preserve">mène une réflexion sur </w:t>
      </w:r>
      <w:r w:rsidR="008923AA">
        <w:t xml:space="preserve">l’implantation d’un équipement polyvalent </w:t>
      </w:r>
      <w:r w:rsidR="00B05C1C" w:rsidRPr="00B05C1C">
        <w:t>permetta</w:t>
      </w:r>
      <w:r w:rsidR="008923AA">
        <w:t xml:space="preserve">nt notamment d’accueillir : </w:t>
      </w:r>
    </w:p>
    <w:p w14:paraId="2FADCBCB" w14:textId="3B867DF0" w:rsidR="00B05C1C" w:rsidRDefault="008923AA" w:rsidP="008923AA">
      <w:pPr>
        <w:pStyle w:val="Paragraphedeliste"/>
        <w:numPr>
          <w:ilvl w:val="0"/>
          <w:numId w:val="1"/>
        </w:numPr>
        <w:spacing w:after="0" w:line="240" w:lineRule="auto"/>
        <w:jc w:val="both"/>
      </w:pPr>
      <w:r>
        <w:t>Une classe</w:t>
      </w:r>
      <w:r w:rsidR="004361AA">
        <w:t xml:space="preserve"> d</w:t>
      </w:r>
      <w:r w:rsidR="009B6B4F">
        <w:t>’</w:t>
      </w:r>
      <w:r w:rsidR="004361AA">
        <w:t>e</w:t>
      </w:r>
      <w:r w:rsidR="009B6B4F">
        <w:t>nviron</w:t>
      </w:r>
      <w:r w:rsidR="004361AA">
        <w:t xml:space="preserve"> 100 m²</w:t>
      </w:r>
      <w:r w:rsidR="0060103C">
        <w:t>,</w:t>
      </w:r>
    </w:p>
    <w:p w14:paraId="4B814F9E" w14:textId="5EF646EF" w:rsidR="008923AA" w:rsidRDefault="008923AA" w:rsidP="008923AA">
      <w:pPr>
        <w:pStyle w:val="Paragraphedeliste"/>
        <w:numPr>
          <w:ilvl w:val="0"/>
          <w:numId w:val="1"/>
        </w:numPr>
        <w:spacing w:after="0" w:line="240" w:lineRule="auto"/>
        <w:jc w:val="both"/>
      </w:pPr>
      <w:r>
        <w:t>Une salle des fêtes</w:t>
      </w:r>
      <w:r w:rsidR="004361AA">
        <w:t xml:space="preserve"> de 300 places debout, 80 à 100 places assises</w:t>
      </w:r>
      <w:r w:rsidR="0060103C">
        <w:t>,</w:t>
      </w:r>
    </w:p>
    <w:p w14:paraId="290C2D1F" w14:textId="7823D037" w:rsidR="004361AA" w:rsidRDefault="004361AA" w:rsidP="008923AA">
      <w:pPr>
        <w:pStyle w:val="Paragraphedeliste"/>
        <w:numPr>
          <w:ilvl w:val="0"/>
          <w:numId w:val="1"/>
        </w:numPr>
        <w:spacing w:after="0" w:line="240" w:lineRule="auto"/>
        <w:jc w:val="both"/>
      </w:pPr>
      <w:r>
        <w:t xml:space="preserve">Une cuisine de </w:t>
      </w:r>
      <w:r w:rsidR="00A610B6">
        <w:t>remise en température</w:t>
      </w:r>
      <w:r>
        <w:t>,</w:t>
      </w:r>
    </w:p>
    <w:p w14:paraId="2C59BE13" w14:textId="6F7EE13A" w:rsidR="008923AA" w:rsidRDefault="0060103C" w:rsidP="008923AA">
      <w:pPr>
        <w:pStyle w:val="Paragraphedeliste"/>
        <w:numPr>
          <w:ilvl w:val="0"/>
          <w:numId w:val="1"/>
        </w:numPr>
        <w:spacing w:after="0" w:line="240" w:lineRule="auto"/>
        <w:jc w:val="both"/>
      </w:pPr>
      <w:r>
        <w:t>Une halle</w:t>
      </w:r>
      <w:r w:rsidR="004361AA">
        <w:t xml:space="preserve"> extérieure couverte pouvant être close</w:t>
      </w:r>
      <w:r>
        <w:t>,</w:t>
      </w:r>
    </w:p>
    <w:p w14:paraId="191DF5B9" w14:textId="2143DA38" w:rsidR="0026254D" w:rsidRDefault="008923AA" w:rsidP="00F74212">
      <w:pPr>
        <w:pStyle w:val="Paragraphedeliste"/>
        <w:numPr>
          <w:ilvl w:val="0"/>
          <w:numId w:val="1"/>
        </w:numPr>
        <w:spacing w:after="0" w:line="240" w:lineRule="auto"/>
        <w:ind w:left="714" w:hanging="357"/>
        <w:jc w:val="both"/>
      </w:pPr>
      <w:r>
        <w:t>Les services techniques</w:t>
      </w:r>
      <w:r w:rsidR="004361AA">
        <w:t xml:space="preserve"> (atelier, locaux de l’agent, stockage)</w:t>
      </w:r>
      <w:r>
        <w:t>.</w:t>
      </w:r>
    </w:p>
    <w:p w14:paraId="067C0044" w14:textId="5C4B0E3A" w:rsidR="006E0449" w:rsidRPr="00A1156A" w:rsidRDefault="003E4D90">
      <w:pPr>
        <w:pStyle w:val="Titresecondaire"/>
        <w:ind w:left="0"/>
        <w:rPr>
          <w:bCs w:val="0"/>
        </w:rPr>
      </w:pPr>
      <w:bookmarkStart w:id="8" w:name="_Toc135836057"/>
      <w:r w:rsidRPr="00A1156A">
        <w:rPr>
          <w:bCs w:val="0"/>
        </w:rPr>
        <w:t>Le choix d</w:t>
      </w:r>
      <w:r w:rsidR="006E0449" w:rsidRPr="00A1156A">
        <w:rPr>
          <w:bCs w:val="0"/>
        </w:rPr>
        <w:t>e réaliser l’opération sur l’a</w:t>
      </w:r>
      <w:r w:rsidR="008923AA">
        <w:rPr>
          <w:bCs w:val="0"/>
        </w:rPr>
        <w:t xml:space="preserve">ncien </w:t>
      </w:r>
      <w:r w:rsidR="006E0449" w:rsidRPr="00A1156A">
        <w:rPr>
          <w:bCs w:val="0"/>
        </w:rPr>
        <w:t>terrain de football</w:t>
      </w:r>
      <w:bookmarkEnd w:id="8"/>
    </w:p>
    <w:p w14:paraId="6CAA056F" w14:textId="566DC53D" w:rsidR="003E4D90" w:rsidRDefault="008923AA" w:rsidP="003E4D90">
      <w:pPr>
        <w:jc w:val="both"/>
      </w:pPr>
      <w:r>
        <w:t xml:space="preserve">Compte-tenu des contraintes des sites envisagés, il a été acté par la municipalité de construire cet équipement sur l’ancien terrain de foot en face de la mairie. </w:t>
      </w:r>
    </w:p>
    <w:p w14:paraId="5DE1A0FA" w14:textId="743F63DB" w:rsidR="00D91122" w:rsidRDefault="0060103C" w:rsidP="001B5F9D">
      <w:pPr>
        <w:spacing w:after="0" w:line="240" w:lineRule="auto"/>
        <w:jc w:val="center"/>
        <w:rPr>
          <w:sz w:val="20"/>
        </w:rPr>
      </w:pPr>
      <w:r>
        <w:rPr>
          <w:sz w:val="20"/>
        </w:rPr>
        <w:t>Eglise St Ursma</w:t>
      </w:r>
      <w:r w:rsidR="001B5F9D">
        <w:rPr>
          <w:sz w:val="20"/>
        </w:rPr>
        <w:t xml:space="preserve">r        </w:t>
      </w:r>
      <w:r w:rsidR="00D91122" w:rsidRPr="00D91122">
        <w:rPr>
          <w:sz w:val="20"/>
        </w:rPr>
        <w:t>Salle des f</w:t>
      </w:r>
      <w:r w:rsidR="001B5F9D">
        <w:rPr>
          <w:sz w:val="20"/>
        </w:rPr>
        <w:t xml:space="preserve">êtes       </w:t>
      </w:r>
      <w:r w:rsidR="00D91122" w:rsidRPr="00D91122">
        <w:rPr>
          <w:sz w:val="20"/>
        </w:rPr>
        <w:t>E</w:t>
      </w:r>
      <w:r w:rsidR="001B5F9D">
        <w:rPr>
          <w:sz w:val="20"/>
        </w:rPr>
        <w:t xml:space="preserve">cole        </w:t>
      </w:r>
      <w:r w:rsidR="00D91122" w:rsidRPr="00D91122">
        <w:rPr>
          <w:sz w:val="20"/>
        </w:rPr>
        <w:t>M</w:t>
      </w:r>
      <w:r w:rsidR="001B5F9D">
        <w:rPr>
          <w:sz w:val="20"/>
        </w:rPr>
        <w:t xml:space="preserve">airie       </w:t>
      </w:r>
      <w:r w:rsidR="00D91122" w:rsidRPr="00D91122">
        <w:rPr>
          <w:sz w:val="20"/>
        </w:rPr>
        <w:t>S</w:t>
      </w:r>
      <w:r w:rsidR="001B5F9D">
        <w:rPr>
          <w:sz w:val="20"/>
        </w:rPr>
        <w:t xml:space="preserve">ervices techniques        </w:t>
      </w:r>
      <w:r w:rsidR="00D91122" w:rsidRPr="00D91122">
        <w:rPr>
          <w:sz w:val="20"/>
        </w:rPr>
        <w:t>Implantation des marchés nocturnes</w:t>
      </w:r>
    </w:p>
    <w:p w14:paraId="7826E2E3" w14:textId="180E9034" w:rsidR="00D91122" w:rsidRDefault="001B5F9D" w:rsidP="00D91122">
      <w:pPr>
        <w:spacing w:after="0" w:line="240" w:lineRule="auto"/>
        <w:jc w:val="center"/>
        <w:rPr>
          <w:sz w:val="20"/>
        </w:rPr>
      </w:pPr>
      <w:r w:rsidRPr="00D91122">
        <w:rPr>
          <w:noProof/>
          <w:lang w:eastAsia="fr-FR"/>
        </w:rPr>
        <mc:AlternateContent>
          <mc:Choice Requires="wps">
            <w:drawing>
              <wp:anchor distT="0" distB="0" distL="114300" distR="114300" simplePos="0" relativeHeight="251792384" behindDoc="0" locked="0" layoutInCell="1" allowOverlap="1" wp14:anchorId="7871B812" wp14:editId="681193F8">
                <wp:simplePos x="0" y="0"/>
                <wp:positionH relativeFrom="page">
                  <wp:posOffset>1168400</wp:posOffset>
                </wp:positionH>
                <wp:positionV relativeFrom="paragraph">
                  <wp:posOffset>8255</wp:posOffset>
                </wp:positionV>
                <wp:extent cx="1581150" cy="1816100"/>
                <wp:effectExtent l="0" t="0" r="76200" b="50800"/>
                <wp:wrapNone/>
                <wp:docPr id="46" name="Connecteur droit avec flèche 46"/>
                <wp:cNvGraphicFramePr/>
                <a:graphic xmlns:a="http://schemas.openxmlformats.org/drawingml/2006/main">
                  <a:graphicData uri="http://schemas.microsoft.com/office/word/2010/wordprocessingShape">
                    <wps:wsp>
                      <wps:cNvCnPr/>
                      <wps:spPr>
                        <a:xfrm>
                          <a:off x="0" y="0"/>
                          <a:ext cx="1581150" cy="18161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1D6109" id="_x0000_t32" coordsize="21600,21600" o:spt="32" o:oned="t" path="m,l21600,21600e" filled="f">
                <v:path arrowok="t" fillok="f" o:connecttype="none"/>
                <o:lock v:ext="edit" shapetype="t"/>
              </v:shapetype>
              <v:shape id="Connecteur droit avec flèche 46" o:spid="_x0000_s1026" type="#_x0000_t32" style="position:absolute;margin-left:92pt;margin-top:.65pt;width:124.5pt;height:143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" strokecolor="red" strokeweight=".5pt">
                <v:stroke endarrow="block" joinstyle="miter"/>
                <w10:wrap anchorx="page"/>
              </v:shape>
            </w:pict>
          </mc:Fallback>
        </mc:AlternateContent>
      </w:r>
      <w:r w:rsidRPr="00D91122">
        <w:rPr>
          <w:noProof/>
          <w:lang w:eastAsia="fr-FR"/>
        </w:rPr>
        <mc:AlternateContent>
          <mc:Choice Requires="wps">
            <w:drawing>
              <wp:anchor distT="0" distB="0" distL="114300" distR="114300" simplePos="0" relativeHeight="251784192" behindDoc="0" locked="0" layoutInCell="1" allowOverlap="1" wp14:anchorId="38DBEA23" wp14:editId="71C73E41">
                <wp:simplePos x="0" y="0"/>
                <wp:positionH relativeFrom="column">
                  <wp:posOffset>2239645</wp:posOffset>
                </wp:positionH>
                <wp:positionV relativeFrom="paragraph">
                  <wp:posOffset>8255</wp:posOffset>
                </wp:positionV>
                <wp:extent cx="609600" cy="1230630"/>
                <wp:effectExtent l="0" t="0" r="76200" b="64770"/>
                <wp:wrapNone/>
                <wp:docPr id="42" name="Connecteur droit avec flèche 42"/>
                <wp:cNvGraphicFramePr/>
                <a:graphic xmlns:a="http://schemas.openxmlformats.org/drawingml/2006/main">
                  <a:graphicData uri="http://schemas.microsoft.com/office/word/2010/wordprocessingShape">
                    <wps:wsp>
                      <wps:cNvCnPr/>
                      <wps:spPr>
                        <a:xfrm>
                          <a:off x="0" y="0"/>
                          <a:ext cx="609600" cy="12306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479A4" id="Connecteur droit avec flèche 42" o:spid="_x0000_s1026" type="#_x0000_t32" style="position:absolute;margin-left:176.35pt;margin-top:.65pt;width:48pt;height:9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" strokecolor="red" strokeweight=".5pt">
                <v:stroke endarrow="block" joinstyle="miter"/>
              </v:shape>
            </w:pict>
          </mc:Fallback>
        </mc:AlternateContent>
      </w:r>
      <w:r>
        <w:rPr>
          <w:noProof/>
          <w:lang w:eastAsia="fr-FR"/>
        </w:rPr>
        <mc:AlternateContent>
          <mc:Choice Requires="wps">
            <w:drawing>
              <wp:anchor distT="0" distB="0" distL="114300" distR="114300" simplePos="0" relativeHeight="251781120" behindDoc="0" locked="0" layoutInCell="1" allowOverlap="1" wp14:anchorId="6F9FA5DA" wp14:editId="4A718EC8">
                <wp:simplePos x="0" y="0"/>
                <wp:positionH relativeFrom="column">
                  <wp:posOffset>1528445</wp:posOffset>
                </wp:positionH>
                <wp:positionV relativeFrom="paragraph">
                  <wp:posOffset>8255</wp:posOffset>
                </wp:positionV>
                <wp:extent cx="411480" cy="1541780"/>
                <wp:effectExtent l="0" t="0" r="64770" b="58420"/>
                <wp:wrapNone/>
                <wp:docPr id="38" name="Connecteur droit avec flèche 38"/>
                <wp:cNvGraphicFramePr/>
                <a:graphic xmlns:a="http://schemas.openxmlformats.org/drawingml/2006/main">
                  <a:graphicData uri="http://schemas.microsoft.com/office/word/2010/wordprocessingShape">
                    <wps:wsp>
                      <wps:cNvCnPr/>
                      <wps:spPr>
                        <a:xfrm>
                          <a:off x="0" y="0"/>
                          <a:ext cx="411480" cy="154178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8A933" id="Connecteur droit avec flèche 38" o:spid="_x0000_s1026" type="#_x0000_t32" style="position:absolute;margin-left:120.35pt;margin-top:.65pt;width:32.4pt;height:12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" strokecolor="red" strokeweight=".5pt">
                <v:stroke endarrow="block" joinstyle="miter"/>
              </v:shape>
            </w:pict>
          </mc:Fallback>
        </mc:AlternateContent>
      </w:r>
      <w:r w:rsidRPr="00D91122">
        <w:rPr>
          <w:noProof/>
          <w:lang w:eastAsia="fr-FR"/>
        </w:rPr>
        <mc:AlternateContent>
          <mc:Choice Requires="wps">
            <w:drawing>
              <wp:anchor distT="0" distB="0" distL="114300" distR="114300" simplePos="0" relativeHeight="251786240" behindDoc="0" locked="0" layoutInCell="1" allowOverlap="1" wp14:anchorId="7A520036" wp14:editId="34294343">
                <wp:simplePos x="0" y="0"/>
                <wp:positionH relativeFrom="page">
                  <wp:posOffset>3397250</wp:posOffset>
                </wp:positionH>
                <wp:positionV relativeFrom="paragraph">
                  <wp:posOffset>8255</wp:posOffset>
                </wp:positionV>
                <wp:extent cx="146050" cy="1224915"/>
                <wp:effectExtent l="0" t="0" r="63500" b="51435"/>
                <wp:wrapNone/>
                <wp:docPr id="43" name="Connecteur droit avec flèche 43"/>
                <wp:cNvGraphicFramePr/>
                <a:graphic xmlns:a="http://schemas.openxmlformats.org/drawingml/2006/main">
                  <a:graphicData uri="http://schemas.microsoft.com/office/word/2010/wordprocessingShape">
                    <wps:wsp>
                      <wps:cNvCnPr/>
                      <wps:spPr>
                        <a:xfrm>
                          <a:off x="0" y="0"/>
                          <a:ext cx="146050" cy="122491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4D63B" id="Connecteur droit avec flèche 43" o:spid="_x0000_s1026" type="#_x0000_t32" style="position:absolute;margin-left:267.5pt;margin-top:.65pt;width:11.5pt;height:96.4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" strokecolor="red" strokeweight=".5pt">
                <v:stroke endarrow="block" joinstyle="miter"/>
                <w10:wrap anchorx="page"/>
              </v:shape>
            </w:pict>
          </mc:Fallback>
        </mc:AlternateContent>
      </w:r>
      <w:r w:rsidR="00D91122" w:rsidRPr="00D91122">
        <w:rPr>
          <w:noProof/>
          <w:lang w:eastAsia="fr-FR"/>
        </w:rPr>
        <mc:AlternateContent>
          <mc:Choice Requires="wps">
            <w:drawing>
              <wp:anchor distT="0" distB="0" distL="114300" distR="114300" simplePos="0" relativeHeight="251788288" behindDoc="0" locked="0" layoutInCell="1" allowOverlap="1" wp14:anchorId="5855C3A4" wp14:editId="18DCC0B5">
                <wp:simplePos x="0" y="0"/>
                <wp:positionH relativeFrom="page">
                  <wp:posOffset>3530746</wp:posOffset>
                </wp:positionH>
                <wp:positionV relativeFrom="paragraph">
                  <wp:posOffset>5319</wp:posOffset>
                </wp:positionV>
                <wp:extent cx="760803" cy="1945082"/>
                <wp:effectExtent l="38100" t="0" r="20320" b="55245"/>
                <wp:wrapNone/>
                <wp:docPr id="44" name="Connecteur droit avec flèche 44"/>
                <wp:cNvGraphicFramePr/>
                <a:graphic xmlns:a="http://schemas.openxmlformats.org/drawingml/2006/main">
                  <a:graphicData uri="http://schemas.microsoft.com/office/word/2010/wordprocessingShape">
                    <wps:wsp>
                      <wps:cNvCnPr/>
                      <wps:spPr>
                        <a:xfrm flipH="1">
                          <a:off x="0" y="0"/>
                          <a:ext cx="760803" cy="194508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BB18D" id="Connecteur droit avec flèche 44" o:spid="_x0000_s1026" type="#_x0000_t32" style="position:absolute;margin-left:278pt;margin-top:.4pt;width:59.9pt;height:153.15pt;flip:x;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" strokecolor="red" strokeweight=".5pt">
                <v:stroke endarrow="block" joinstyle="miter"/>
                <w10:wrap anchorx="page"/>
              </v:shape>
            </w:pict>
          </mc:Fallback>
        </mc:AlternateContent>
      </w:r>
      <w:r w:rsidR="00D91122">
        <w:rPr>
          <w:sz w:val="20"/>
        </w:rPr>
        <w:tab/>
      </w:r>
      <w:r w:rsidR="00D91122">
        <w:rPr>
          <w:sz w:val="20"/>
        </w:rPr>
        <w:tab/>
      </w:r>
      <w:r w:rsidR="00D91122">
        <w:rPr>
          <w:sz w:val="20"/>
        </w:rPr>
        <w:tab/>
      </w:r>
      <w:r w:rsidR="00D91122">
        <w:rPr>
          <w:sz w:val="20"/>
        </w:rPr>
        <w:tab/>
      </w:r>
      <w:r w:rsidR="00D91122">
        <w:rPr>
          <w:sz w:val="20"/>
        </w:rPr>
        <w:tab/>
      </w:r>
      <w:r w:rsidR="00D91122">
        <w:rPr>
          <w:sz w:val="20"/>
        </w:rPr>
        <w:tab/>
      </w:r>
      <w:r w:rsidR="00D91122">
        <w:rPr>
          <w:sz w:val="20"/>
        </w:rPr>
        <w:tab/>
      </w:r>
      <w:r w:rsidR="00D91122">
        <w:rPr>
          <w:sz w:val="20"/>
        </w:rPr>
        <w:tab/>
      </w:r>
      <w:r w:rsidR="00D91122">
        <w:rPr>
          <w:sz w:val="20"/>
        </w:rPr>
        <w:tab/>
      </w:r>
      <w:r>
        <w:rPr>
          <w:sz w:val="20"/>
        </w:rPr>
        <w:t xml:space="preserve">       </w:t>
      </w:r>
      <w:r w:rsidR="00D91122">
        <w:rPr>
          <w:sz w:val="20"/>
        </w:rPr>
        <w:t>Ancien terrain de football</w:t>
      </w:r>
    </w:p>
    <w:p w14:paraId="527A930C" w14:textId="32D07040" w:rsidR="00D91122" w:rsidRPr="00D91122" w:rsidRDefault="00D91122" w:rsidP="00D91122">
      <w:pPr>
        <w:spacing w:after="0" w:line="240" w:lineRule="auto"/>
        <w:jc w:val="center"/>
        <w:rPr>
          <w:sz w:val="20"/>
        </w:rPr>
      </w:pPr>
      <w:r w:rsidRPr="00D91122">
        <w:rPr>
          <w:noProof/>
          <w:lang w:eastAsia="fr-FR"/>
        </w:rPr>
        <mc:AlternateContent>
          <mc:Choice Requires="wps">
            <w:drawing>
              <wp:anchor distT="0" distB="0" distL="114300" distR="114300" simplePos="0" relativeHeight="251790336" behindDoc="0" locked="0" layoutInCell="1" allowOverlap="1" wp14:anchorId="2AF7B325" wp14:editId="24ABABF8">
                <wp:simplePos x="0" y="0"/>
                <wp:positionH relativeFrom="page">
                  <wp:posOffset>4298950</wp:posOffset>
                </wp:positionH>
                <wp:positionV relativeFrom="paragraph">
                  <wp:posOffset>5081</wp:posOffset>
                </wp:positionV>
                <wp:extent cx="1758950" cy="1651000"/>
                <wp:effectExtent l="38100" t="0" r="31750" b="63500"/>
                <wp:wrapNone/>
                <wp:docPr id="45" name="Connecteur droit avec flèche 45"/>
                <wp:cNvGraphicFramePr/>
                <a:graphic xmlns:a="http://schemas.openxmlformats.org/drawingml/2006/main">
                  <a:graphicData uri="http://schemas.microsoft.com/office/word/2010/wordprocessingShape">
                    <wps:wsp>
                      <wps:cNvCnPr/>
                      <wps:spPr>
                        <a:xfrm flipH="1">
                          <a:off x="0" y="0"/>
                          <a:ext cx="1758950" cy="16510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07071" id="Connecteur droit avec flèche 45" o:spid="_x0000_s1026" type="#_x0000_t32" style="position:absolute;margin-left:338.5pt;margin-top:.4pt;width:138.5pt;height:130pt;flip:x;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" strokecolor="red" strokeweight=".5pt">
                <v:stroke endarrow="block" joinstyle="miter"/>
                <w10:wrap anchorx="page"/>
              </v:shape>
            </w:pict>
          </mc:Fallback>
        </mc:AlternateContent>
      </w:r>
    </w:p>
    <w:p w14:paraId="1915E8AC" w14:textId="7A3087A3" w:rsidR="000E7B19" w:rsidRDefault="008923AA" w:rsidP="00D91122">
      <w:pPr>
        <w:jc w:val="both"/>
      </w:pPr>
      <w:r>
        <w:rPr>
          <w:noProof/>
          <w:lang w:eastAsia="fr-FR"/>
        </w:rPr>
        <w:drawing>
          <wp:inline distT="0" distB="0" distL="0" distR="0" wp14:anchorId="239DF80C" wp14:editId="1F2A39D3">
            <wp:extent cx="6402820" cy="291525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03" t="7537" r="5483" b="57860"/>
                    <a:stretch/>
                  </pic:blipFill>
                  <pic:spPr bwMode="auto">
                    <a:xfrm>
                      <a:off x="0" y="0"/>
                      <a:ext cx="6421510" cy="2923762"/>
                    </a:xfrm>
                    <a:prstGeom prst="rect">
                      <a:avLst/>
                    </a:prstGeom>
                    <a:ln>
                      <a:noFill/>
                    </a:ln>
                    <a:extLst>
                      <a:ext uri="{53640926-AAD7-44D8-BBD7-CCE9431645EC}">
                        <a14:shadowObscured xmlns:a14="http://schemas.microsoft.com/office/drawing/2010/main"/>
                      </a:ext>
                    </a:extLst>
                  </pic:spPr>
                </pic:pic>
              </a:graphicData>
            </a:graphic>
          </wp:inline>
        </w:drawing>
      </w:r>
    </w:p>
    <w:p w14:paraId="4434E9D8" w14:textId="5D0EFFC8" w:rsidR="00036084" w:rsidRPr="00514F54" w:rsidRDefault="008671AE" w:rsidP="00D91122">
      <w:pPr>
        <w:pStyle w:val="Titresecondaire"/>
        <w:ind w:left="0"/>
        <w:rPr>
          <w:bCs w:val="0"/>
        </w:rPr>
      </w:pPr>
      <w:bookmarkStart w:id="9" w:name="_Toc135836058"/>
      <w:r w:rsidRPr="00514F54">
        <w:rPr>
          <w:bCs w:val="0"/>
        </w:rPr>
        <w:t>Intentions</w:t>
      </w:r>
      <w:bookmarkEnd w:id="9"/>
    </w:p>
    <w:p w14:paraId="6CA4E157" w14:textId="45A09261" w:rsidR="00036084" w:rsidRPr="00036084" w:rsidRDefault="00036084" w:rsidP="00F74212">
      <w:pPr>
        <w:jc w:val="both"/>
      </w:pPr>
      <w:r w:rsidRPr="00322C7F">
        <w:t>Un préprogramme</w:t>
      </w:r>
      <w:r>
        <w:t xml:space="preserve"> de l’</w:t>
      </w:r>
      <w:r w:rsidR="00D91122">
        <w:t xml:space="preserve">équipement polyvalent </w:t>
      </w:r>
      <w:r>
        <w:t xml:space="preserve">opération a été </w:t>
      </w:r>
      <w:r w:rsidR="00D91122">
        <w:t xml:space="preserve">envisagé par l’équipe municipale. L’équipement devra accueillir : </w:t>
      </w:r>
    </w:p>
    <w:p w14:paraId="4F5BC738" w14:textId="77777777" w:rsidR="005945DF" w:rsidRPr="00036084" w:rsidRDefault="005945DF" w:rsidP="005945DF">
      <w:pPr>
        <w:pStyle w:val="Paragraphedeliste"/>
        <w:numPr>
          <w:ilvl w:val="0"/>
          <w:numId w:val="1"/>
        </w:numPr>
        <w:spacing w:line="240" w:lineRule="auto"/>
        <w:ind w:left="709" w:hanging="357"/>
        <w:jc w:val="both"/>
      </w:pPr>
      <w:r>
        <w:t xml:space="preserve">Deux classes dont une jusqu’à 23 élèves en classe unique et une autre classe à calibrer qui devra être polyvalente et modulable en fonction de l’effectif de l’école (45 élèves au maximum) </w:t>
      </w:r>
      <w:r w:rsidRPr="00036084">
        <w:t>,</w:t>
      </w:r>
      <w:r>
        <w:t xml:space="preserve"> la professeur des écoles et l’ATSEM,</w:t>
      </w:r>
    </w:p>
    <w:p w14:paraId="1046D21E" w14:textId="77777777" w:rsidR="00D91122" w:rsidRDefault="00D91122" w:rsidP="00036084">
      <w:pPr>
        <w:pStyle w:val="Paragraphedeliste"/>
        <w:numPr>
          <w:ilvl w:val="0"/>
          <w:numId w:val="1"/>
        </w:numPr>
        <w:spacing w:line="240" w:lineRule="auto"/>
        <w:ind w:left="709" w:hanging="357"/>
        <w:jc w:val="both"/>
      </w:pPr>
      <w:r>
        <w:t>Les réunions d’associations,</w:t>
      </w:r>
    </w:p>
    <w:p w14:paraId="33C2F067" w14:textId="2633476A" w:rsidR="00036084" w:rsidRPr="00036084" w:rsidRDefault="00AF0F7B" w:rsidP="00036084">
      <w:pPr>
        <w:pStyle w:val="Paragraphedeliste"/>
        <w:numPr>
          <w:ilvl w:val="0"/>
          <w:numId w:val="1"/>
        </w:numPr>
        <w:spacing w:line="240" w:lineRule="auto"/>
        <w:ind w:left="709" w:hanging="357"/>
        <w:jc w:val="both"/>
      </w:pPr>
      <w:r>
        <w:t xml:space="preserve">Des </w:t>
      </w:r>
      <w:r w:rsidR="00D91122">
        <w:t xml:space="preserve">moments </w:t>
      </w:r>
      <w:r>
        <w:t>fest</w:t>
      </w:r>
      <w:r w:rsidR="00D91122">
        <w:t>if</w:t>
      </w:r>
      <w:r>
        <w:t>s (théâ</w:t>
      </w:r>
      <w:r w:rsidR="00D91122">
        <w:t>tre, repas</w:t>
      </w:r>
      <w:r>
        <w:t xml:space="preserve"> …),</w:t>
      </w:r>
    </w:p>
    <w:p w14:paraId="27CBD409" w14:textId="263E6EC4" w:rsidR="001B5F9D" w:rsidRDefault="00036084" w:rsidP="001B5F9D">
      <w:pPr>
        <w:pStyle w:val="Paragraphedeliste"/>
        <w:numPr>
          <w:ilvl w:val="0"/>
          <w:numId w:val="1"/>
        </w:numPr>
        <w:spacing w:line="240" w:lineRule="auto"/>
        <w:ind w:left="709" w:hanging="357"/>
        <w:jc w:val="both"/>
      </w:pPr>
      <w:r w:rsidRPr="00036084">
        <w:t>L’accueil</w:t>
      </w:r>
      <w:r w:rsidR="00945606">
        <w:t xml:space="preserve"> périscolaire</w:t>
      </w:r>
      <w:r w:rsidRPr="00036084">
        <w:t>,</w:t>
      </w:r>
    </w:p>
    <w:p w14:paraId="78420937" w14:textId="0950911F" w:rsidR="001B5F9D" w:rsidRDefault="001B5F9D" w:rsidP="001B5F9D">
      <w:pPr>
        <w:pStyle w:val="Paragraphedeliste"/>
        <w:numPr>
          <w:ilvl w:val="0"/>
          <w:numId w:val="1"/>
        </w:numPr>
        <w:spacing w:line="240" w:lineRule="auto"/>
        <w:ind w:left="709" w:hanging="357"/>
        <w:jc w:val="both"/>
      </w:pPr>
      <w:r>
        <w:t>Les services techniques</w:t>
      </w:r>
      <w:r w:rsidR="00EE1741">
        <w:t>,</w:t>
      </w:r>
      <w:r>
        <w:t xml:space="preserve"> </w:t>
      </w:r>
    </w:p>
    <w:p w14:paraId="0AC83AF0" w14:textId="3BB03338" w:rsidR="00A320AD" w:rsidRDefault="001B5F9D" w:rsidP="001A6A48">
      <w:pPr>
        <w:pStyle w:val="Paragraphedeliste"/>
        <w:numPr>
          <w:ilvl w:val="0"/>
          <w:numId w:val="1"/>
        </w:numPr>
        <w:spacing w:line="240" w:lineRule="auto"/>
        <w:ind w:left="709" w:hanging="357"/>
        <w:jc w:val="both"/>
      </w:pPr>
      <w:r>
        <w:t xml:space="preserve">Une </w:t>
      </w:r>
      <w:r w:rsidR="008A677B">
        <w:t>halle couverte pour les</w:t>
      </w:r>
      <w:r>
        <w:t xml:space="preserve"> marchés nocturnes estivaux</w:t>
      </w:r>
      <w:r w:rsidR="008A677B">
        <w:t xml:space="preserve">, </w:t>
      </w:r>
      <w:r w:rsidR="00A320AD">
        <w:t xml:space="preserve">des marchés de producteurs locaux hebdomadaires, </w:t>
      </w:r>
      <w:r w:rsidR="008A677B">
        <w:t>les cyclistes de passage</w:t>
      </w:r>
      <w:r w:rsidR="00847FF7">
        <w:t xml:space="preserve"> empruntant le réseau point </w:t>
      </w:r>
      <w:r w:rsidR="003E6764">
        <w:t>nœuds</w:t>
      </w:r>
      <w:r w:rsidR="00A320AD">
        <w:t xml:space="preserve">, des usages </w:t>
      </w:r>
      <w:r w:rsidR="00A610B6">
        <w:t xml:space="preserve">polyvalents </w:t>
      </w:r>
      <w:r w:rsidR="00A320AD">
        <w:t>à préciser avec la commune</w:t>
      </w:r>
      <w:r w:rsidR="008A677B">
        <w:t>…</w:t>
      </w:r>
    </w:p>
    <w:p w14:paraId="73B5DDC1" w14:textId="0114C0B1" w:rsidR="005945DF" w:rsidRDefault="005945DF" w:rsidP="00F74212">
      <w:pPr>
        <w:jc w:val="both"/>
      </w:pPr>
      <w:r w:rsidRPr="00036084">
        <w:t xml:space="preserve">Le projet devra également intégrer </w:t>
      </w:r>
      <w:r w:rsidRPr="001B5F9D">
        <w:t>l’aménagement des abords</w:t>
      </w:r>
      <w:r>
        <w:t> : parvis, espaces de stationnement, d’</w:t>
      </w:r>
      <w:r w:rsidRPr="00A610B6">
        <w:t>éventuelles</w:t>
      </w:r>
      <w:r>
        <w:t xml:space="preserve"> interventions paysagères sur l’ancien terrain de foot afin de structurer l’espace dans la continuité de la halle si besoin</w:t>
      </w:r>
      <w:r w:rsidR="003B48AB" w:rsidRPr="00A610B6">
        <w:t>.</w:t>
      </w:r>
    </w:p>
    <w:p w14:paraId="23091985" w14:textId="1810C51D" w:rsidR="005945DF" w:rsidRDefault="00A610B6" w:rsidP="00F74212">
      <w:pPr>
        <w:spacing w:after="0"/>
        <w:jc w:val="both"/>
      </w:pPr>
      <w:r>
        <w:t>Une</w:t>
      </w:r>
      <w:r w:rsidR="005945DF" w:rsidRPr="00920690">
        <w:t xml:space="preserve"> attention particulière devra être portée sur </w:t>
      </w:r>
      <w:r w:rsidR="005945DF">
        <w:t>la r</w:t>
      </w:r>
      <w:r w:rsidR="005945DF" w:rsidRPr="00920690">
        <w:t>elation du bâtiment avec son environnement immédiat</w:t>
      </w:r>
      <w:r w:rsidR="005945DF">
        <w:t> : prise en compte du paysage, de la qualité des vues sur ce paysage et de la proximité de l’église dans l’i</w:t>
      </w:r>
      <w:r w:rsidR="005945DF" w:rsidRPr="00920690">
        <w:t xml:space="preserve">mplantation, </w:t>
      </w:r>
      <w:r w:rsidR="005945DF">
        <w:t>l’</w:t>
      </w:r>
      <w:r w:rsidR="005945DF" w:rsidRPr="00920690">
        <w:t xml:space="preserve">orientation, </w:t>
      </w:r>
      <w:r w:rsidR="005945DF">
        <w:t xml:space="preserve">les volumes, les matériaux, les toitures, les </w:t>
      </w:r>
      <w:r w:rsidR="005945DF" w:rsidRPr="00920690">
        <w:t xml:space="preserve">accès, </w:t>
      </w:r>
      <w:r w:rsidR="005945DF">
        <w:t xml:space="preserve">le </w:t>
      </w:r>
      <w:r w:rsidR="005945DF" w:rsidRPr="00920690">
        <w:t xml:space="preserve">stationnement, </w:t>
      </w:r>
      <w:r w:rsidR="005945DF">
        <w:t>…</w:t>
      </w:r>
    </w:p>
    <w:p w14:paraId="4DF60B3B" w14:textId="0D0BF306" w:rsidR="00036084" w:rsidRDefault="00036084" w:rsidP="00F74212">
      <w:pPr>
        <w:jc w:val="both"/>
      </w:pPr>
    </w:p>
    <w:p w14:paraId="6C15098E" w14:textId="29B34138" w:rsidR="008671AE" w:rsidRPr="00A1156A" w:rsidRDefault="007024F7" w:rsidP="001B5F9D">
      <w:pPr>
        <w:pStyle w:val="Titresecondaire"/>
        <w:ind w:left="0"/>
        <w:rPr>
          <w:bCs w:val="0"/>
        </w:rPr>
      </w:pPr>
      <w:bookmarkStart w:id="10" w:name="_Toc135836059"/>
      <w:bookmarkEnd w:id="4"/>
      <w:r w:rsidRPr="00A1156A">
        <w:rPr>
          <w:bCs w:val="0"/>
        </w:rPr>
        <w:t xml:space="preserve">La </w:t>
      </w:r>
      <w:r w:rsidR="001B5F9D">
        <w:rPr>
          <w:bCs w:val="0"/>
        </w:rPr>
        <w:t>mutualisation et la parcimonie des surfaces</w:t>
      </w:r>
      <w:bookmarkEnd w:id="10"/>
    </w:p>
    <w:p w14:paraId="4D80E908" w14:textId="77777777" w:rsidR="005945DF" w:rsidRDefault="005945DF" w:rsidP="005945DF">
      <w:pPr>
        <w:jc w:val="both"/>
      </w:pPr>
      <w:bookmarkStart w:id="11" w:name="_Toc112056375"/>
      <w:r>
        <w:t xml:space="preserve">L’équipe municipale est très sensible à la rationalisation des dépenses et à la mutualisation des surfaces ainsi, la municipalité attend du projet qu’il soit réalisé au plus juste du coût, des fonctions et des surfaces avec une réflexion sur la flexibilité et l’adaptabilité des usages en fonction de la situation (nombre d’enfants, activités de la salle…). </w:t>
      </w:r>
    </w:p>
    <w:p w14:paraId="1CB660F6" w14:textId="17FF9120" w:rsidR="005945DF" w:rsidRDefault="005945DF" w:rsidP="005945DF">
      <w:pPr>
        <w:jc w:val="both"/>
      </w:pPr>
      <w:r>
        <w:t xml:space="preserve">Il a ainsi été envisagé </w:t>
      </w:r>
      <w:r w:rsidR="00A610B6">
        <w:t xml:space="preserve">que la </w:t>
      </w:r>
      <w:r w:rsidRPr="00F74212">
        <w:t xml:space="preserve">halle couverte puisse être utilisée en préau </w:t>
      </w:r>
      <w:r>
        <w:t>mais aussi être fermée pour une utilisation en salle des fêtes, une cour de récréation ave</w:t>
      </w:r>
      <w:r w:rsidR="00A610B6">
        <w:t>c des marquages au sol ludiques</w:t>
      </w:r>
      <w:r>
        <w:t xml:space="preserve"> pour l’école qui puisse être utilisée par les familles hors temps scolaire, une cuisine de réchauffage mutualisée pour le réfectoire et la salle des fêtes, la seconde salle de classe qui pourra être tout ou partie de la salle polyvalente…</w:t>
      </w:r>
    </w:p>
    <w:p w14:paraId="59ED03F9" w14:textId="2D89A98D" w:rsidR="00847FF7" w:rsidRPr="00920690" w:rsidRDefault="00847FF7">
      <w:pPr>
        <w:spacing w:after="0"/>
        <w:jc w:val="both"/>
      </w:pPr>
    </w:p>
    <w:p w14:paraId="00180D74" w14:textId="08953442" w:rsidR="0084623B" w:rsidRPr="00431231" w:rsidRDefault="0084623B">
      <w:pPr>
        <w:pStyle w:val="Titresecondaire"/>
        <w:ind w:left="0"/>
        <w:rPr>
          <w:bCs w:val="0"/>
        </w:rPr>
      </w:pPr>
      <w:bookmarkStart w:id="12" w:name="_Toc112056379"/>
      <w:bookmarkStart w:id="13" w:name="_Toc135836060"/>
      <w:bookmarkEnd w:id="11"/>
      <w:r w:rsidRPr="001A6A48">
        <w:rPr>
          <w:bCs w:val="0"/>
        </w:rPr>
        <w:t>Partenaires</w:t>
      </w:r>
      <w:r w:rsidRPr="00431231">
        <w:rPr>
          <w:bCs w:val="0"/>
        </w:rPr>
        <w:t xml:space="preserve"> de la commune à associer au projet</w:t>
      </w:r>
      <w:bookmarkEnd w:id="12"/>
      <w:bookmarkEnd w:id="13"/>
    </w:p>
    <w:p w14:paraId="3F491F3F" w14:textId="3A1B6331" w:rsidR="00B43118" w:rsidRDefault="00B43118" w:rsidP="00F74212">
      <w:pPr>
        <w:spacing w:after="0"/>
        <w:jc w:val="both"/>
      </w:pPr>
      <w:r>
        <w:t>La commune souhaite associer ces partenaires habituels à différents stades de l’élaboration de son projet pour un accompagnement technique mais aussi financier ou des avis techniques :</w:t>
      </w:r>
    </w:p>
    <w:p w14:paraId="1399B1D1" w14:textId="42EB2F59" w:rsidR="00EF0688" w:rsidRPr="00A1156A" w:rsidRDefault="006310A0" w:rsidP="00F74212">
      <w:pPr>
        <w:pStyle w:val="Paragraphedeliste"/>
        <w:numPr>
          <w:ilvl w:val="0"/>
          <w:numId w:val="1"/>
        </w:numPr>
        <w:spacing w:after="80" w:line="240" w:lineRule="auto"/>
        <w:contextualSpacing w:val="0"/>
        <w:jc w:val="both"/>
      </w:pPr>
      <w:r w:rsidRPr="00A1156A">
        <w:t>La Communauté de Communes d</w:t>
      </w:r>
      <w:r w:rsidR="008A677B">
        <w:t>u Sud Avesnois</w:t>
      </w:r>
      <w:r w:rsidR="005660FA">
        <w:t xml:space="preserve"> </w:t>
      </w:r>
      <w:r w:rsidR="008A677B">
        <w:t>(CCSA)</w:t>
      </w:r>
      <w:r w:rsidRPr="00A1156A">
        <w:t>,</w:t>
      </w:r>
    </w:p>
    <w:p w14:paraId="4684D87A" w14:textId="5CE2C83A" w:rsidR="00EE1741" w:rsidRPr="00A1156A" w:rsidRDefault="00EE1741" w:rsidP="00EE1741">
      <w:pPr>
        <w:pStyle w:val="Paragraphedeliste"/>
        <w:numPr>
          <w:ilvl w:val="0"/>
          <w:numId w:val="1"/>
        </w:numPr>
        <w:spacing w:after="80" w:line="240" w:lineRule="auto"/>
        <w:contextualSpacing w:val="0"/>
        <w:jc w:val="both"/>
      </w:pPr>
      <w:r>
        <w:t>Le Parc Naturel Régional de l’Avesnois,</w:t>
      </w:r>
    </w:p>
    <w:p w14:paraId="368093CB" w14:textId="77777777" w:rsidR="00EE1741" w:rsidRDefault="00EE1741" w:rsidP="00EE1741">
      <w:pPr>
        <w:pStyle w:val="Paragraphedeliste"/>
        <w:numPr>
          <w:ilvl w:val="0"/>
          <w:numId w:val="1"/>
        </w:numPr>
        <w:spacing w:after="80" w:line="240" w:lineRule="auto"/>
        <w:contextualSpacing w:val="0"/>
        <w:jc w:val="both"/>
      </w:pPr>
      <w:r w:rsidRPr="00A1156A">
        <w:t>Le Département du Nord</w:t>
      </w:r>
      <w:r>
        <w:t xml:space="preserve">, </w:t>
      </w:r>
    </w:p>
    <w:p w14:paraId="11B29F68" w14:textId="77777777" w:rsidR="00EE1741" w:rsidRDefault="00EE1741" w:rsidP="00EE1741">
      <w:pPr>
        <w:pStyle w:val="Paragraphedeliste"/>
        <w:numPr>
          <w:ilvl w:val="0"/>
          <w:numId w:val="1"/>
        </w:numPr>
        <w:spacing w:after="80" w:line="240" w:lineRule="auto"/>
        <w:contextualSpacing w:val="0"/>
        <w:jc w:val="both"/>
      </w:pPr>
      <w:r>
        <w:t>Le CAUE,</w:t>
      </w:r>
    </w:p>
    <w:p w14:paraId="3C9277F8" w14:textId="414D1696" w:rsidR="00EE1741" w:rsidRPr="00A1156A" w:rsidRDefault="00EE1741" w:rsidP="00EE1741">
      <w:pPr>
        <w:pStyle w:val="Paragraphedeliste"/>
        <w:numPr>
          <w:ilvl w:val="0"/>
          <w:numId w:val="1"/>
        </w:numPr>
        <w:spacing w:after="80" w:line="240" w:lineRule="auto"/>
        <w:contextualSpacing w:val="0"/>
        <w:jc w:val="both"/>
      </w:pPr>
      <w:r>
        <w:t>L’agence iNord,</w:t>
      </w:r>
    </w:p>
    <w:p w14:paraId="599820AD" w14:textId="2A6C71A3" w:rsidR="006329C4" w:rsidRDefault="006329C4" w:rsidP="006310A0">
      <w:pPr>
        <w:pStyle w:val="Paragraphedeliste"/>
        <w:numPr>
          <w:ilvl w:val="0"/>
          <w:numId w:val="1"/>
        </w:numPr>
        <w:spacing w:after="80" w:line="240" w:lineRule="auto"/>
        <w:contextualSpacing w:val="0"/>
        <w:jc w:val="both"/>
      </w:pPr>
      <w:r w:rsidRPr="00A1156A">
        <w:t>La Région Hauts-de-France</w:t>
      </w:r>
      <w:r w:rsidR="00AF47D4" w:rsidRPr="00A1156A">
        <w:t>,</w:t>
      </w:r>
    </w:p>
    <w:p w14:paraId="1D50327D" w14:textId="7CA73CBB" w:rsidR="008A677B" w:rsidRDefault="00EE1741" w:rsidP="006310A0">
      <w:pPr>
        <w:pStyle w:val="Paragraphedeliste"/>
        <w:numPr>
          <w:ilvl w:val="0"/>
          <w:numId w:val="1"/>
        </w:numPr>
        <w:spacing w:after="80" w:line="240" w:lineRule="auto"/>
        <w:contextualSpacing w:val="0"/>
        <w:jc w:val="both"/>
      </w:pPr>
      <w:r>
        <w:t>L’Etat, notamment l’Architecte des Bâtiments de France.</w:t>
      </w:r>
    </w:p>
    <w:p w14:paraId="5AAE189D" w14:textId="274656C1" w:rsidR="00513A55" w:rsidRPr="00E0304B" w:rsidRDefault="00A361E6" w:rsidP="00FF1C1B">
      <w:pPr>
        <w:pStyle w:val="Titreprincipal"/>
      </w:pPr>
      <w:bookmarkStart w:id="14" w:name="_Toc112056380"/>
      <w:bookmarkStart w:id="15" w:name="_Toc135836061"/>
      <w:r w:rsidRPr="00E0304B">
        <w:t>LA MISSION D’AMO</w:t>
      </w:r>
      <w:bookmarkEnd w:id="14"/>
      <w:bookmarkEnd w:id="15"/>
    </w:p>
    <w:p w14:paraId="63F31F77" w14:textId="0B025671" w:rsidR="00EC605D" w:rsidRPr="00E0304B" w:rsidRDefault="00EC605D" w:rsidP="008A677B">
      <w:pPr>
        <w:pStyle w:val="Titresecondaire"/>
        <w:ind w:left="0"/>
      </w:pPr>
      <w:bookmarkStart w:id="16" w:name="_Toc112056381"/>
      <w:bookmarkStart w:id="17" w:name="_Toc135836062"/>
      <w:r w:rsidRPr="00E0304B">
        <w:t>Contenu</w:t>
      </w:r>
      <w:bookmarkEnd w:id="16"/>
      <w:bookmarkEnd w:id="17"/>
    </w:p>
    <w:p w14:paraId="2064DB21" w14:textId="58C4756F" w:rsidR="00513A55" w:rsidRDefault="00513A55" w:rsidP="008A0B80">
      <w:pPr>
        <w:spacing w:after="120" w:line="240" w:lineRule="auto"/>
        <w:jc w:val="both"/>
      </w:pPr>
      <w:r w:rsidRPr="00E0304B">
        <w:rPr>
          <w:b/>
          <w:bCs/>
        </w:rPr>
        <w:t>Marché à tranches</w:t>
      </w:r>
      <w:r w:rsidR="002537C5">
        <w:t>.</w:t>
      </w:r>
    </w:p>
    <w:tbl>
      <w:tblPr>
        <w:tblStyle w:val="Grilledutableau"/>
        <w:tblW w:w="10348" w:type="dxa"/>
        <w:tblInd w:w="-5" w:type="dxa"/>
        <w:tblLook w:val="04A0" w:firstRow="1" w:lastRow="0" w:firstColumn="1" w:lastColumn="0" w:noHBand="0" w:noVBand="1"/>
      </w:tblPr>
      <w:tblGrid>
        <w:gridCol w:w="1701"/>
        <w:gridCol w:w="8647"/>
      </w:tblGrid>
      <w:tr w:rsidR="002537C5" w:rsidRPr="002537C5" w14:paraId="27EBA056" w14:textId="77777777" w:rsidTr="002537C5">
        <w:tc>
          <w:tcPr>
            <w:tcW w:w="1701" w:type="dxa"/>
            <w:shd w:val="clear" w:color="auto" w:fill="808080" w:themeFill="background1" w:themeFillShade="80"/>
          </w:tcPr>
          <w:p w14:paraId="21001E57" w14:textId="77777777" w:rsidR="002537C5" w:rsidRPr="002537C5" w:rsidRDefault="002537C5" w:rsidP="00565FA9">
            <w:pPr>
              <w:rPr>
                <w:rFonts w:ascii="Calibri" w:hAnsi="Calibri" w:cs="Calibri"/>
                <w:color w:val="FFFFFF" w:themeColor="background1"/>
                <w:sz w:val="22"/>
              </w:rPr>
            </w:pPr>
            <w:r w:rsidRPr="002537C5">
              <w:rPr>
                <w:rFonts w:ascii="Calibri" w:hAnsi="Calibri" w:cs="Calibri"/>
                <w:color w:val="FFFFFF" w:themeColor="background1"/>
                <w:sz w:val="22"/>
              </w:rPr>
              <w:t>Tranche</w:t>
            </w:r>
          </w:p>
        </w:tc>
        <w:tc>
          <w:tcPr>
            <w:tcW w:w="8647" w:type="dxa"/>
            <w:shd w:val="clear" w:color="auto" w:fill="808080" w:themeFill="background1" w:themeFillShade="80"/>
          </w:tcPr>
          <w:p w14:paraId="1C98AB2D" w14:textId="77777777" w:rsidR="002537C5" w:rsidRPr="002537C5" w:rsidRDefault="002537C5" w:rsidP="00565FA9">
            <w:pPr>
              <w:rPr>
                <w:rFonts w:ascii="Calibri" w:hAnsi="Calibri" w:cs="Calibri"/>
                <w:color w:val="FFFFFF" w:themeColor="background1"/>
                <w:sz w:val="22"/>
              </w:rPr>
            </w:pPr>
            <w:r w:rsidRPr="002537C5">
              <w:rPr>
                <w:rFonts w:ascii="Calibri" w:hAnsi="Calibri" w:cs="Calibri"/>
                <w:color w:val="FFFFFF" w:themeColor="background1"/>
                <w:sz w:val="22"/>
              </w:rPr>
              <w:t>Missions</w:t>
            </w:r>
          </w:p>
        </w:tc>
      </w:tr>
      <w:tr w:rsidR="008A677B" w:rsidRPr="002537C5" w14:paraId="5DE8F5D9" w14:textId="77777777" w:rsidTr="00DD19EE">
        <w:trPr>
          <w:trHeight w:val="774"/>
        </w:trPr>
        <w:tc>
          <w:tcPr>
            <w:tcW w:w="1701" w:type="dxa"/>
            <w:shd w:val="clear" w:color="auto" w:fill="F2F2F2" w:themeFill="background1" w:themeFillShade="F2"/>
            <w:vAlign w:val="center"/>
          </w:tcPr>
          <w:p w14:paraId="1572C58F" w14:textId="77777777" w:rsidR="008A677B" w:rsidRPr="002537C5" w:rsidRDefault="008A677B" w:rsidP="00565FA9">
            <w:pPr>
              <w:rPr>
                <w:rFonts w:ascii="Calibri" w:hAnsi="Calibri" w:cs="Calibri"/>
                <w:b/>
                <w:sz w:val="22"/>
              </w:rPr>
            </w:pPr>
            <w:r w:rsidRPr="002537C5">
              <w:rPr>
                <w:rFonts w:ascii="Calibri" w:hAnsi="Calibri" w:cs="Calibri"/>
                <w:b/>
                <w:sz w:val="22"/>
              </w:rPr>
              <w:t>Ferme</w:t>
            </w:r>
          </w:p>
        </w:tc>
        <w:tc>
          <w:tcPr>
            <w:tcW w:w="8647" w:type="dxa"/>
            <w:shd w:val="clear" w:color="auto" w:fill="F2F2F2" w:themeFill="background1" w:themeFillShade="F2"/>
            <w:vAlign w:val="center"/>
          </w:tcPr>
          <w:p w14:paraId="409417F8" w14:textId="7603DE56" w:rsidR="008A677B" w:rsidRPr="008A677B" w:rsidRDefault="005660FA" w:rsidP="008A677B">
            <w:pPr>
              <w:numPr>
                <w:ilvl w:val="1"/>
                <w:numId w:val="8"/>
              </w:numPr>
              <w:ind w:left="273" w:hanging="284"/>
              <w:rPr>
                <w:rFonts w:ascii="Calibri" w:hAnsi="Calibri" w:cs="Calibri"/>
                <w:sz w:val="22"/>
              </w:rPr>
            </w:pPr>
            <w:r w:rsidRPr="009B2C1F">
              <w:rPr>
                <w:rFonts w:ascii="Calibri" w:hAnsi="Calibri" w:cs="Calibri"/>
                <w:sz w:val="22"/>
              </w:rPr>
              <w:t>Études</w:t>
            </w:r>
            <w:r w:rsidR="008A677B" w:rsidRPr="009B2C1F">
              <w:rPr>
                <w:rFonts w:ascii="Calibri" w:hAnsi="Calibri" w:cs="Calibri"/>
                <w:sz w:val="22"/>
              </w:rPr>
              <w:t xml:space="preserve"> de faisabilité</w:t>
            </w:r>
          </w:p>
          <w:p w14:paraId="26D8956B" w14:textId="199524F3" w:rsidR="008A677B" w:rsidRPr="008A677B" w:rsidRDefault="005660FA" w:rsidP="00DD19EE">
            <w:pPr>
              <w:numPr>
                <w:ilvl w:val="1"/>
                <w:numId w:val="9"/>
              </w:numPr>
              <w:tabs>
                <w:tab w:val="clear" w:pos="1440"/>
              </w:tabs>
              <w:ind w:left="273" w:hanging="284"/>
              <w:rPr>
                <w:rFonts w:ascii="Calibri" w:hAnsi="Calibri" w:cs="Calibri"/>
                <w:sz w:val="22"/>
              </w:rPr>
            </w:pPr>
            <w:r w:rsidRPr="008A677B">
              <w:rPr>
                <w:rFonts w:ascii="Calibri" w:hAnsi="Calibri" w:cs="Calibri"/>
                <w:sz w:val="22"/>
              </w:rPr>
              <w:t>Élaboration</w:t>
            </w:r>
            <w:r w:rsidR="008A677B" w:rsidRPr="008A677B">
              <w:rPr>
                <w:rFonts w:ascii="Calibri" w:hAnsi="Calibri" w:cs="Calibri"/>
                <w:sz w:val="22"/>
              </w:rPr>
              <w:t xml:space="preserve"> du programme site et architectural, </w:t>
            </w:r>
            <w:r w:rsidR="008A677B">
              <w:rPr>
                <w:rFonts w:ascii="Calibri" w:hAnsi="Calibri" w:cs="Calibri"/>
                <w:sz w:val="22"/>
              </w:rPr>
              <w:t>f</w:t>
            </w:r>
            <w:r w:rsidR="008A677B" w:rsidRPr="008A677B">
              <w:rPr>
                <w:rFonts w:ascii="Calibri" w:hAnsi="Calibri" w:cs="Calibri"/>
                <w:sz w:val="22"/>
              </w:rPr>
              <w:t>onctionnel, technique et environnemental</w:t>
            </w:r>
            <w:r w:rsidR="00DD19EE">
              <w:rPr>
                <w:rFonts w:ascii="Calibri" w:hAnsi="Calibri" w:cs="Calibri"/>
                <w:sz w:val="22"/>
              </w:rPr>
              <w:t xml:space="preserve"> / </w:t>
            </w:r>
            <w:r w:rsidR="008A677B" w:rsidRPr="009B2C1F">
              <w:rPr>
                <w:rFonts w:ascii="Calibri" w:hAnsi="Calibri" w:cs="Calibri"/>
                <w:sz w:val="22"/>
              </w:rPr>
              <w:t>Fixation de l’enveloppe financière prévisionnelle</w:t>
            </w:r>
          </w:p>
        </w:tc>
      </w:tr>
      <w:tr w:rsidR="002537C5" w:rsidRPr="002537C5" w14:paraId="7DD61F54" w14:textId="77777777" w:rsidTr="002537C5">
        <w:tc>
          <w:tcPr>
            <w:tcW w:w="1701" w:type="dxa"/>
            <w:shd w:val="clear" w:color="auto" w:fill="F2F2F2" w:themeFill="background1" w:themeFillShade="F2"/>
            <w:vAlign w:val="center"/>
          </w:tcPr>
          <w:p w14:paraId="156B8258" w14:textId="713C16BF" w:rsidR="002537C5" w:rsidRPr="00A1156A" w:rsidRDefault="008A677B" w:rsidP="00565FA9">
            <w:pPr>
              <w:rPr>
                <w:rFonts w:ascii="Calibri" w:hAnsi="Calibri" w:cs="Calibri"/>
                <w:b/>
                <w:sz w:val="22"/>
              </w:rPr>
            </w:pPr>
            <w:r>
              <w:rPr>
                <w:rFonts w:ascii="Calibri" w:hAnsi="Calibri" w:cs="Calibri"/>
                <w:b/>
                <w:sz w:val="22"/>
              </w:rPr>
              <w:t>Optionnelle n°1</w:t>
            </w:r>
          </w:p>
        </w:tc>
        <w:tc>
          <w:tcPr>
            <w:tcW w:w="8647" w:type="dxa"/>
            <w:shd w:val="clear" w:color="auto" w:fill="F2F2F2" w:themeFill="background1" w:themeFillShade="F2"/>
            <w:vAlign w:val="center"/>
          </w:tcPr>
          <w:p w14:paraId="587439B1" w14:textId="77777777" w:rsidR="002537C5" w:rsidRPr="00A1156A" w:rsidRDefault="002537C5" w:rsidP="00913454">
            <w:pPr>
              <w:numPr>
                <w:ilvl w:val="1"/>
                <w:numId w:val="9"/>
              </w:numPr>
              <w:tabs>
                <w:tab w:val="clear" w:pos="1440"/>
              </w:tabs>
              <w:ind w:left="273" w:hanging="284"/>
              <w:rPr>
                <w:rFonts w:ascii="Calibri" w:hAnsi="Calibri" w:cs="Calibri"/>
                <w:sz w:val="22"/>
              </w:rPr>
            </w:pPr>
            <w:r w:rsidRPr="00A1156A">
              <w:rPr>
                <w:rFonts w:ascii="Calibri" w:hAnsi="Calibri" w:cs="Calibri"/>
                <w:sz w:val="22"/>
              </w:rPr>
              <w:t>Assistance à la rédaction des documents de consultation et la sélection de la maîtrise d’œuvre et des autres prestataires nécessaires à l’élaboration du projet</w:t>
            </w:r>
          </w:p>
        </w:tc>
      </w:tr>
      <w:tr w:rsidR="002537C5" w:rsidRPr="002537C5" w14:paraId="042668B8" w14:textId="77777777" w:rsidTr="002537C5">
        <w:tc>
          <w:tcPr>
            <w:tcW w:w="1701" w:type="dxa"/>
            <w:vAlign w:val="center"/>
          </w:tcPr>
          <w:p w14:paraId="1A7CC62A" w14:textId="69F00579" w:rsidR="002537C5" w:rsidRPr="00A1156A" w:rsidRDefault="008A677B" w:rsidP="00565FA9">
            <w:pPr>
              <w:rPr>
                <w:rFonts w:ascii="Calibri" w:hAnsi="Calibri" w:cs="Calibri"/>
                <w:b/>
                <w:sz w:val="22"/>
              </w:rPr>
            </w:pPr>
            <w:r>
              <w:rPr>
                <w:rFonts w:ascii="Calibri" w:hAnsi="Calibri" w:cs="Calibri"/>
                <w:b/>
                <w:sz w:val="22"/>
              </w:rPr>
              <w:t>Optionnelle n°2</w:t>
            </w:r>
          </w:p>
        </w:tc>
        <w:tc>
          <w:tcPr>
            <w:tcW w:w="8647" w:type="dxa"/>
            <w:vAlign w:val="center"/>
          </w:tcPr>
          <w:p w14:paraId="691C209E" w14:textId="750CAF0E" w:rsidR="002537C5" w:rsidRPr="00A1156A" w:rsidRDefault="00655C98" w:rsidP="00913454">
            <w:pPr>
              <w:numPr>
                <w:ilvl w:val="1"/>
                <w:numId w:val="10"/>
              </w:numPr>
              <w:tabs>
                <w:tab w:val="clear" w:pos="1440"/>
              </w:tabs>
              <w:ind w:left="273" w:hanging="284"/>
              <w:rPr>
                <w:rFonts w:ascii="Calibri" w:hAnsi="Calibri" w:cs="Calibri"/>
                <w:sz w:val="22"/>
              </w:rPr>
            </w:pPr>
            <w:r w:rsidRPr="00A1156A">
              <w:rPr>
                <w:rFonts w:ascii="Calibri" w:hAnsi="Calibri" w:cs="Calibri"/>
                <w:sz w:val="22"/>
              </w:rPr>
              <w:t>S</w:t>
            </w:r>
            <w:r w:rsidR="002537C5" w:rsidRPr="00A1156A">
              <w:rPr>
                <w:rFonts w:ascii="Calibri" w:hAnsi="Calibri" w:cs="Calibri"/>
                <w:sz w:val="22"/>
              </w:rPr>
              <w:t xml:space="preserve">uivi des études de conception </w:t>
            </w:r>
          </w:p>
          <w:p w14:paraId="02E41C82" w14:textId="163EA448" w:rsidR="002537C5" w:rsidRPr="00A1156A" w:rsidRDefault="00655C98" w:rsidP="004B0298">
            <w:pPr>
              <w:numPr>
                <w:ilvl w:val="1"/>
                <w:numId w:val="10"/>
              </w:numPr>
              <w:tabs>
                <w:tab w:val="clear" w:pos="1440"/>
              </w:tabs>
              <w:ind w:left="273" w:hanging="284"/>
              <w:rPr>
                <w:rFonts w:ascii="Calibri" w:hAnsi="Calibri" w:cs="Calibri"/>
                <w:sz w:val="22"/>
              </w:rPr>
            </w:pPr>
            <w:r w:rsidRPr="00A1156A">
              <w:rPr>
                <w:rFonts w:ascii="Calibri" w:hAnsi="Calibri" w:cs="Calibri"/>
                <w:sz w:val="22"/>
              </w:rPr>
              <w:t>C</w:t>
            </w:r>
            <w:r w:rsidR="002537C5" w:rsidRPr="00A1156A">
              <w:rPr>
                <w:rFonts w:ascii="Calibri" w:hAnsi="Calibri" w:cs="Calibri"/>
                <w:sz w:val="22"/>
              </w:rPr>
              <w:t>ontrôle et suivi des autorisations administratives de construire</w:t>
            </w:r>
          </w:p>
        </w:tc>
      </w:tr>
      <w:tr w:rsidR="00FD1EE0" w:rsidRPr="002537C5" w14:paraId="2E37FC6F" w14:textId="77777777" w:rsidTr="002537C5">
        <w:tc>
          <w:tcPr>
            <w:tcW w:w="1701" w:type="dxa"/>
            <w:shd w:val="clear" w:color="auto" w:fill="F2F2F2" w:themeFill="background1" w:themeFillShade="F2"/>
            <w:vAlign w:val="center"/>
          </w:tcPr>
          <w:p w14:paraId="2DC09330" w14:textId="1B57C401" w:rsidR="00FD1EE0" w:rsidRPr="00A1156A" w:rsidRDefault="008A677B" w:rsidP="00565FA9">
            <w:pPr>
              <w:rPr>
                <w:rFonts w:ascii="Calibri" w:hAnsi="Calibri" w:cs="Calibri"/>
                <w:b/>
              </w:rPr>
            </w:pPr>
            <w:r>
              <w:rPr>
                <w:rFonts w:ascii="Calibri" w:hAnsi="Calibri" w:cs="Calibri"/>
                <w:b/>
                <w:sz w:val="22"/>
              </w:rPr>
              <w:t>Optionnelle n°3</w:t>
            </w:r>
          </w:p>
        </w:tc>
        <w:tc>
          <w:tcPr>
            <w:tcW w:w="8647" w:type="dxa"/>
            <w:shd w:val="clear" w:color="auto" w:fill="F2F2F2" w:themeFill="background1" w:themeFillShade="F2"/>
            <w:vAlign w:val="center"/>
          </w:tcPr>
          <w:p w14:paraId="4295E121" w14:textId="77777777" w:rsidR="00104DF8" w:rsidRPr="00F74212" w:rsidRDefault="00FD1EE0" w:rsidP="00913454">
            <w:pPr>
              <w:numPr>
                <w:ilvl w:val="1"/>
                <w:numId w:val="11"/>
              </w:numPr>
              <w:tabs>
                <w:tab w:val="clear" w:pos="1440"/>
              </w:tabs>
              <w:ind w:left="273" w:hanging="284"/>
              <w:rPr>
                <w:rFonts w:ascii="Calibri" w:hAnsi="Calibri" w:cs="Calibri"/>
              </w:rPr>
            </w:pPr>
            <w:r w:rsidRPr="003E6764">
              <w:rPr>
                <w:rFonts w:ascii="Calibri" w:hAnsi="Calibri" w:cs="Calibri"/>
              </w:rPr>
              <w:t>Suivi de chantier</w:t>
            </w:r>
            <w:r w:rsidR="00104DF8" w:rsidRPr="003E6764">
              <w:rPr>
                <w:rFonts w:ascii="Calibri" w:hAnsi="Calibri" w:cs="Calibri"/>
              </w:rPr>
              <w:t xml:space="preserve"> </w:t>
            </w:r>
          </w:p>
          <w:p w14:paraId="4FDB617E" w14:textId="19D2AF25" w:rsidR="00FD1EE0" w:rsidRPr="003E6764" w:rsidRDefault="00104DF8" w:rsidP="00913454">
            <w:pPr>
              <w:numPr>
                <w:ilvl w:val="1"/>
                <w:numId w:val="11"/>
              </w:numPr>
              <w:tabs>
                <w:tab w:val="clear" w:pos="1440"/>
              </w:tabs>
              <w:ind w:left="273" w:hanging="284"/>
              <w:rPr>
                <w:rFonts w:ascii="Calibri" w:hAnsi="Calibri" w:cs="Calibri"/>
              </w:rPr>
            </w:pPr>
            <w:r w:rsidRPr="003E6764">
              <w:rPr>
                <w:rFonts w:ascii="Calibri" w:hAnsi="Calibri" w:cs="Calibri"/>
              </w:rPr>
              <w:t>Réception de chantier</w:t>
            </w:r>
          </w:p>
        </w:tc>
      </w:tr>
      <w:tr w:rsidR="002537C5" w:rsidRPr="002537C5" w14:paraId="0AC734E7" w14:textId="77777777" w:rsidTr="00FD1EE0">
        <w:tc>
          <w:tcPr>
            <w:tcW w:w="1701" w:type="dxa"/>
            <w:shd w:val="clear" w:color="auto" w:fill="auto"/>
            <w:vAlign w:val="center"/>
          </w:tcPr>
          <w:p w14:paraId="508C04E1" w14:textId="27408020" w:rsidR="002537C5" w:rsidRPr="00A1156A" w:rsidRDefault="002537C5" w:rsidP="00FD1EE0">
            <w:pPr>
              <w:rPr>
                <w:rFonts w:ascii="Calibri" w:hAnsi="Calibri" w:cs="Calibri"/>
                <w:b/>
                <w:sz w:val="22"/>
              </w:rPr>
            </w:pPr>
            <w:r w:rsidRPr="00A1156A">
              <w:rPr>
                <w:rFonts w:ascii="Calibri" w:hAnsi="Calibri" w:cs="Calibri"/>
                <w:b/>
                <w:sz w:val="22"/>
              </w:rPr>
              <w:t>Optionnelle n°</w:t>
            </w:r>
            <w:r w:rsidR="008A677B">
              <w:rPr>
                <w:rFonts w:ascii="Calibri" w:hAnsi="Calibri" w:cs="Calibri"/>
                <w:b/>
                <w:sz w:val="22"/>
              </w:rPr>
              <w:t>4</w:t>
            </w:r>
          </w:p>
        </w:tc>
        <w:tc>
          <w:tcPr>
            <w:tcW w:w="8647" w:type="dxa"/>
            <w:shd w:val="clear" w:color="auto" w:fill="auto"/>
            <w:vAlign w:val="center"/>
          </w:tcPr>
          <w:p w14:paraId="00565353" w14:textId="52C0D29F" w:rsidR="004D4AA6" w:rsidRPr="003E6764" w:rsidRDefault="00FD1EE0" w:rsidP="00F74212">
            <w:pPr>
              <w:numPr>
                <w:ilvl w:val="1"/>
                <w:numId w:val="11"/>
              </w:numPr>
              <w:tabs>
                <w:tab w:val="clear" w:pos="1440"/>
              </w:tabs>
              <w:ind w:left="273" w:hanging="284"/>
              <w:rPr>
                <w:rFonts w:ascii="Calibri" w:hAnsi="Calibri" w:cs="Calibri"/>
                <w:sz w:val="22"/>
              </w:rPr>
            </w:pPr>
            <w:r w:rsidRPr="003E6764">
              <w:rPr>
                <w:rFonts w:ascii="Calibri" w:hAnsi="Calibri" w:cs="Calibri"/>
              </w:rPr>
              <w:t>Visites pédagogiques de chantier</w:t>
            </w:r>
          </w:p>
        </w:tc>
      </w:tr>
    </w:tbl>
    <w:p w14:paraId="52C64836" w14:textId="77777777" w:rsidR="00193F77" w:rsidRPr="00193F77" w:rsidRDefault="00193F77" w:rsidP="008A677B">
      <w:pPr>
        <w:pStyle w:val="Titresecondaire"/>
        <w:ind w:left="0"/>
      </w:pPr>
      <w:bookmarkStart w:id="18" w:name="_Toc135836063"/>
      <w:bookmarkStart w:id="19" w:name="_Toc112056382"/>
      <w:r>
        <w:t>Compétences attendues</w:t>
      </w:r>
      <w:bookmarkEnd w:id="18"/>
    </w:p>
    <w:p w14:paraId="1BCD2227" w14:textId="77777777" w:rsidR="00193F77" w:rsidRPr="00193F77" w:rsidRDefault="00193F77" w:rsidP="00193F77">
      <w:pPr>
        <w:spacing w:after="0"/>
        <w:jc w:val="both"/>
      </w:pPr>
      <w:r w:rsidRPr="008A677B">
        <w:t>En vue d’assurer la bonne exécution des missions, le titulaire mobilisera une équipe pluridisciplinaire devant</w:t>
      </w:r>
      <w:r w:rsidRPr="00193F77">
        <w:t xml:space="preserve"> intégrer les compétences suivantes :</w:t>
      </w:r>
    </w:p>
    <w:p w14:paraId="7F4F354E" w14:textId="033258D1" w:rsidR="00104DF8" w:rsidRPr="003E6764" w:rsidRDefault="00104DF8" w:rsidP="00104DF8">
      <w:pPr>
        <w:pStyle w:val="Paragraphedeliste"/>
        <w:numPr>
          <w:ilvl w:val="0"/>
          <w:numId w:val="1"/>
        </w:numPr>
        <w:spacing w:after="0" w:line="240" w:lineRule="auto"/>
        <w:ind w:left="709" w:hanging="357"/>
        <w:jc w:val="both"/>
      </w:pPr>
      <w:r w:rsidRPr="003E6764">
        <w:t>Programm</w:t>
      </w:r>
      <w:r w:rsidR="00847FF7" w:rsidRPr="00F74212">
        <w:t>ation</w:t>
      </w:r>
      <w:r w:rsidRPr="003E6764">
        <w:t>,</w:t>
      </w:r>
    </w:p>
    <w:p w14:paraId="3B03AA37" w14:textId="77777777" w:rsidR="00104DF8" w:rsidRPr="003E6764" w:rsidRDefault="00104DF8" w:rsidP="00104DF8">
      <w:pPr>
        <w:pStyle w:val="Paragraphedeliste"/>
        <w:numPr>
          <w:ilvl w:val="0"/>
          <w:numId w:val="1"/>
        </w:numPr>
        <w:spacing w:after="200" w:line="240" w:lineRule="auto"/>
        <w:ind w:left="709" w:hanging="357"/>
        <w:jc w:val="both"/>
      </w:pPr>
      <w:r w:rsidRPr="003E6764">
        <w:t>Ingénierie technique,</w:t>
      </w:r>
    </w:p>
    <w:p w14:paraId="27A3E02D" w14:textId="77777777" w:rsidR="00193F77" w:rsidRPr="003E6764" w:rsidRDefault="00193F77" w:rsidP="00193F77">
      <w:pPr>
        <w:pStyle w:val="Paragraphedeliste"/>
        <w:numPr>
          <w:ilvl w:val="0"/>
          <w:numId w:val="1"/>
        </w:numPr>
        <w:spacing w:after="0" w:line="240" w:lineRule="auto"/>
        <w:ind w:left="709" w:hanging="357"/>
        <w:jc w:val="both"/>
      </w:pPr>
      <w:r w:rsidRPr="003E6764">
        <w:t>Architecture,</w:t>
      </w:r>
    </w:p>
    <w:p w14:paraId="09CAC379" w14:textId="09C4C2AB" w:rsidR="00193F77" w:rsidRPr="003E6764" w:rsidRDefault="005660FA">
      <w:pPr>
        <w:pStyle w:val="Paragraphedeliste"/>
        <w:numPr>
          <w:ilvl w:val="0"/>
          <w:numId w:val="1"/>
        </w:numPr>
        <w:spacing w:after="200" w:line="240" w:lineRule="auto"/>
        <w:ind w:left="709" w:hanging="357"/>
        <w:jc w:val="both"/>
      </w:pPr>
      <w:r w:rsidRPr="003E6764">
        <w:t>Économie</w:t>
      </w:r>
      <w:r w:rsidR="00193F77" w:rsidRPr="003E6764">
        <w:t xml:space="preserve"> de la construction,</w:t>
      </w:r>
    </w:p>
    <w:p w14:paraId="42B9A697" w14:textId="44DA2C5B" w:rsidR="00193F77" w:rsidRPr="003E6764" w:rsidRDefault="00193F77" w:rsidP="00193F77">
      <w:pPr>
        <w:pStyle w:val="Paragraphedeliste"/>
        <w:numPr>
          <w:ilvl w:val="0"/>
          <w:numId w:val="1"/>
        </w:numPr>
        <w:spacing w:after="200" w:line="240" w:lineRule="auto"/>
        <w:ind w:left="709" w:hanging="357"/>
        <w:jc w:val="both"/>
      </w:pPr>
      <w:r w:rsidRPr="003E6764">
        <w:t>Réglementation des marchés publics</w:t>
      </w:r>
      <w:r w:rsidR="00EE1741" w:rsidRPr="003E6764">
        <w:t>.</w:t>
      </w:r>
    </w:p>
    <w:p w14:paraId="6E1C4308" w14:textId="35AF6FA7" w:rsidR="008A677B" w:rsidRPr="00F74212" w:rsidRDefault="005C4730" w:rsidP="00F74212">
      <w:pPr>
        <w:pStyle w:val="Titresecondaire"/>
        <w:ind w:left="0"/>
      </w:pPr>
      <w:bookmarkStart w:id="20" w:name="_Toc135836064"/>
      <w:bookmarkEnd w:id="19"/>
      <w:r w:rsidRPr="00F74212">
        <w:t>Calendrier</w:t>
      </w:r>
      <w:r>
        <w:t>, contraintes calendaires</w:t>
      </w:r>
      <w:bookmarkEnd w:id="20"/>
    </w:p>
    <w:p w14:paraId="3F54C5E4" w14:textId="77777777" w:rsidR="005945DF" w:rsidRPr="00F74212" w:rsidRDefault="005945DF" w:rsidP="005945DF">
      <w:pPr>
        <w:spacing w:after="0" w:line="240" w:lineRule="auto"/>
        <w:jc w:val="both"/>
      </w:pPr>
      <w:r w:rsidRPr="00F74212">
        <w:t xml:space="preserve">Pour des raisons à la fois liées à l’obtention de subventions et à l’utilisation du site, le calendrier suivant est à respecter : </w:t>
      </w:r>
    </w:p>
    <w:p w14:paraId="323895AB" w14:textId="77777777" w:rsidR="005945DF" w:rsidRPr="00F74212" w:rsidRDefault="005945DF" w:rsidP="005945DF">
      <w:pPr>
        <w:pStyle w:val="Paragraphedeliste"/>
        <w:numPr>
          <w:ilvl w:val="0"/>
          <w:numId w:val="1"/>
        </w:numPr>
        <w:spacing w:after="0" w:line="240" w:lineRule="auto"/>
        <w:jc w:val="both"/>
      </w:pPr>
      <w:r w:rsidRPr="00F74212">
        <w:t>Fin 2023 : étude de faisabilité et programme achevés avec un estimatif bien détaillé qui doit appuyer les demandes de subvention et recrutement de la maîtrise d’œuvre</w:t>
      </w:r>
    </w:p>
    <w:p w14:paraId="3FD292CB" w14:textId="77777777" w:rsidR="005945DF" w:rsidRPr="00F74212" w:rsidRDefault="005945DF" w:rsidP="005945DF">
      <w:pPr>
        <w:pStyle w:val="Paragraphedeliste"/>
        <w:numPr>
          <w:ilvl w:val="0"/>
          <w:numId w:val="1"/>
        </w:numPr>
        <w:spacing w:after="0" w:line="240" w:lineRule="auto"/>
        <w:jc w:val="both"/>
      </w:pPr>
      <w:r w:rsidRPr="00F74212">
        <w:t>1</w:t>
      </w:r>
      <w:r w:rsidRPr="00F74212">
        <w:rPr>
          <w:vertAlign w:val="superscript"/>
        </w:rPr>
        <w:t>er</w:t>
      </w:r>
      <w:r w:rsidRPr="00F74212">
        <w:t xml:space="preserve"> semestre 24 : études de conception</w:t>
      </w:r>
    </w:p>
    <w:p w14:paraId="0C564F24" w14:textId="77777777" w:rsidR="005945DF" w:rsidRPr="00F74212" w:rsidRDefault="005945DF" w:rsidP="005945DF">
      <w:pPr>
        <w:pStyle w:val="Paragraphedeliste"/>
        <w:numPr>
          <w:ilvl w:val="0"/>
          <w:numId w:val="1"/>
        </w:numPr>
        <w:spacing w:after="0" w:line="240" w:lineRule="auto"/>
        <w:jc w:val="both"/>
      </w:pPr>
      <w:r w:rsidRPr="00F74212">
        <w:t xml:space="preserve">Septembre 2024 : démarrage des travaux </w:t>
      </w:r>
    </w:p>
    <w:p w14:paraId="6626BFF0" w14:textId="77777777" w:rsidR="005945DF" w:rsidRPr="00F74212" w:rsidRDefault="005945DF" w:rsidP="005945DF">
      <w:pPr>
        <w:pStyle w:val="Paragraphedeliste"/>
        <w:numPr>
          <w:ilvl w:val="0"/>
          <w:numId w:val="1"/>
        </w:numPr>
        <w:spacing w:after="0" w:line="240" w:lineRule="auto"/>
        <w:jc w:val="both"/>
      </w:pPr>
      <w:r w:rsidRPr="00F74212">
        <w:t>Septembre 2025 : livraison de l’école</w:t>
      </w:r>
    </w:p>
    <w:p w14:paraId="6EE0CCEE" w14:textId="0BD321AA" w:rsidR="00DB2424" w:rsidRPr="00F74212" w:rsidRDefault="005945DF" w:rsidP="005945DF">
      <w:pPr>
        <w:spacing w:after="0" w:line="240" w:lineRule="auto"/>
        <w:jc w:val="both"/>
      </w:pPr>
      <w:r w:rsidRPr="00F74212">
        <w:t>Durant la période des marchés nocturnes</w:t>
      </w:r>
      <w:r w:rsidR="004F60AF">
        <w:t xml:space="preserve"> (dates de 2024 à déterminer, pour information, dates de 2023 : 14, 21 et 28 juillet)</w:t>
      </w:r>
      <w:r w:rsidRPr="00F74212">
        <w:t>, il n’y aura pas de travaux.</w:t>
      </w:r>
    </w:p>
    <w:p w14:paraId="1AA4876A" w14:textId="76E4B731" w:rsidR="00847FF7" w:rsidRPr="00F74212" w:rsidRDefault="00847FF7" w:rsidP="00F74212">
      <w:pPr>
        <w:spacing w:after="0" w:line="240" w:lineRule="auto"/>
        <w:jc w:val="both"/>
      </w:pPr>
      <w:r>
        <w:rPr>
          <w:highlight w:val="yellow"/>
        </w:rPr>
        <w:br w:type="page"/>
      </w:r>
    </w:p>
    <w:p w14:paraId="3FE64439" w14:textId="10F2FB36" w:rsidR="0042101D" w:rsidRPr="00E0304B" w:rsidRDefault="0042101D" w:rsidP="008A677B">
      <w:pPr>
        <w:pStyle w:val="Titreprincipal"/>
      </w:pPr>
      <w:bookmarkStart w:id="21" w:name="_Toc135836065"/>
      <w:bookmarkStart w:id="22" w:name="_Toc112056383"/>
      <w:r w:rsidRPr="00E0304B">
        <w:rPr>
          <w:caps w:val="0"/>
        </w:rPr>
        <w:t xml:space="preserve">TRANCHE FERME </w:t>
      </w:r>
      <w:r w:rsidR="00F0144E">
        <w:rPr>
          <w:caps w:val="0"/>
        </w:rPr>
        <w:t>-</w:t>
      </w:r>
      <w:r w:rsidRPr="00E0304B">
        <w:rPr>
          <w:caps w:val="0"/>
        </w:rPr>
        <w:t xml:space="preserve"> </w:t>
      </w:r>
      <w:r w:rsidR="00930918">
        <w:rPr>
          <w:caps w:val="0"/>
        </w:rPr>
        <w:t>ETUDE</w:t>
      </w:r>
      <w:r w:rsidR="008A677B">
        <w:rPr>
          <w:caps w:val="0"/>
        </w:rPr>
        <w:t>S</w:t>
      </w:r>
      <w:r w:rsidR="00930918">
        <w:rPr>
          <w:caps w:val="0"/>
        </w:rPr>
        <w:t xml:space="preserve"> DE FAISABILITÉ</w:t>
      </w:r>
      <w:bookmarkEnd w:id="21"/>
      <w:bookmarkEnd w:id="22"/>
    </w:p>
    <w:p w14:paraId="04EFD78F" w14:textId="6E20272E" w:rsidR="00EE1741" w:rsidRDefault="00EE1741" w:rsidP="00EE1741">
      <w:pPr>
        <w:pStyle w:val="Titretertiaire"/>
      </w:pPr>
      <w:bookmarkStart w:id="23" w:name="_Toc135836066"/>
      <w:r>
        <w:t>Mise en place du projet et calendrier prévisionnel de l’opération</w:t>
      </w:r>
      <w:bookmarkEnd w:id="23"/>
    </w:p>
    <w:p w14:paraId="752535B2" w14:textId="17D330DB" w:rsidR="006A05E0" w:rsidRDefault="006A05E0" w:rsidP="006A05E0">
      <w:pPr>
        <w:spacing w:after="120"/>
        <w:jc w:val="both"/>
      </w:pPr>
      <w:r w:rsidRPr="006A05E0">
        <w:t xml:space="preserve">L’objectif de cette mission est de permettre au </w:t>
      </w:r>
      <w:r w:rsidR="004F60AF">
        <w:t>m</w:t>
      </w:r>
      <w:r w:rsidR="004F60AF" w:rsidRPr="006A05E0">
        <w:t>aître d’</w:t>
      </w:r>
      <w:r w:rsidR="004F60AF">
        <w:t>o</w:t>
      </w:r>
      <w:r w:rsidR="004F60AF" w:rsidRPr="006A05E0">
        <w:t xml:space="preserve">uvrage </w:t>
      </w:r>
      <w:r w:rsidRPr="006A05E0">
        <w:t xml:space="preserve">d’acquérir une vision globale du projet par </w:t>
      </w:r>
      <w:r w:rsidRPr="006A05E0">
        <w:rPr>
          <w:b/>
        </w:rPr>
        <w:t>l’identification des acteurs, de leurs missions et des grandes phases du projet</w:t>
      </w:r>
      <w:r w:rsidRPr="006A05E0">
        <w:t>.</w:t>
      </w:r>
    </w:p>
    <w:p w14:paraId="79A28B19" w14:textId="77777777" w:rsidR="00F847DE" w:rsidRPr="00F847DE" w:rsidRDefault="00F847DE" w:rsidP="00F847DE">
      <w:pPr>
        <w:spacing w:after="0"/>
        <w:jc w:val="both"/>
      </w:pPr>
      <w:r w:rsidRPr="00F847DE">
        <w:t>Cette aide à la décision sera fondée sur les critères suivants (sans hiérarchie entre eux) :</w:t>
      </w:r>
    </w:p>
    <w:p w14:paraId="6BBF4939" w14:textId="77777777" w:rsidR="00F847DE" w:rsidRPr="00F847DE" w:rsidRDefault="00F847DE" w:rsidP="00F847DE">
      <w:pPr>
        <w:pStyle w:val="Paragraphedeliste"/>
        <w:numPr>
          <w:ilvl w:val="0"/>
          <w:numId w:val="1"/>
        </w:numPr>
        <w:spacing w:after="0" w:line="240" w:lineRule="auto"/>
        <w:ind w:left="709" w:hanging="357"/>
        <w:jc w:val="both"/>
      </w:pPr>
      <w:r w:rsidRPr="00F847DE">
        <w:t>Fonctionnel</w:t>
      </w:r>
    </w:p>
    <w:p w14:paraId="2468F563" w14:textId="77777777" w:rsidR="00F847DE" w:rsidRPr="00F847DE" w:rsidRDefault="00F847DE" w:rsidP="00F847DE">
      <w:pPr>
        <w:pStyle w:val="Paragraphedeliste"/>
        <w:numPr>
          <w:ilvl w:val="0"/>
          <w:numId w:val="1"/>
        </w:numPr>
        <w:spacing w:after="0" w:line="240" w:lineRule="auto"/>
        <w:ind w:left="709" w:hanging="357"/>
        <w:jc w:val="both"/>
      </w:pPr>
      <w:r w:rsidRPr="00F847DE">
        <w:t>Architectural</w:t>
      </w:r>
    </w:p>
    <w:p w14:paraId="699A9D2C" w14:textId="77777777" w:rsidR="00F847DE" w:rsidRPr="00F847DE" w:rsidRDefault="00F847DE" w:rsidP="00F847DE">
      <w:pPr>
        <w:pStyle w:val="Paragraphedeliste"/>
        <w:numPr>
          <w:ilvl w:val="0"/>
          <w:numId w:val="1"/>
        </w:numPr>
        <w:spacing w:after="0" w:line="240" w:lineRule="auto"/>
        <w:ind w:left="709" w:hanging="357"/>
        <w:jc w:val="both"/>
      </w:pPr>
      <w:r w:rsidRPr="00F847DE">
        <w:t>Technique</w:t>
      </w:r>
    </w:p>
    <w:p w14:paraId="6B8C8264" w14:textId="77777777" w:rsidR="00F847DE" w:rsidRPr="00F847DE" w:rsidRDefault="00F847DE" w:rsidP="00F847DE">
      <w:pPr>
        <w:pStyle w:val="Paragraphedeliste"/>
        <w:numPr>
          <w:ilvl w:val="0"/>
          <w:numId w:val="1"/>
        </w:numPr>
        <w:spacing w:after="0" w:line="240" w:lineRule="auto"/>
        <w:ind w:left="709" w:hanging="357"/>
        <w:jc w:val="both"/>
      </w:pPr>
      <w:r w:rsidRPr="00F847DE">
        <w:t>Économique</w:t>
      </w:r>
    </w:p>
    <w:p w14:paraId="08731544" w14:textId="0C5347A1" w:rsidR="00F847DE" w:rsidRPr="00F847DE" w:rsidRDefault="00F847DE" w:rsidP="00F847DE">
      <w:pPr>
        <w:pStyle w:val="Paragraphedeliste"/>
        <w:numPr>
          <w:ilvl w:val="0"/>
          <w:numId w:val="1"/>
        </w:numPr>
        <w:spacing w:after="120" w:line="240" w:lineRule="auto"/>
        <w:ind w:left="709" w:hanging="357"/>
        <w:jc w:val="both"/>
      </w:pPr>
      <w:r w:rsidRPr="00F847DE">
        <w:t>Environnemental</w:t>
      </w:r>
      <w:r w:rsidR="00104DF8" w:rsidRPr="004F60AF">
        <w:t>.</w:t>
      </w:r>
    </w:p>
    <w:p w14:paraId="0511325C" w14:textId="1C25364C" w:rsidR="00F847DE" w:rsidRDefault="00F847DE" w:rsidP="000B3449">
      <w:pPr>
        <w:spacing w:after="120"/>
        <w:jc w:val="both"/>
      </w:pPr>
      <w:r w:rsidRPr="00F847DE">
        <w:t>Elle nécessite au minimum</w:t>
      </w:r>
      <w:r>
        <w:rPr>
          <w:b/>
        </w:rPr>
        <w:t xml:space="preserve"> une r</w:t>
      </w:r>
      <w:r w:rsidR="0042101D" w:rsidRPr="00E0304B">
        <w:rPr>
          <w:b/>
        </w:rPr>
        <w:t xml:space="preserve">encontre </w:t>
      </w:r>
      <w:r w:rsidR="005458A6">
        <w:rPr>
          <w:b/>
        </w:rPr>
        <w:t xml:space="preserve">et une visite </w:t>
      </w:r>
      <w:r w:rsidR="00573BE0" w:rsidRPr="003E6764">
        <w:rPr>
          <w:b/>
        </w:rPr>
        <w:t xml:space="preserve">du site </w:t>
      </w:r>
      <w:r w:rsidR="00847FF7" w:rsidRPr="00F74212">
        <w:rPr>
          <w:b/>
        </w:rPr>
        <w:t xml:space="preserve">(ancien terrain de football et services techniques) </w:t>
      </w:r>
      <w:r w:rsidR="00573BE0" w:rsidRPr="003E6764">
        <w:rPr>
          <w:b/>
        </w:rPr>
        <w:t xml:space="preserve">et ses abords </w:t>
      </w:r>
      <w:r w:rsidR="0042101D" w:rsidRPr="003E6764">
        <w:rPr>
          <w:b/>
        </w:rPr>
        <w:t>avec le maître d’ouvrage</w:t>
      </w:r>
      <w:r w:rsidR="0042101D" w:rsidRPr="003E6764">
        <w:t xml:space="preserve"> pour finaliser le calendrier</w:t>
      </w:r>
      <w:r w:rsidR="0042101D" w:rsidRPr="00E0304B">
        <w:t xml:space="preserve"> définitif de la mission dans sa globalité (tranche ferme + tranches optionnelles) ainsi que les dates de réunions et de rendus des docume</w:t>
      </w:r>
      <w:r>
        <w:t>nts.</w:t>
      </w:r>
    </w:p>
    <w:p w14:paraId="5AA0D48E" w14:textId="1D367EF1" w:rsidR="00000624" w:rsidRDefault="00000624" w:rsidP="000B3449">
      <w:pPr>
        <w:spacing w:after="120"/>
        <w:jc w:val="both"/>
      </w:pPr>
      <w:r>
        <w:t xml:space="preserve">Le titulaire recherchera lors de la présente phase l’ensemble des données contextuelles nécessaires au bon déroulement de son étude. Il présentera dès le début de la mission, soit lors de la réunion de lancement, soit à la première réunion d’avancement, la liste de toutes les investigations qu’il va mener. </w:t>
      </w:r>
    </w:p>
    <w:p w14:paraId="3DE42741" w14:textId="2935DC12" w:rsidR="000B3449" w:rsidRDefault="00F847DE" w:rsidP="00F74212">
      <w:pPr>
        <w:spacing w:after="0" w:line="240" w:lineRule="auto"/>
        <w:jc w:val="both"/>
      </w:pPr>
      <w:r>
        <w:t xml:space="preserve">Le </w:t>
      </w:r>
      <w:r w:rsidR="004F60AF">
        <w:t>titulaire</w:t>
      </w:r>
      <w:r w:rsidR="004F60AF" w:rsidRPr="00E0304B">
        <w:t xml:space="preserve"> </w:t>
      </w:r>
      <w:r w:rsidR="000B3449">
        <w:t xml:space="preserve">élaborera, en concertation avec le Maître d’Ouvrage, </w:t>
      </w:r>
      <w:r w:rsidR="000B3449" w:rsidRPr="00FF67C1">
        <w:t xml:space="preserve">un </w:t>
      </w:r>
      <w:r w:rsidR="000B3449" w:rsidRPr="000B3449">
        <w:rPr>
          <w:b/>
        </w:rPr>
        <w:t xml:space="preserve">calendrier présentant le déroulement général de l’opération </w:t>
      </w:r>
      <w:r w:rsidR="000B3449" w:rsidRPr="00FF67C1">
        <w:t>(</w:t>
      </w:r>
      <w:r w:rsidR="000B3449">
        <w:t xml:space="preserve">faisabilité, </w:t>
      </w:r>
      <w:r w:rsidR="000B3449" w:rsidRPr="00E0304B">
        <w:t>programmation</w:t>
      </w:r>
      <w:r w:rsidR="000B3449">
        <w:t xml:space="preserve">, </w:t>
      </w:r>
      <w:r w:rsidR="003A2EE3">
        <w:t xml:space="preserve">recrutement de la maîtrise d’œuvre, </w:t>
      </w:r>
      <w:r w:rsidR="000B3449" w:rsidRPr="00E0304B">
        <w:t>conception</w:t>
      </w:r>
      <w:r w:rsidR="000B3449">
        <w:t xml:space="preserve">, </w:t>
      </w:r>
      <w:r w:rsidR="000B3449" w:rsidRPr="00E0304B">
        <w:t>travaux</w:t>
      </w:r>
      <w:r w:rsidR="000B3449" w:rsidRPr="00FF67C1">
        <w:t>)</w:t>
      </w:r>
      <w:r w:rsidR="000B3449">
        <w:t>.</w:t>
      </w:r>
      <w:r w:rsidR="003E2A4A">
        <w:t xml:space="preserve"> </w:t>
      </w:r>
      <w:r w:rsidR="0086557E">
        <w:t>Pour des raisons pratiques et d’optimisation, certaines réunions ou échanges pourront se faire par visio conféren</w:t>
      </w:r>
      <w:r w:rsidR="00881684">
        <w:t>ce. Il est attendu que le titulaire</w:t>
      </w:r>
      <w:r w:rsidR="0086557E">
        <w:t xml:space="preserve"> définisse un mode opératoire. </w:t>
      </w:r>
    </w:p>
    <w:p w14:paraId="70B2CB37" w14:textId="77777777" w:rsidR="0086557E" w:rsidRDefault="0086557E" w:rsidP="00F74212">
      <w:pPr>
        <w:spacing w:after="0" w:line="240" w:lineRule="auto"/>
        <w:jc w:val="both"/>
      </w:pPr>
    </w:p>
    <w:p w14:paraId="1632D420" w14:textId="20B68B02" w:rsidR="0086557E" w:rsidRPr="00F74212" w:rsidRDefault="0086557E" w:rsidP="00F847DE">
      <w:pPr>
        <w:spacing w:after="120"/>
        <w:jc w:val="both"/>
        <w:rPr>
          <w:b/>
        </w:rPr>
      </w:pPr>
      <w:r w:rsidRPr="00F74212">
        <w:rPr>
          <w:b/>
        </w:rPr>
        <w:t>L’étude de la faisabilité de l’opération doit être impérativement achevée mi-décembre 2023.</w:t>
      </w:r>
    </w:p>
    <w:p w14:paraId="28BB5432" w14:textId="6B53761C" w:rsidR="0042101D" w:rsidRPr="00E0304B" w:rsidRDefault="0042101D"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sidRPr="00E0304B">
        <w:rPr>
          <w:b/>
          <w:bCs/>
        </w:rPr>
        <w:t>Rendus :</w:t>
      </w:r>
    </w:p>
    <w:p w14:paraId="13AF4667" w14:textId="252ED18A" w:rsidR="002F718C" w:rsidRDefault="002F718C"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B267F2">
        <w:t xml:space="preserve">Seront remis </w:t>
      </w:r>
      <w:r w:rsidR="004F60AF">
        <w:t>au maître d’ouvrage</w:t>
      </w:r>
      <w:r w:rsidRPr="00B267F2">
        <w:t xml:space="preserve"> </w:t>
      </w:r>
      <w:r w:rsidRPr="00AE17DF">
        <w:t>sous format électronique</w:t>
      </w:r>
      <w:r w:rsidR="00EE1741" w:rsidRPr="00AE17DF">
        <w:t xml:space="preserve"> (pdf</w:t>
      </w:r>
      <w:r w:rsidR="00C22795" w:rsidRPr="00AE17DF">
        <w:t xml:space="preserve"> / </w:t>
      </w:r>
      <w:r w:rsidR="00EE1741" w:rsidRPr="00AE17DF">
        <w:t>w</w:t>
      </w:r>
      <w:r w:rsidR="00C22795" w:rsidRPr="00AE17DF">
        <w:t xml:space="preserve">ord / </w:t>
      </w:r>
      <w:r w:rsidR="00EE1741" w:rsidRPr="00AE17DF">
        <w:t>e</w:t>
      </w:r>
      <w:r w:rsidR="00C22795" w:rsidRPr="00AE17DF">
        <w:t>xcel)</w:t>
      </w:r>
      <w:r w:rsidR="001A64E1" w:rsidRPr="00AE17DF">
        <w:t xml:space="preserve"> et en 2 versions papier</w:t>
      </w:r>
      <w:r w:rsidR="009E0ADF" w:rsidRPr="00AE17DF">
        <w:t xml:space="preserve"> (+ synthèse sous forme de diaporama)</w:t>
      </w:r>
      <w:r w:rsidRPr="00AE17DF">
        <w:t> :</w:t>
      </w:r>
    </w:p>
    <w:p w14:paraId="275C0793" w14:textId="4FD235C2" w:rsidR="00A222C0" w:rsidRPr="00AE17DF" w:rsidRDefault="00A222C0" w:rsidP="00F7421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Le reportage photographique</w:t>
      </w:r>
      <w:r w:rsidR="00000624">
        <w:t>, avec un plan de repérage des différentes prises de vues titrées explicitement au</w:t>
      </w:r>
      <w:r>
        <w:t xml:space="preserve"> mettant en évidence la physionomie du terrain, les éléments remarquables, l’environnement direct ainsi que tout élément singulier dans son environnement proche</w:t>
      </w:r>
    </w:p>
    <w:p w14:paraId="0B933331" w14:textId="13B70869" w:rsidR="00F847DE" w:rsidRDefault="002F718C"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La l</w:t>
      </w:r>
      <w:r w:rsidR="00F847DE">
        <w:t>iste des études réglementaires obligatoires et nécessaires à effectuer dans le cadre de cette opération (diagnostics, étude urbanistique,</w:t>
      </w:r>
      <w:r w:rsidR="003A2EE3">
        <w:t xml:space="preserve"> étude géotechnique, </w:t>
      </w:r>
      <w:r w:rsidR="00F847DE">
        <w:t>relevé de géomètres etc. …),</w:t>
      </w:r>
    </w:p>
    <w:p w14:paraId="291FA636" w14:textId="429DC492" w:rsidR="00F847DE" w:rsidRDefault="002F718C"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La liste</w:t>
      </w:r>
      <w:r w:rsidR="00F847DE">
        <w:t xml:space="preserve"> des différentes compétences à mobiliser (exemples : architecte, économiste du bâtiment, etc. …),</w:t>
      </w:r>
    </w:p>
    <w:p w14:paraId="3599CC58" w14:textId="31B0B6D6" w:rsidR="0042101D" w:rsidRPr="00E0304B" w:rsidRDefault="002F718C"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Le p</w:t>
      </w:r>
      <w:r w:rsidR="0042101D" w:rsidRPr="00E0304B">
        <w:t>lanning de la mission de l’AMO (tranches fermes + tranches optionnelles)</w:t>
      </w:r>
      <w:r w:rsidR="00F847DE">
        <w:t>,</w:t>
      </w:r>
    </w:p>
    <w:p w14:paraId="68411F10" w14:textId="700D54F8" w:rsidR="0042101D" w:rsidRPr="00E0304B" w:rsidRDefault="002F718C"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Le c</w:t>
      </w:r>
      <w:r w:rsidR="0042101D" w:rsidRPr="00E0304B">
        <w:t xml:space="preserve">alendrier </w:t>
      </w:r>
      <w:r w:rsidR="003A2EE3">
        <w:t xml:space="preserve">prévisionnel </w:t>
      </w:r>
      <w:r w:rsidR="0042101D" w:rsidRPr="00E0304B">
        <w:t>d</w:t>
      </w:r>
      <w:r w:rsidR="000B3449">
        <w:t>étaillé de l’opération globale</w:t>
      </w:r>
      <w:r w:rsidR="00F847DE">
        <w:t>.</w:t>
      </w:r>
    </w:p>
    <w:p w14:paraId="3E8826DC" w14:textId="1550F1D6" w:rsidR="00BB2DD1" w:rsidRDefault="00BB2DD1" w:rsidP="00BB2DD1">
      <w:pPr>
        <w:pStyle w:val="Titretertiaire"/>
      </w:pPr>
      <w:bookmarkStart w:id="24" w:name="_Toc86854014"/>
      <w:bookmarkStart w:id="25" w:name="_Toc112659839"/>
      <w:bookmarkStart w:id="26" w:name="_Toc112833984"/>
      <w:bookmarkStart w:id="27" w:name="_Toc135836067"/>
      <w:bookmarkStart w:id="28" w:name="_Toc112056385"/>
      <w:r>
        <w:t>Analyse des besoins détaillés</w:t>
      </w:r>
      <w:bookmarkEnd w:id="24"/>
      <w:bookmarkEnd w:id="25"/>
      <w:bookmarkEnd w:id="26"/>
      <w:bookmarkEnd w:id="27"/>
    </w:p>
    <w:p w14:paraId="0847A2D6" w14:textId="483FB440" w:rsidR="00BB2DD1" w:rsidRPr="00BB2DD1" w:rsidRDefault="00BB2DD1" w:rsidP="00BB2DD1">
      <w:pPr>
        <w:spacing w:after="120"/>
        <w:jc w:val="both"/>
      </w:pPr>
      <w:r w:rsidRPr="00BB2DD1">
        <w:t xml:space="preserve">Les besoins doivent être traduits </w:t>
      </w:r>
      <w:r w:rsidRPr="00BB2DD1">
        <w:rPr>
          <w:b/>
        </w:rPr>
        <w:t>en terme de fonctionnement pratique</w:t>
      </w:r>
      <w:r w:rsidRPr="00BB2DD1">
        <w:t xml:space="preserve"> pour rationaliser le projet tout en préservant </w:t>
      </w:r>
      <w:r w:rsidR="003A2EE3">
        <w:t>l’</w:t>
      </w:r>
      <w:r w:rsidRPr="00BB2DD1">
        <w:t>identité</w:t>
      </w:r>
      <w:r w:rsidR="003A2EE3">
        <w:t xml:space="preserve"> du village et son paysage</w:t>
      </w:r>
      <w:r w:rsidRPr="00BB2DD1">
        <w:t>.</w:t>
      </w:r>
    </w:p>
    <w:p w14:paraId="61C7E97F" w14:textId="5A18773D" w:rsidR="00BB2DD1" w:rsidRDefault="00BB2DD1" w:rsidP="00BB2DD1">
      <w:pPr>
        <w:spacing w:after="120"/>
        <w:jc w:val="both"/>
      </w:pPr>
      <w:r>
        <w:t xml:space="preserve">Des mutualisations doivent donc être étudiées, de même, l’organisation du bâtiment doit être conçue de façon à permettre </w:t>
      </w:r>
      <w:r w:rsidRPr="00BB2DD1">
        <w:rPr>
          <w:b/>
        </w:rPr>
        <w:t>une utilisation rationnalisée de ces différentes fonctionnalités</w:t>
      </w:r>
      <w:r>
        <w:t xml:space="preserve"> (exemple : différencier les horaires et les accès suivant les activités</w:t>
      </w:r>
      <w:r w:rsidR="003A2EE3">
        <w:t xml:space="preserve"> et les saisons</w:t>
      </w:r>
      <w:r>
        <w:t>).</w:t>
      </w:r>
    </w:p>
    <w:p w14:paraId="65B7B006" w14:textId="77777777" w:rsidR="00BB2DD1" w:rsidRDefault="00BB2DD1" w:rsidP="00BB2DD1">
      <w:pPr>
        <w:spacing w:after="0"/>
        <w:jc w:val="both"/>
      </w:pPr>
      <w:r>
        <w:t>Il est donc nécessaire d’</w:t>
      </w:r>
      <w:r w:rsidRPr="00BB2DD1">
        <w:rPr>
          <w:b/>
        </w:rPr>
        <w:t xml:space="preserve">effectuer les démarches suivantes </w:t>
      </w:r>
      <w:r>
        <w:t>:</w:t>
      </w:r>
    </w:p>
    <w:p w14:paraId="4741D89F" w14:textId="63AE6263" w:rsidR="00BB2DD1" w:rsidRDefault="001121A7" w:rsidP="00BB2DD1">
      <w:pPr>
        <w:pStyle w:val="Paragraphedeliste"/>
        <w:numPr>
          <w:ilvl w:val="0"/>
          <w:numId w:val="1"/>
        </w:numPr>
        <w:spacing w:after="0" w:line="240" w:lineRule="auto"/>
        <w:ind w:left="709" w:hanging="357"/>
        <w:jc w:val="both"/>
      </w:pPr>
      <w:r>
        <w:t xml:space="preserve">Préciser </w:t>
      </w:r>
      <w:r w:rsidR="00BB2DD1">
        <w:t xml:space="preserve">les objectifs </w:t>
      </w:r>
      <w:r>
        <w:t xml:space="preserve">municipaux </w:t>
      </w:r>
      <w:r w:rsidR="00BB2DD1">
        <w:t>de l’opération</w:t>
      </w:r>
    </w:p>
    <w:p w14:paraId="1BAAEBD7" w14:textId="6EA5DD72" w:rsidR="001923AE" w:rsidRDefault="001923AE" w:rsidP="001923AE">
      <w:pPr>
        <w:pStyle w:val="Paragraphedeliste"/>
        <w:numPr>
          <w:ilvl w:val="0"/>
          <w:numId w:val="1"/>
        </w:numPr>
        <w:spacing w:after="120" w:line="240" w:lineRule="auto"/>
        <w:ind w:left="709" w:hanging="357"/>
        <w:jc w:val="both"/>
      </w:pPr>
      <w:r>
        <w:t xml:space="preserve">Mener les entretiens avec les usagers </w:t>
      </w:r>
      <w:r w:rsidRPr="00F74212">
        <w:t xml:space="preserve">enseignante, personnel de </w:t>
      </w:r>
      <w:r w:rsidR="003A2EE3" w:rsidRPr="00F74212">
        <w:t xml:space="preserve">la </w:t>
      </w:r>
      <w:r w:rsidRPr="00F74212">
        <w:t>cantine</w:t>
      </w:r>
      <w:r w:rsidR="003A2EE3" w:rsidRPr="00F74212">
        <w:t xml:space="preserve"> et de l’école</w:t>
      </w:r>
      <w:r w:rsidRPr="00F74212">
        <w:t>, services techniques, organisateur du marché, …)</w:t>
      </w:r>
      <w:r w:rsidR="003A2EE3" w:rsidRPr="003E6764">
        <w:t>, en r</w:t>
      </w:r>
      <w:r w:rsidRPr="003E6764">
        <w:t>é</w:t>
      </w:r>
      <w:r>
        <w:t>aliser un compte-rendu</w:t>
      </w:r>
      <w:r w:rsidR="003A2EE3">
        <w:t xml:space="preserve"> soumi</w:t>
      </w:r>
      <w:r>
        <w:t xml:space="preserve">s à validation </w:t>
      </w:r>
      <w:r w:rsidR="003A2EE3">
        <w:t xml:space="preserve">par les </w:t>
      </w:r>
      <w:r>
        <w:t>usagers</w:t>
      </w:r>
      <w:r w:rsidR="001121A7">
        <w:t xml:space="preserve"> rencontrés et </w:t>
      </w:r>
      <w:r w:rsidR="003A2EE3">
        <w:t>p</w:t>
      </w:r>
      <w:r w:rsidR="00B54F0A">
        <w:t>résenter les résultats des entretiens pour arbitrage par le maître d’ouvrage.</w:t>
      </w:r>
    </w:p>
    <w:p w14:paraId="27CB519F" w14:textId="77777777" w:rsidR="001923AE" w:rsidRDefault="001923AE" w:rsidP="001923AE">
      <w:pPr>
        <w:pStyle w:val="Paragraphedeliste"/>
        <w:numPr>
          <w:ilvl w:val="0"/>
          <w:numId w:val="1"/>
        </w:numPr>
        <w:spacing w:after="0" w:line="240" w:lineRule="auto"/>
        <w:ind w:left="709" w:hanging="357"/>
        <w:jc w:val="both"/>
      </w:pPr>
      <w:r>
        <w:t>Définir les besoins et les exigences du maître d’ouvrage.</w:t>
      </w:r>
    </w:p>
    <w:p w14:paraId="6FC7A4D4" w14:textId="2D082C00" w:rsidR="00B54F0A" w:rsidRDefault="00B54F0A" w:rsidP="00B54F0A">
      <w:pPr>
        <w:pStyle w:val="Paragraphedeliste"/>
        <w:numPr>
          <w:ilvl w:val="0"/>
          <w:numId w:val="1"/>
        </w:numPr>
        <w:spacing w:after="0" w:line="240" w:lineRule="auto"/>
        <w:ind w:left="709" w:hanging="357"/>
        <w:jc w:val="both"/>
      </w:pPr>
      <w:r>
        <w:t>Organiser un groupe de travail nécessaire à l’objectif de polyvalence des lieux et de mutualisation des usages avec les futurs utilisateurs.</w:t>
      </w:r>
    </w:p>
    <w:p w14:paraId="44202740" w14:textId="77777777" w:rsidR="00BB2DD1" w:rsidRDefault="00BB2DD1" w:rsidP="00BB2DD1">
      <w:pPr>
        <w:pStyle w:val="Paragraphedeliste"/>
        <w:numPr>
          <w:ilvl w:val="0"/>
          <w:numId w:val="1"/>
        </w:numPr>
        <w:spacing w:after="0" w:line="240" w:lineRule="auto"/>
        <w:ind w:left="709" w:hanging="357"/>
        <w:jc w:val="both"/>
      </w:pPr>
      <w:r>
        <w:t>Décrire le fonctionnement des services concernés par l’opération.</w:t>
      </w:r>
    </w:p>
    <w:p w14:paraId="18C7DE63" w14:textId="77777777" w:rsidR="00BB2DD1" w:rsidRDefault="00BB2DD1" w:rsidP="00BB2DD1">
      <w:pPr>
        <w:pStyle w:val="Paragraphedeliste"/>
        <w:numPr>
          <w:ilvl w:val="0"/>
          <w:numId w:val="1"/>
        </w:numPr>
        <w:spacing w:after="0" w:line="240" w:lineRule="auto"/>
        <w:ind w:left="709" w:hanging="357"/>
        <w:jc w:val="both"/>
      </w:pPr>
      <w:r>
        <w:t>Définir et calibrer les locaux de l’établissement.</w:t>
      </w:r>
    </w:p>
    <w:p w14:paraId="46AB2C12" w14:textId="168F3729" w:rsidR="00BB2DD1" w:rsidRDefault="00BB2DD1" w:rsidP="00BB2DD1">
      <w:pPr>
        <w:pStyle w:val="Paragraphedeliste"/>
        <w:numPr>
          <w:ilvl w:val="0"/>
          <w:numId w:val="1"/>
        </w:numPr>
        <w:spacing w:after="0" w:line="240" w:lineRule="auto"/>
        <w:ind w:left="709" w:hanging="357"/>
        <w:jc w:val="both"/>
      </w:pPr>
      <w:r>
        <w:t>Déterminer des principes de circulation et d’implantation des différents locaux.</w:t>
      </w:r>
    </w:p>
    <w:p w14:paraId="470B1D53" w14:textId="6312DC48" w:rsidR="00A3151F" w:rsidRDefault="00BB2DD1" w:rsidP="00F74212">
      <w:pPr>
        <w:pStyle w:val="Paragraphedeliste"/>
        <w:spacing w:after="200" w:line="240" w:lineRule="auto"/>
      </w:pPr>
      <w:r>
        <w:t xml:space="preserve">Vérifier, arbitrer et proposer au maître d’ouvrage un </w:t>
      </w:r>
      <w:r w:rsidR="00C22795">
        <w:t>pré</w:t>
      </w:r>
      <w:r>
        <w:t xml:space="preserve">programme fonctionnel en adéquation avec les besoins des usagers et les réalités de terrain. </w:t>
      </w:r>
    </w:p>
    <w:p w14:paraId="266C1D39" w14:textId="3E05749B" w:rsidR="00BB2DD1" w:rsidRPr="00331004" w:rsidRDefault="00BB2DD1"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sidRPr="00331004">
        <w:rPr>
          <w:b/>
          <w:bCs/>
        </w:rPr>
        <w:t>Rendus :</w:t>
      </w:r>
    </w:p>
    <w:p w14:paraId="62992CC4" w14:textId="6D76A17E" w:rsidR="00BB2DD1" w:rsidRPr="00CF2280" w:rsidRDefault="00BB2DD1"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CF2280">
        <w:t xml:space="preserve">Remise </w:t>
      </w:r>
      <w:r w:rsidR="004F60AF">
        <w:t>au maître d’ouvrage</w:t>
      </w:r>
      <w:r w:rsidR="004F60AF" w:rsidRPr="00B267F2">
        <w:t xml:space="preserve"> </w:t>
      </w:r>
      <w:r w:rsidRPr="00CF2280">
        <w:t xml:space="preserve">d’un document de synthèse </w:t>
      </w:r>
      <w:r w:rsidRPr="00331004">
        <w:t xml:space="preserve">sous format électronique </w:t>
      </w:r>
      <w:r w:rsidR="00EE1741">
        <w:t>(pdf</w:t>
      </w:r>
      <w:r w:rsidR="009F7441" w:rsidRPr="00331004">
        <w:t xml:space="preserve"> / </w:t>
      </w:r>
      <w:r w:rsidR="00EE1741">
        <w:t>w</w:t>
      </w:r>
      <w:r w:rsidR="009F7441" w:rsidRPr="00331004">
        <w:t xml:space="preserve">ord / </w:t>
      </w:r>
      <w:r w:rsidR="00EE1741">
        <w:t>e</w:t>
      </w:r>
      <w:r w:rsidR="009F7441" w:rsidRPr="00331004">
        <w:t xml:space="preserve">xcel) </w:t>
      </w:r>
      <w:r w:rsidRPr="00331004">
        <w:t>et en 2 versions papier</w:t>
      </w:r>
      <w:r w:rsidRPr="00CF2280">
        <w:t xml:space="preserve"> </w:t>
      </w:r>
      <w:r w:rsidR="009E0ADF" w:rsidRPr="009E0ADF">
        <w:t>(+ synthèse sous forme de diaporama)</w:t>
      </w:r>
      <w:r w:rsidR="009E0ADF">
        <w:t xml:space="preserve"> </w:t>
      </w:r>
      <w:r w:rsidRPr="00CF2280">
        <w:t>comprenant notamment :</w:t>
      </w:r>
    </w:p>
    <w:p w14:paraId="1CA9DB57" w14:textId="40B8C721" w:rsidR="00BB2DD1" w:rsidRDefault="00BB2DD1"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Compte-rendu des</w:t>
      </w:r>
      <w:r w:rsidR="001121A7">
        <w:t xml:space="preserve"> </w:t>
      </w:r>
      <w:r>
        <w:t>entretiens avec les usagers, réunions et groupe de travail sur le sujet</w:t>
      </w:r>
    </w:p>
    <w:p w14:paraId="3B5064F5" w14:textId="641F9766" w:rsidR="00BB2DD1" w:rsidRDefault="00BB2DD1"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Analyse des besoins détaillés : objectifs de l’opération, fonctionnement des services concernés par l’opération, besoins du maître d’ouvrage</w:t>
      </w:r>
    </w:p>
    <w:p w14:paraId="163DE85E" w14:textId="7243A456" w:rsidR="00BB2DD1" w:rsidRDefault="00C22795"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Prép</w:t>
      </w:r>
      <w:r w:rsidR="00BB2DD1">
        <w:t>rogramme fonctionnel : calibrer les locaux de l’établissement, principes de circulation et d’implantation des différents locaux</w:t>
      </w:r>
    </w:p>
    <w:p w14:paraId="62D7CEB3" w14:textId="09D5EC4F" w:rsidR="00101418" w:rsidRDefault="001121A7" w:rsidP="00FC6252">
      <w:pPr>
        <w:pStyle w:val="Titretertiaire"/>
      </w:pPr>
      <w:bookmarkStart w:id="29" w:name="_Toc86854015"/>
      <w:bookmarkStart w:id="30" w:name="_Toc112659840"/>
      <w:bookmarkStart w:id="31" w:name="_Toc112833985"/>
      <w:bookmarkStart w:id="32" w:name="_Toc135836068"/>
      <w:r>
        <w:t xml:space="preserve">Données et contraintes du </w:t>
      </w:r>
      <w:r w:rsidR="00101418">
        <w:t>site</w:t>
      </w:r>
      <w:bookmarkEnd w:id="29"/>
      <w:bookmarkEnd w:id="30"/>
      <w:bookmarkEnd w:id="31"/>
      <w:bookmarkEnd w:id="32"/>
      <w:r w:rsidR="00101418">
        <w:t xml:space="preserve"> </w:t>
      </w:r>
    </w:p>
    <w:p w14:paraId="6264FFB0" w14:textId="77777777" w:rsidR="00101418" w:rsidRDefault="00101418" w:rsidP="00101418">
      <w:pPr>
        <w:spacing w:after="0"/>
        <w:jc w:val="both"/>
      </w:pPr>
      <w:r>
        <w:t>Le titulaire devra se donner les moyens d’</w:t>
      </w:r>
      <w:r w:rsidRPr="00FC6252">
        <w:rPr>
          <w:b/>
        </w:rPr>
        <w:t>analyse technique et graphique</w:t>
      </w:r>
      <w:r>
        <w:t>, pour rendre compte :</w:t>
      </w:r>
    </w:p>
    <w:p w14:paraId="5ED6DFCC" w14:textId="7E9FEFC2" w:rsidR="00101418" w:rsidRDefault="00101418" w:rsidP="00101418">
      <w:pPr>
        <w:pStyle w:val="Paragraphedeliste"/>
        <w:numPr>
          <w:ilvl w:val="0"/>
          <w:numId w:val="1"/>
        </w:numPr>
        <w:spacing w:after="0" w:line="240" w:lineRule="auto"/>
        <w:ind w:left="709" w:hanging="357"/>
        <w:jc w:val="both"/>
      </w:pPr>
      <w:r>
        <w:t>Des qualités et des défauts intrinsèques du site</w:t>
      </w:r>
      <w:r w:rsidR="001121A7">
        <w:t>,</w:t>
      </w:r>
    </w:p>
    <w:p w14:paraId="74548473" w14:textId="68C012CA" w:rsidR="00101418" w:rsidRDefault="00101418" w:rsidP="00101418">
      <w:pPr>
        <w:pStyle w:val="Paragraphedeliste"/>
        <w:numPr>
          <w:ilvl w:val="0"/>
          <w:numId w:val="1"/>
        </w:numPr>
        <w:spacing w:after="0" w:line="240" w:lineRule="auto"/>
        <w:ind w:left="709" w:hanging="357"/>
        <w:jc w:val="both"/>
      </w:pPr>
      <w:r>
        <w:t>Des potentialités qu’il recèle</w:t>
      </w:r>
      <w:r w:rsidR="001121A7">
        <w:t>,</w:t>
      </w:r>
    </w:p>
    <w:p w14:paraId="696A2CD5" w14:textId="0328E464" w:rsidR="00101418" w:rsidRDefault="00101418" w:rsidP="00101418">
      <w:pPr>
        <w:pStyle w:val="Paragraphedeliste"/>
        <w:numPr>
          <w:ilvl w:val="0"/>
          <w:numId w:val="1"/>
        </w:numPr>
        <w:spacing w:after="120" w:line="240" w:lineRule="auto"/>
        <w:ind w:left="709" w:hanging="357"/>
        <w:jc w:val="both"/>
      </w:pPr>
      <w:r>
        <w:t xml:space="preserve">Des besoins et nécessités du site pour une insertion harmonieuse du projet </w:t>
      </w:r>
      <w:r w:rsidRPr="00F74212">
        <w:rPr>
          <w:strike/>
        </w:rPr>
        <w:t>des futurs concepteurs</w:t>
      </w:r>
      <w:r w:rsidR="001121A7" w:rsidRPr="00F74212">
        <w:rPr>
          <w:strike/>
        </w:rPr>
        <w:t>.</w:t>
      </w:r>
    </w:p>
    <w:p w14:paraId="1F76F362" w14:textId="1814E2B5" w:rsidR="00101418" w:rsidRDefault="00101418" w:rsidP="00FC6252">
      <w:pPr>
        <w:spacing w:after="120"/>
        <w:jc w:val="both"/>
      </w:pPr>
      <w:r>
        <w:t xml:space="preserve">Les </w:t>
      </w:r>
      <w:r w:rsidRPr="00FC6252">
        <w:rPr>
          <w:b/>
        </w:rPr>
        <w:t>rapports dialectiques qu’entretient le site avec son environnement</w:t>
      </w:r>
      <w:r>
        <w:t>, qu’il soit physique ou social, qu’il soit environnemental ou visuel devront être obligatoirement et méthodiquement analysés.</w:t>
      </w:r>
    </w:p>
    <w:p w14:paraId="6B396882" w14:textId="7331DE8C" w:rsidR="008D3F4B" w:rsidRPr="008D3F4B" w:rsidRDefault="008D3F4B" w:rsidP="008D3F4B">
      <w:pPr>
        <w:spacing w:after="0"/>
        <w:jc w:val="both"/>
      </w:pPr>
      <w:r w:rsidRPr="008D3F4B">
        <w:t xml:space="preserve">L'analyse du site </w:t>
      </w:r>
      <w:r w:rsidR="00554C55">
        <w:t xml:space="preserve">et la prise en compte des documents existants (SCOT, PLU, charte du PNR, travaux et études diverses…) doivent </w:t>
      </w:r>
      <w:r>
        <w:t>permettre d’</w:t>
      </w:r>
      <w:r w:rsidRPr="008D3F4B">
        <w:rPr>
          <w:b/>
        </w:rPr>
        <w:t xml:space="preserve">identifier les atouts, faiblesses et </w:t>
      </w:r>
      <w:r w:rsidRPr="008D3F4B">
        <w:t>contraintes que présentent ces caractéristiques pour le projet, notamment en terme de :</w:t>
      </w:r>
    </w:p>
    <w:p w14:paraId="6FA26054" w14:textId="15178058" w:rsidR="008D3F4B" w:rsidRPr="008D3F4B" w:rsidRDefault="008D3F4B" w:rsidP="008D3F4B">
      <w:pPr>
        <w:pStyle w:val="Paragraphedeliste"/>
        <w:numPr>
          <w:ilvl w:val="0"/>
          <w:numId w:val="1"/>
        </w:numPr>
        <w:spacing w:after="0" w:line="240" w:lineRule="auto"/>
        <w:ind w:left="709" w:hanging="357"/>
        <w:jc w:val="both"/>
      </w:pPr>
      <w:r w:rsidRPr="008D3F4B">
        <w:t>Nuisances pour les futurs usagers (acoustiques, vibratoires, visuelles, olfactives, etc.</w:t>
      </w:r>
      <w:r w:rsidR="00881684">
        <w:t>),</w:t>
      </w:r>
    </w:p>
    <w:p w14:paraId="43565945" w14:textId="1B735134" w:rsidR="008D3F4B" w:rsidRPr="008D3F4B" w:rsidRDefault="008D3F4B" w:rsidP="008D3F4B">
      <w:pPr>
        <w:pStyle w:val="Paragraphedeliste"/>
        <w:numPr>
          <w:ilvl w:val="0"/>
          <w:numId w:val="1"/>
        </w:numPr>
        <w:spacing w:after="0" w:line="240" w:lineRule="auto"/>
        <w:ind w:left="709" w:hanging="357"/>
        <w:jc w:val="both"/>
      </w:pPr>
      <w:r w:rsidRPr="008D3F4B">
        <w:t>Pollutions sur le milieu naturel (sol et sous-sol, nappe phréatique, etc.)</w:t>
      </w:r>
      <w:r w:rsidR="00881684">
        <w:t>,</w:t>
      </w:r>
    </w:p>
    <w:p w14:paraId="62AB957D" w14:textId="41B7AAD3" w:rsidR="008D3F4B" w:rsidRPr="008D3F4B" w:rsidRDefault="008D3F4B" w:rsidP="008D3F4B">
      <w:pPr>
        <w:pStyle w:val="Paragraphedeliste"/>
        <w:numPr>
          <w:ilvl w:val="0"/>
          <w:numId w:val="1"/>
        </w:numPr>
        <w:spacing w:after="0" w:line="240" w:lineRule="auto"/>
        <w:ind w:left="709" w:hanging="357"/>
        <w:jc w:val="both"/>
      </w:pPr>
      <w:r w:rsidRPr="008D3F4B">
        <w:t>Risque sanitaire pour les futurs usagers (air extérieur pollué, ondes électromagnétiques, radon, sol pollué, végétaux allergènes, etc.</w:t>
      </w:r>
      <w:r w:rsidR="00881684">
        <w:t>,</w:t>
      </w:r>
    </w:p>
    <w:p w14:paraId="6B92CC0D" w14:textId="5EB9460C" w:rsidR="008D3F4B" w:rsidRPr="008D3F4B" w:rsidRDefault="008D3F4B" w:rsidP="008D3F4B">
      <w:pPr>
        <w:pStyle w:val="Paragraphedeliste"/>
        <w:numPr>
          <w:ilvl w:val="0"/>
          <w:numId w:val="1"/>
        </w:numPr>
        <w:spacing w:after="0" w:line="240" w:lineRule="auto"/>
        <w:ind w:left="709" w:hanging="357"/>
        <w:jc w:val="both"/>
      </w:pPr>
      <w:r w:rsidRPr="008D3F4B">
        <w:t>Risques de tous types, y compris risques naturels et technologiques</w:t>
      </w:r>
      <w:r w:rsidR="00881684">
        <w:t>,</w:t>
      </w:r>
    </w:p>
    <w:p w14:paraId="79AB0149" w14:textId="52851C77" w:rsidR="008D3F4B" w:rsidRPr="008D3F4B" w:rsidRDefault="008D3F4B" w:rsidP="008D3F4B">
      <w:pPr>
        <w:pStyle w:val="Paragraphedeliste"/>
        <w:numPr>
          <w:ilvl w:val="0"/>
          <w:numId w:val="1"/>
        </w:numPr>
        <w:spacing w:after="0" w:line="240" w:lineRule="auto"/>
        <w:ind w:left="709" w:hanging="357"/>
        <w:jc w:val="both"/>
      </w:pPr>
      <w:r w:rsidRPr="008D3F4B">
        <w:t>Contraintes liées aux bâtiments déjà existants sur le site ou à proximité</w:t>
      </w:r>
      <w:r w:rsidR="00881684">
        <w:t>,</w:t>
      </w:r>
    </w:p>
    <w:p w14:paraId="305D4362" w14:textId="6A1AAA57" w:rsidR="008D3F4B" w:rsidRDefault="008D3F4B" w:rsidP="008D3F4B">
      <w:pPr>
        <w:pStyle w:val="Paragraphedeliste"/>
        <w:numPr>
          <w:ilvl w:val="0"/>
          <w:numId w:val="1"/>
        </w:numPr>
        <w:spacing w:after="120" w:line="240" w:lineRule="auto"/>
        <w:ind w:left="709" w:hanging="357"/>
        <w:jc w:val="both"/>
      </w:pPr>
      <w:r w:rsidRPr="008D3F4B">
        <w:t>Contraintes liées aux travaux préalables (dévoiement de réseaux, etc.).</w:t>
      </w:r>
    </w:p>
    <w:p w14:paraId="78C5FA09" w14:textId="5E8835D1" w:rsidR="008D3F4B" w:rsidRPr="008D3F4B" w:rsidRDefault="008D3F4B" w:rsidP="008D3F4B">
      <w:pPr>
        <w:spacing w:after="0"/>
        <w:jc w:val="both"/>
      </w:pPr>
      <w:r w:rsidRPr="008D3F4B">
        <w:t xml:space="preserve">Dans les phases suivantes, l’analyse de site devra permettre de valider : </w:t>
      </w:r>
    </w:p>
    <w:p w14:paraId="14CDA46D" w14:textId="19141DB2" w:rsidR="008D3F4B" w:rsidRPr="008D3F4B" w:rsidRDefault="008D3F4B" w:rsidP="008D3F4B">
      <w:pPr>
        <w:pStyle w:val="Paragraphedeliste"/>
        <w:numPr>
          <w:ilvl w:val="0"/>
          <w:numId w:val="1"/>
        </w:numPr>
        <w:spacing w:after="0" w:line="240" w:lineRule="auto"/>
        <w:ind w:left="709" w:hanging="357"/>
        <w:jc w:val="both"/>
      </w:pPr>
      <w:r w:rsidRPr="008D3F4B">
        <w:t xml:space="preserve">L’implantation du futur équipement eu égard </w:t>
      </w:r>
      <w:r w:rsidR="001121A7">
        <w:t>à la prise en compte des vues sur le paysage, à la proximité de l’église classée au titre des Monuments Historiques et aux principes de la bioclimatique</w:t>
      </w:r>
      <w:r w:rsidRPr="008D3F4B">
        <w:t>,</w:t>
      </w:r>
    </w:p>
    <w:p w14:paraId="0C554B3F" w14:textId="32936A3B" w:rsidR="00B23248" w:rsidRDefault="008D3F4B" w:rsidP="00F74212">
      <w:pPr>
        <w:pStyle w:val="Paragraphedeliste"/>
        <w:numPr>
          <w:ilvl w:val="0"/>
          <w:numId w:val="1"/>
        </w:numPr>
        <w:spacing w:after="0" w:line="240" w:lineRule="auto"/>
        <w:ind w:left="709" w:hanging="357"/>
        <w:jc w:val="both"/>
      </w:pPr>
      <w:r>
        <w:t>L</w:t>
      </w:r>
      <w:r w:rsidRPr="008D3F4B">
        <w:t>a pertinence des scénarii proposés au regard</w:t>
      </w:r>
      <w:r w:rsidR="00554C55">
        <w:t xml:space="preserve"> des enjeux de sobriété environnementale et des contraintes communales de continuité du service rendu</w:t>
      </w:r>
      <w:r w:rsidR="00881684">
        <w:t>.</w:t>
      </w:r>
    </w:p>
    <w:p w14:paraId="61333623" w14:textId="77777777" w:rsidR="00554C55" w:rsidRDefault="00554C55" w:rsidP="00F74212">
      <w:pPr>
        <w:pStyle w:val="Paragraphedeliste"/>
        <w:spacing w:after="0" w:line="240" w:lineRule="auto"/>
        <w:ind w:left="709"/>
        <w:jc w:val="both"/>
      </w:pPr>
    </w:p>
    <w:p w14:paraId="02098BFD" w14:textId="0B80A47E" w:rsidR="00860976" w:rsidRDefault="00860976" w:rsidP="00F74212">
      <w:pPr>
        <w:spacing w:after="0" w:line="240" w:lineRule="auto"/>
        <w:jc w:val="both"/>
      </w:pPr>
      <w:r>
        <w:t>Le titulaire devra se donner les moyens d’</w:t>
      </w:r>
      <w:r w:rsidRPr="00554C55">
        <w:rPr>
          <w:b/>
        </w:rPr>
        <w:t xml:space="preserve">investissement et de déplacement sur site </w:t>
      </w:r>
      <w:r>
        <w:t>:</w:t>
      </w:r>
    </w:p>
    <w:p w14:paraId="434C0A07" w14:textId="298D2DF2" w:rsidR="00860976" w:rsidRDefault="00860976" w:rsidP="00860976">
      <w:pPr>
        <w:pStyle w:val="Paragraphedeliste"/>
        <w:numPr>
          <w:ilvl w:val="0"/>
          <w:numId w:val="1"/>
        </w:numPr>
        <w:spacing w:after="0" w:line="240" w:lineRule="auto"/>
        <w:ind w:left="709" w:hanging="357"/>
        <w:jc w:val="both"/>
      </w:pPr>
      <w:r>
        <w:t>Une ou plusieurs visites des lieux/terrains</w:t>
      </w:r>
    </w:p>
    <w:p w14:paraId="005A7833" w14:textId="600FEEB5" w:rsidR="00860976" w:rsidRDefault="00860976" w:rsidP="00860976">
      <w:pPr>
        <w:pStyle w:val="Paragraphedeliste"/>
        <w:numPr>
          <w:ilvl w:val="0"/>
          <w:numId w:val="1"/>
        </w:numPr>
        <w:spacing w:after="200" w:line="240" w:lineRule="auto"/>
        <w:ind w:left="709" w:hanging="357"/>
        <w:jc w:val="both"/>
      </w:pPr>
      <w:r>
        <w:t>Une ou plusieurs entrevues/réunions avec les différents acteurs concernés par le futur projet afin de vérifier les différents aspects règlementaires, prescriptions et contraintes du site</w:t>
      </w:r>
      <w:r w:rsidR="005713B6">
        <w:t>.</w:t>
      </w:r>
    </w:p>
    <w:p w14:paraId="2F1BF957" w14:textId="30E41C65" w:rsidR="005713B6" w:rsidRPr="00FD1EE0" w:rsidRDefault="005713B6" w:rsidP="005713B6">
      <w:pPr>
        <w:spacing w:after="0"/>
        <w:jc w:val="both"/>
      </w:pPr>
      <w:r>
        <w:t>Le t</w:t>
      </w:r>
      <w:r w:rsidRPr="00FD1EE0">
        <w:t xml:space="preserve">itulaire </w:t>
      </w:r>
      <w:r w:rsidRPr="00FD1EE0">
        <w:rPr>
          <w:b/>
        </w:rPr>
        <w:t>recueill</w:t>
      </w:r>
      <w:r w:rsidR="00881684">
        <w:rPr>
          <w:b/>
        </w:rPr>
        <w:t xml:space="preserve">e </w:t>
      </w:r>
      <w:r w:rsidRPr="00FD1EE0">
        <w:rPr>
          <w:b/>
        </w:rPr>
        <w:t>les avis et préconisations</w:t>
      </w:r>
      <w:r w:rsidRPr="00FD1EE0">
        <w:t xml:space="preserve"> des services compétents, notamment :</w:t>
      </w:r>
    </w:p>
    <w:p w14:paraId="5F393933" w14:textId="77777777" w:rsidR="005713B6" w:rsidRPr="00FD1EE0" w:rsidRDefault="005713B6" w:rsidP="005713B6">
      <w:pPr>
        <w:pStyle w:val="Paragraphedeliste"/>
        <w:numPr>
          <w:ilvl w:val="0"/>
          <w:numId w:val="1"/>
        </w:numPr>
        <w:spacing w:after="120" w:line="240" w:lineRule="auto"/>
        <w:ind w:left="714" w:hanging="357"/>
        <w:jc w:val="both"/>
      </w:pPr>
      <w:r w:rsidRPr="00FD1EE0">
        <w:t>Commissions de Sécurité,</w:t>
      </w:r>
    </w:p>
    <w:p w14:paraId="31543504" w14:textId="35AC052F" w:rsidR="005713B6" w:rsidRDefault="005713B6" w:rsidP="005713B6">
      <w:pPr>
        <w:pStyle w:val="Paragraphedeliste"/>
        <w:numPr>
          <w:ilvl w:val="0"/>
          <w:numId w:val="1"/>
        </w:numPr>
        <w:spacing w:after="120" w:line="240" w:lineRule="auto"/>
        <w:ind w:left="714" w:hanging="357"/>
        <w:jc w:val="both"/>
      </w:pPr>
      <w:r w:rsidRPr="00FD1EE0">
        <w:t>Commission d’Accessibilité handicapés,</w:t>
      </w:r>
    </w:p>
    <w:p w14:paraId="3DBD6BD0" w14:textId="08587860" w:rsidR="006D71DE" w:rsidRPr="008D3F4B" w:rsidRDefault="005713B6" w:rsidP="00F74212">
      <w:pPr>
        <w:pStyle w:val="Paragraphedeliste"/>
        <w:numPr>
          <w:ilvl w:val="0"/>
          <w:numId w:val="1"/>
        </w:numPr>
        <w:spacing w:after="200" w:line="240" w:lineRule="auto"/>
        <w:ind w:left="714" w:hanging="357"/>
        <w:jc w:val="both"/>
      </w:pPr>
      <w:r>
        <w:t>ABF…</w:t>
      </w:r>
    </w:p>
    <w:p w14:paraId="24726CA7" w14:textId="69E02D26" w:rsidR="00FC6252" w:rsidRPr="003C5662" w:rsidRDefault="00FC6252"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b/>
          <w:bCs/>
        </w:rPr>
      </w:pPr>
      <w:r w:rsidRPr="003C5662">
        <w:rPr>
          <w:b/>
          <w:bCs/>
        </w:rPr>
        <w:t>Rendus</w:t>
      </w:r>
      <w:r>
        <w:rPr>
          <w:b/>
          <w:bCs/>
        </w:rPr>
        <w:t> :</w:t>
      </w:r>
    </w:p>
    <w:p w14:paraId="54BF0833" w14:textId="1040795F" w:rsidR="00FC6252" w:rsidRPr="00CF2280" w:rsidRDefault="00FC6252"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CF2280">
        <w:t xml:space="preserve">Remise </w:t>
      </w:r>
      <w:r w:rsidR="004F60AF">
        <w:t>au maître d’ouvrage</w:t>
      </w:r>
      <w:r w:rsidR="004F60AF" w:rsidRPr="00B267F2">
        <w:t xml:space="preserve"> </w:t>
      </w:r>
      <w:r w:rsidRPr="00CF2280">
        <w:t xml:space="preserve">d’un document de synthèse </w:t>
      </w:r>
      <w:r w:rsidRPr="00A54F1D">
        <w:t>sous format électronique</w:t>
      </w:r>
      <w:r w:rsidR="009F7441" w:rsidRPr="00A54F1D">
        <w:t xml:space="preserve"> </w:t>
      </w:r>
      <w:r w:rsidR="00A54F1D" w:rsidRPr="00A54F1D">
        <w:t>(pdf / word / excel)</w:t>
      </w:r>
      <w:r w:rsidR="009F7441" w:rsidRPr="00A54F1D">
        <w:t xml:space="preserve"> </w:t>
      </w:r>
      <w:r w:rsidRPr="00A54F1D">
        <w:t xml:space="preserve">et en 2 versions papier </w:t>
      </w:r>
      <w:r w:rsidR="009E0ADF" w:rsidRPr="00A54F1D">
        <w:t>(+ synthèse sous forme de diaporama)</w:t>
      </w:r>
      <w:r w:rsidR="009E0ADF">
        <w:t xml:space="preserve"> </w:t>
      </w:r>
      <w:r w:rsidRPr="00CF2280">
        <w:t>comprenant notamment</w:t>
      </w:r>
      <w:r>
        <w:t xml:space="preserve"> </w:t>
      </w:r>
      <w:r w:rsidRPr="00FC6252">
        <w:t>une analyse des éléments suivants</w:t>
      </w:r>
      <w:r w:rsidR="00554C55">
        <w:t xml:space="preserve"> à partir de </w:t>
      </w:r>
      <w:r w:rsidR="00897D39">
        <w:t>la documentation existante ou d’analyses propres du prestataire</w:t>
      </w:r>
      <w:r w:rsidRPr="00CF2280">
        <w:t> :</w:t>
      </w:r>
    </w:p>
    <w:p w14:paraId="4351C93A" w14:textId="77777777" w:rsidR="00FC6252" w:rsidRPr="00FC6252"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rPr>
          <w:b/>
        </w:rPr>
      </w:pPr>
      <w:r w:rsidRPr="00FC6252">
        <w:rPr>
          <w:b/>
        </w:rPr>
        <w:t>L’environnement physique :</w:t>
      </w:r>
    </w:p>
    <w:p w14:paraId="33A18C64" w14:textId="5ECFA4EE"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FC6252">
        <w:rPr>
          <w:u w:val="single"/>
        </w:rPr>
        <w:t>Milieu physique et paysage</w:t>
      </w:r>
      <w:r w:rsidRPr="00FC6252">
        <w:t xml:space="preserve"> : patrimoine bâti et non bâti sur et aux abords du site (typologie et topologie des bâtiments, des infrastructures remarquables et des espaces publics)</w:t>
      </w:r>
      <w:r w:rsidR="00000624">
        <w:t xml:space="preserve">, </w:t>
      </w:r>
      <w:r w:rsidRPr="00FC6252">
        <w:t>éléments paysagers (végétation, zones humides…) du site en relation avec le voisinage, notamment les silhouettes des mitoyens, mais aussi des rues sous forme de coupes transversales et longitudinales</w:t>
      </w:r>
      <w:r w:rsidR="00554C55">
        <w:t xml:space="preserve"> schématiques</w:t>
      </w:r>
      <w:r w:rsidRPr="00FC6252">
        <w:t>. Un reportage photographique</w:t>
      </w:r>
      <w:r w:rsidR="00F74212">
        <w:t xml:space="preserve"> p</w:t>
      </w:r>
      <w:r w:rsidRPr="00FC6252">
        <w:t>ertinent et un décodage graphique des vues seront également fournis</w:t>
      </w:r>
    </w:p>
    <w:p w14:paraId="53D71EF4" w14:textId="01F0EA36" w:rsidR="00FC6252" w:rsidRPr="00FC6252"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rPr>
          <w:b/>
        </w:rPr>
      </w:pPr>
      <w:r w:rsidRPr="00FC6252">
        <w:rPr>
          <w:b/>
        </w:rPr>
        <w:t>L’environnement humain :</w:t>
      </w:r>
    </w:p>
    <w:p w14:paraId="5A3A0094" w14:textId="58ACD7EA" w:rsidR="00FC6252" w:rsidRPr="00331004"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rPr>
          <w:u w:val="single"/>
        </w:rPr>
      </w:pPr>
      <w:r w:rsidRPr="00FC6252">
        <w:rPr>
          <w:u w:val="single"/>
        </w:rPr>
        <w:t>Activités humaines</w:t>
      </w:r>
      <w:r w:rsidRPr="00331004">
        <w:t> : identification des activités techniques potentiellement polluantes aux abords du site (pollutions sonores, olfactives, visuelles, …).</w:t>
      </w:r>
    </w:p>
    <w:p w14:paraId="52C51EBD" w14:textId="7924CDDD" w:rsidR="00FC6252" w:rsidRPr="00FC6252"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rPr>
          <w:b/>
        </w:rPr>
      </w:pPr>
      <w:r w:rsidRPr="00FC6252">
        <w:rPr>
          <w:b/>
        </w:rPr>
        <w:t xml:space="preserve">Le sol et le sous-sol : </w:t>
      </w:r>
    </w:p>
    <w:p w14:paraId="6F392348" w14:textId="64A550D7"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FC6252">
        <w:rPr>
          <w:u w:val="single"/>
        </w:rPr>
        <w:t>Topographie</w:t>
      </w:r>
      <w:r w:rsidRPr="00FC6252">
        <w:t> : étude du relief du site sur la base notamment des cartes IGN</w:t>
      </w:r>
      <w:r w:rsidR="00DD5DB0">
        <w:t xml:space="preserve"> et d’une analyse </w:t>
      </w:r>
      <w:r w:rsidR="00F74212">
        <w:t>visuelle.</w:t>
      </w:r>
    </w:p>
    <w:p w14:paraId="7E0B6D33" w14:textId="61075721"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FC6252">
        <w:rPr>
          <w:u w:val="single"/>
        </w:rPr>
        <w:t>Nature du sol</w:t>
      </w:r>
      <w:r w:rsidRPr="00FC6252">
        <w:t> : informations sur la reconnaissance géotechnique, la perméabilité du sous-sol,</w:t>
      </w:r>
      <w:r w:rsidR="00897D39">
        <w:t xml:space="preserve"> le</w:t>
      </w:r>
      <w:r w:rsidRPr="00FC6252">
        <w:t xml:space="preserve"> risque de sismicité et les pollutions éventuelles. </w:t>
      </w:r>
    </w:p>
    <w:p w14:paraId="17693B09" w14:textId="47A1C8D1" w:rsidR="00FC6252" w:rsidRPr="00331004"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rPr>
          <w:u w:val="single"/>
        </w:rPr>
      </w:pPr>
      <w:r w:rsidRPr="00FC6252">
        <w:rPr>
          <w:u w:val="single"/>
        </w:rPr>
        <w:t>Hydrologie et hydrogéologie</w:t>
      </w:r>
      <w:r w:rsidRPr="00331004">
        <w:t xml:space="preserve"> : eaux superficielles (cours d’eau, mare,…) et souterraines (présence et hauteur de nappe, inondation – côte des Plus Hautes Eaux,…) et </w:t>
      </w:r>
      <w:r w:rsidR="00DD5DB0">
        <w:t>éléments sur l</w:t>
      </w:r>
      <w:r w:rsidRPr="00331004">
        <w:t xml:space="preserve">’imperméabilisation et </w:t>
      </w:r>
      <w:r w:rsidR="00DD5DB0">
        <w:t>l</w:t>
      </w:r>
      <w:r w:rsidR="00DD5DB0" w:rsidRPr="00331004">
        <w:t xml:space="preserve">e </w:t>
      </w:r>
      <w:r w:rsidRPr="00331004">
        <w:t>ruissellement à la parcelle.</w:t>
      </w:r>
    </w:p>
    <w:p w14:paraId="3B0A8556" w14:textId="3F0633F4"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FC6252">
        <w:rPr>
          <w:u w:val="single"/>
        </w:rPr>
        <w:t>Géologie</w:t>
      </w:r>
      <w:r w:rsidRPr="00F74212">
        <w:t> : différentes couches de sols précisant la position indicative</w:t>
      </w:r>
      <w:r w:rsidRPr="00FC6252">
        <w:t xml:space="preserve"> de la nappe phréatique.</w:t>
      </w:r>
    </w:p>
    <w:p w14:paraId="1DAA0F82" w14:textId="11309A06" w:rsidR="00FC6252" w:rsidRPr="00FC6252" w:rsidRDefault="00FC6252"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jc w:val="both"/>
        <w:rPr>
          <w:rFonts w:ascii="Calibri" w:hAnsi="Calibri" w:cs="Calibri"/>
          <w:i/>
          <w:iCs/>
        </w:rPr>
      </w:pPr>
      <w:r w:rsidRPr="00AE17DF">
        <w:rPr>
          <w:rFonts w:ascii="Calibri" w:hAnsi="Calibri" w:cs="Calibri"/>
          <w:i/>
          <w:iCs/>
        </w:rPr>
        <w:t>L’étude de cette thématique devra permettre de conclure quant à la potentialité du site pour la gestion des eaux pluviales à la parcell</w:t>
      </w:r>
      <w:r w:rsidR="00DD5DB0">
        <w:rPr>
          <w:rFonts w:ascii="Calibri" w:hAnsi="Calibri" w:cs="Calibri"/>
          <w:i/>
          <w:iCs/>
        </w:rPr>
        <w:t>e.</w:t>
      </w:r>
    </w:p>
    <w:p w14:paraId="46A3F849" w14:textId="77777777" w:rsidR="00FC6252" w:rsidRPr="00FC6252"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rPr>
          <w:b/>
        </w:rPr>
      </w:pPr>
      <w:r w:rsidRPr="00FC6252">
        <w:rPr>
          <w:b/>
        </w:rPr>
        <w:t>Le climat :</w:t>
      </w:r>
    </w:p>
    <w:p w14:paraId="1B78DDDE" w14:textId="5543FB86"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rPr>
          <w:u w:val="single"/>
        </w:rPr>
        <w:t>Soleil</w:t>
      </w:r>
      <w:r w:rsidRPr="00FC6252">
        <w:t> : étude de la relation du site avec les courbes héliotropiques et identification de la présence ou non de masques solaires.</w:t>
      </w:r>
    </w:p>
    <w:p w14:paraId="06E43CDB" w14:textId="2AE09F9E"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rPr>
          <w:u w:val="single"/>
        </w:rPr>
        <w:t>Vent</w:t>
      </w:r>
      <w:r w:rsidRPr="00FC6252">
        <w:t> : étude de relation du site avec les vents dominants et fourniture de la rose des vents.</w:t>
      </w:r>
    </w:p>
    <w:p w14:paraId="7CFF61AA" w14:textId="1F3ACF18" w:rsidR="00FC6252" w:rsidRPr="00FC6252" w:rsidRDefault="00FC6252"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rPr>
          <w:u w:val="single"/>
        </w:rPr>
        <w:t>Températures et précipitations</w:t>
      </w:r>
      <w:r w:rsidRPr="00FC6252">
        <w:t> : fourniture des fiches climatologiques de la station météorologique la plus proche du site étudié.</w:t>
      </w:r>
    </w:p>
    <w:p w14:paraId="6C52BB3B" w14:textId="293C986A" w:rsidR="00FC6252" w:rsidRPr="00FC6252" w:rsidRDefault="00FC6252"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40" w:line="240" w:lineRule="auto"/>
        <w:jc w:val="both"/>
        <w:rPr>
          <w:rFonts w:ascii="Calibri" w:hAnsi="Calibri" w:cs="Calibri"/>
          <w:i/>
          <w:iCs/>
        </w:rPr>
      </w:pPr>
      <w:r w:rsidRPr="00FC6252">
        <w:rPr>
          <w:rFonts w:ascii="Calibri" w:hAnsi="Calibri" w:cs="Calibri"/>
          <w:i/>
          <w:iCs/>
        </w:rPr>
        <w:t>L’étude de cette thématique devra permettre de conclure quant à la potentialité du site</w:t>
      </w:r>
      <w:r w:rsidR="00506373">
        <w:rPr>
          <w:rFonts w:ascii="Calibri" w:hAnsi="Calibri" w:cs="Calibri"/>
          <w:i/>
          <w:iCs/>
        </w:rPr>
        <w:t>, sous réserve d</w:t>
      </w:r>
      <w:r w:rsidR="00E00301">
        <w:rPr>
          <w:rFonts w:ascii="Calibri" w:hAnsi="Calibri" w:cs="Calibri"/>
          <w:i/>
          <w:iCs/>
        </w:rPr>
        <w:t xml:space="preserve">e l’avis </w:t>
      </w:r>
      <w:r w:rsidR="00506373">
        <w:rPr>
          <w:rFonts w:ascii="Calibri" w:hAnsi="Calibri" w:cs="Calibri"/>
          <w:i/>
          <w:iCs/>
        </w:rPr>
        <w:t>de l’ABF</w:t>
      </w:r>
      <w:r w:rsidR="00E00301">
        <w:rPr>
          <w:rFonts w:ascii="Calibri" w:hAnsi="Calibri" w:cs="Calibri"/>
          <w:i/>
          <w:iCs/>
        </w:rPr>
        <w:t xml:space="preserve"> à recueillir</w:t>
      </w:r>
      <w:r w:rsidR="00506373">
        <w:rPr>
          <w:rFonts w:ascii="Calibri" w:hAnsi="Calibri" w:cs="Calibri"/>
          <w:i/>
          <w:iCs/>
        </w:rPr>
        <w:t>,</w:t>
      </w:r>
      <w:r w:rsidRPr="00FC6252">
        <w:rPr>
          <w:rFonts w:ascii="Calibri" w:hAnsi="Calibri" w:cs="Calibri"/>
          <w:i/>
          <w:iCs/>
        </w:rPr>
        <w:t xml:space="preserve"> pour les énergies renouvelables, en particulier l’éolien, le solaire thermique et le photovoltaïque. </w:t>
      </w:r>
    </w:p>
    <w:p w14:paraId="511165DD" w14:textId="7CD7F072" w:rsidR="00FC6252" w:rsidRPr="00CE38DF"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rPr>
          <w:b/>
        </w:rPr>
      </w:pPr>
      <w:r w:rsidRPr="00CE38DF">
        <w:rPr>
          <w:b/>
        </w:rPr>
        <w:t>Les écosystèmes :</w:t>
      </w:r>
    </w:p>
    <w:p w14:paraId="237DB9D6" w14:textId="5E7A2BEA"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rPr>
          <w:u w:val="single"/>
        </w:rPr>
        <w:t>Faune</w:t>
      </w:r>
      <w:r w:rsidR="00FC6252" w:rsidRPr="00CE38DF">
        <w:t xml:space="preserve"> : </w:t>
      </w:r>
      <w:r w:rsidR="00506373">
        <w:t xml:space="preserve">éléments </w:t>
      </w:r>
      <w:r w:rsidR="00E00301">
        <w:t xml:space="preserve">bibliographiques </w:t>
      </w:r>
      <w:r w:rsidR="00FC6252" w:rsidRPr="00CE38DF">
        <w:t>de la faune (oiseaux, insectes, rongeurs,</w:t>
      </w:r>
      <w:r>
        <w:t xml:space="preserve"> </w:t>
      </w:r>
      <w:r w:rsidR="00FC6252" w:rsidRPr="00CE38DF">
        <w:t>…) présente sur le site avant l’opération.</w:t>
      </w:r>
    </w:p>
    <w:p w14:paraId="294F0575" w14:textId="57E972B6"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rPr>
          <w:u w:val="single"/>
        </w:rPr>
        <w:t>Flore</w:t>
      </w:r>
      <w:r w:rsidR="00FC6252" w:rsidRPr="00CE38DF">
        <w:t xml:space="preserve"> : </w:t>
      </w:r>
      <w:r w:rsidR="00E00301">
        <w:t xml:space="preserve">éléments bibliographiques </w:t>
      </w:r>
      <w:r w:rsidR="00FC6252" w:rsidRPr="00CE38DF">
        <w:t xml:space="preserve">des espèces végétales (notamment les espèces plantées potentiellement allergènes), des essences d’arbres et des sujets remarquables présents sur le site et aux abords immédiats avant l’opération. </w:t>
      </w:r>
    </w:p>
    <w:p w14:paraId="789C6670" w14:textId="11D2F4D5" w:rsidR="00FC6252" w:rsidRPr="00CE38DF"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rsidRPr="00331004">
        <w:rPr>
          <w:b/>
        </w:rPr>
        <w:t xml:space="preserve">Les infrastructures : </w:t>
      </w:r>
      <w:r w:rsidRPr="00CE38DF">
        <w:t xml:space="preserve">recensement </w:t>
      </w:r>
      <w:r w:rsidR="00E00301">
        <w:t xml:space="preserve">et recueil des informations relatives </w:t>
      </w:r>
      <w:r w:rsidRPr="00CE38DF">
        <w:t>des statuts et analyse des caractéristiques des voiries présentes aux alentours du terrain (gabarit, tracé, épannelage, complexité,) en particulier pour les :</w:t>
      </w:r>
    </w:p>
    <w:p w14:paraId="2312DD1C" w14:textId="6A71C6DC"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Routes</w:t>
      </w:r>
      <w:r w:rsidR="00FC6252" w:rsidRPr="00CE38DF">
        <w:t xml:space="preserve"> (indication d’éléments d’analyse des flux de véhicules aux abords du site),</w:t>
      </w:r>
    </w:p>
    <w:p w14:paraId="25B94FEB" w14:textId="4EF10573"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Pistes</w:t>
      </w:r>
      <w:r w:rsidR="00FC6252" w:rsidRPr="00CE38DF">
        <w:t xml:space="preserve"> cyclables,</w:t>
      </w:r>
    </w:p>
    <w:p w14:paraId="3269EEDF" w14:textId="0DE7EF8B" w:rsidR="00FC6252" w:rsidRPr="00CE38DF" w:rsidRDefault="00CE38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Chemins</w:t>
      </w:r>
      <w:r w:rsidR="00FC6252" w:rsidRPr="00CE38DF">
        <w:t xml:space="preserve"> piétonniers</w:t>
      </w:r>
      <w:r w:rsidR="00E00301">
        <w:t>.</w:t>
      </w:r>
    </w:p>
    <w:p w14:paraId="343E1725" w14:textId="246CD4B0" w:rsidR="00FC6252" w:rsidRPr="00CE38DF"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rsidRPr="00CE38DF">
        <w:rPr>
          <w:b/>
        </w:rPr>
        <w:t xml:space="preserve">Les réseaux / concessionnaires : </w:t>
      </w:r>
      <w:r w:rsidR="00E00301" w:rsidRPr="00F74212">
        <w:t>analyse et</w:t>
      </w:r>
      <w:r w:rsidR="00E00301">
        <w:rPr>
          <w:b/>
        </w:rPr>
        <w:t xml:space="preserve"> </w:t>
      </w:r>
      <w:r w:rsidRPr="00CE38DF">
        <w:t xml:space="preserve">synthèse </w:t>
      </w:r>
      <w:r w:rsidR="00E00301">
        <w:t>d</w:t>
      </w:r>
      <w:r w:rsidRPr="00CE38DF">
        <w:t xml:space="preserve">es principaux réseaux suivants  : </w:t>
      </w:r>
    </w:p>
    <w:p w14:paraId="4D0ABB09" w14:textId="477609BA"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Électricité</w:t>
      </w:r>
      <w:r w:rsidR="00FC6252" w:rsidRPr="00CE38DF">
        <w:t>,</w:t>
      </w:r>
    </w:p>
    <w:p w14:paraId="2FB624E2" w14:textId="1A1E43E6"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Gaz</w:t>
      </w:r>
      <w:r w:rsidR="00FC6252" w:rsidRPr="00CE38DF">
        <w:t>,</w:t>
      </w:r>
    </w:p>
    <w:p w14:paraId="79B1B90E" w14:textId="66856991"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Eau</w:t>
      </w:r>
      <w:r w:rsidR="00FC6252" w:rsidRPr="00CE38DF">
        <w:t xml:space="preserve"> potable, bornes incendie,</w:t>
      </w:r>
    </w:p>
    <w:p w14:paraId="767D5DCC" w14:textId="07C35049" w:rsidR="00FC6252" w:rsidRPr="00CE38DF" w:rsidRDefault="00CE38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Assainissement</w:t>
      </w:r>
      <w:r w:rsidR="00FC6252" w:rsidRPr="00CE38DF">
        <w:t>,</w:t>
      </w:r>
    </w:p>
    <w:p w14:paraId="42844BF4" w14:textId="395D28E3"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Télécommunication</w:t>
      </w:r>
      <w:r w:rsidR="00AE17DF">
        <w:t>s.</w:t>
      </w:r>
    </w:p>
    <w:p w14:paraId="68629865" w14:textId="0A4C75F9" w:rsidR="00FC6252" w:rsidRPr="00CE38DF" w:rsidRDefault="00FC6252" w:rsidP="00331004">
      <w:pPr>
        <w:pBdr>
          <w:top w:val="single" w:sz="4" w:space="1" w:color="auto"/>
          <w:left w:val="single" w:sz="4" w:space="4" w:color="auto"/>
          <w:bottom w:val="single" w:sz="4" w:space="1" w:color="auto"/>
          <w:right w:val="single" w:sz="4" w:space="4" w:color="auto"/>
        </w:pBdr>
        <w:shd w:val="clear" w:color="auto" w:fill="F2F2F2" w:themeFill="background1" w:themeFillShade="F2"/>
        <w:spacing w:after="40" w:line="240" w:lineRule="auto"/>
        <w:jc w:val="both"/>
        <w:rPr>
          <w:rFonts w:ascii="Calibri" w:hAnsi="Calibri" w:cs="Calibri"/>
          <w:i/>
          <w:iCs/>
        </w:rPr>
      </w:pPr>
      <w:r w:rsidRPr="00CE38DF">
        <w:rPr>
          <w:rFonts w:ascii="Calibri" w:hAnsi="Calibri" w:cs="Calibri"/>
          <w:i/>
          <w:iCs/>
        </w:rPr>
        <w:t>Les concessionnaires seront identifiés en indiquant leurs noms, coordonnées et la ou les personnes responsables à contacter en cas de besoins.</w:t>
      </w:r>
    </w:p>
    <w:p w14:paraId="457A1E60" w14:textId="283E4948" w:rsidR="00FC6252" w:rsidRPr="00CE38DF"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rPr>
          <w:b/>
        </w:rPr>
      </w:pPr>
      <w:r w:rsidRPr="00CE38DF">
        <w:rPr>
          <w:b/>
        </w:rPr>
        <w:t>Les services :</w:t>
      </w:r>
    </w:p>
    <w:p w14:paraId="78EC34C5" w14:textId="1F798F26"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331004">
        <w:t>Transports</w:t>
      </w:r>
      <w:r w:rsidR="00FC6252" w:rsidRPr="00CE38DF">
        <w:rPr>
          <w:u w:val="single"/>
        </w:rPr>
        <w:t xml:space="preserve"> en Commun</w:t>
      </w:r>
      <w:r w:rsidR="00FC6252" w:rsidRPr="00CE38DF">
        <w:t> : identification et localisation sur une carte des réseaux de TC desservant le site ou situés à proxim</w:t>
      </w:r>
      <w:r w:rsidR="00AE17DF">
        <w:t xml:space="preserve">ité </w:t>
      </w:r>
      <w:r w:rsidR="00FC6252" w:rsidRPr="00CE38DF">
        <w:t>ainsi que les arrêts desservant le site.</w:t>
      </w:r>
    </w:p>
    <w:p w14:paraId="18B158FD" w14:textId="40934C96"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rPr>
          <w:u w:val="single"/>
        </w:rPr>
        <w:t>Collectes</w:t>
      </w:r>
      <w:r w:rsidR="00FC6252" w:rsidRPr="00CE38DF">
        <w:rPr>
          <w:u w:val="single"/>
        </w:rPr>
        <w:t xml:space="preserve"> de déchets</w:t>
      </w:r>
      <w:r w:rsidR="00FC6252" w:rsidRPr="00CE38DF">
        <w:t> : analyse des filières locales de collecte, traitement et valorisation des déchets.</w:t>
      </w:r>
    </w:p>
    <w:p w14:paraId="799841E9" w14:textId="3193AA88" w:rsidR="00FC6252" w:rsidRPr="00CE38DF" w:rsidRDefault="00FC6252" w:rsidP="0033100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rsidRPr="00CE38DF">
        <w:rPr>
          <w:b/>
        </w:rPr>
        <w:t xml:space="preserve">L’urbanisme réglementaire : </w:t>
      </w:r>
      <w:r w:rsidRPr="00CE38DF">
        <w:t>le titulaire de la mission attachera une attention particulière à la mise en évidence des principales dispositions réglementaires issues des documents d’urbanismes applicables à la zone (ca</w:t>
      </w:r>
      <w:r w:rsidR="00AE17DF">
        <w:t xml:space="preserve">dastre, schémas directeurs, </w:t>
      </w:r>
      <w:r w:rsidRPr="00CE38DF">
        <w:t>PLU, Sites Patrimoniaux Remarquables, …) telles que :</w:t>
      </w:r>
    </w:p>
    <w:p w14:paraId="612570EB" w14:textId="4A1EA590"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Implantation</w:t>
      </w:r>
      <w:r w:rsidR="00FC6252" w:rsidRPr="00CE38DF">
        <w:t xml:space="preserve"> des constructions,</w:t>
      </w:r>
    </w:p>
    <w:p w14:paraId="7469C926" w14:textId="2905B2D6"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Emprise</w:t>
      </w:r>
      <w:r w:rsidR="00AE17DF">
        <w:t xml:space="preserve"> au sol,</w:t>
      </w:r>
    </w:p>
    <w:p w14:paraId="1956B895" w14:textId="5EBD6FAA"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Hauteur</w:t>
      </w:r>
      <w:r w:rsidR="00FC6252" w:rsidRPr="00CE38DF">
        <w:t xml:space="preserve"> des constructions,</w:t>
      </w:r>
    </w:p>
    <w:p w14:paraId="2EF3F6AF" w14:textId="326C4B82"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Stationnement</w:t>
      </w:r>
      <w:r w:rsidR="00FC6252" w:rsidRPr="00CE38DF">
        <w:t>,</w:t>
      </w:r>
      <w:r w:rsidRPr="00331004">
        <w:t xml:space="preserve"> </w:t>
      </w:r>
    </w:p>
    <w:p w14:paraId="604B6725" w14:textId="68E6503E"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Servitudes</w:t>
      </w:r>
      <w:r w:rsidR="00FC6252" w:rsidRPr="00CE38DF">
        <w:t xml:space="preserve"> et emplacements réservés,</w:t>
      </w:r>
    </w:p>
    <w:p w14:paraId="50333014" w14:textId="3F094E5C" w:rsidR="00FC6252" w:rsidRPr="00CE38DF" w:rsidRDefault="00CE38DF" w:rsidP="00AE17DF">
      <w:pPr>
        <w:pStyle w:val="Paragraphedeliste"/>
        <w:numPr>
          <w:ilvl w:val="1"/>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E38DF">
        <w:t>Prescriptions</w:t>
      </w:r>
      <w:r w:rsidR="00FC6252" w:rsidRPr="00CE38DF">
        <w:t xml:space="preserve"> de l’Arc</w:t>
      </w:r>
      <w:r>
        <w:t xml:space="preserve">hitecte des Bâtiments de </w:t>
      </w:r>
      <w:r w:rsidR="004C51C3">
        <w:t>France suite à un rendez-vous sur site à organiser par l’AMO</w:t>
      </w:r>
      <w:r>
        <w:t>.</w:t>
      </w:r>
    </w:p>
    <w:p w14:paraId="25519383" w14:textId="3DF02FDF" w:rsidR="0042101D" w:rsidRDefault="00870F88" w:rsidP="00F32835">
      <w:pPr>
        <w:pStyle w:val="Titretertiaire"/>
      </w:pPr>
      <w:bookmarkStart w:id="33" w:name="_Toc135836069"/>
      <w:r w:rsidRPr="00870F88">
        <w:t>Etude de faisabilité pour définir le périmètre et le contenu de l’op</w:t>
      </w:r>
      <w:r>
        <w:t xml:space="preserve">ération </w:t>
      </w:r>
      <w:r w:rsidRPr="00870F88">
        <w:t>(élaboration de plusieurs scénarios)</w:t>
      </w:r>
      <w:bookmarkEnd w:id="28"/>
      <w:bookmarkEnd w:id="33"/>
    </w:p>
    <w:p w14:paraId="4408E321" w14:textId="20234455" w:rsidR="00BB6C6B" w:rsidRPr="00BB6C6B" w:rsidRDefault="00881684" w:rsidP="00BB6C6B">
      <w:pPr>
        <w:spacing w:after="120"/>
        <w:jc w:val="both"/>
      </w:pPr>
      <w:r>
        <w:t xml:space="preserve">Le </w:t>
      </w:r>
      <w:r w:rsidR="00BB6C6B" w:rsidRPr="00BB6C6B">
        <w:t xml:space="preserve">titulaire </w:t>
      </w:r>
      <w:r w:rsidR="00BB6C6B" w:rsidRPr="00BB6C6B">
        <w:rPr>
          <w:b/>
        </w:rPr>
        <w:t>pose les problématiques</w:t>
      </w:r>
      <w:r w:rsidR="00BB6C6B" w:rsidRPr="00BB6C6B">
        <w:t xml:space="preserve"> de l’opération en introduction, </w:t>
      </w:r>
      <w:r w:rsidR="00BB6C6B" w:rsidRPr="00BB6C6B">
        <w:rPr>
          <w:b/>
        </w:rPr>
        <w:t>énonce les enjeux</w:t>
      </w:r>
      <w:r w:rsidR="00BB6C6B">
        <w:t xml:space="preserve">, </w:t>
      </w:r>
      <w:r w:rsidR="00BB6C6B" w:rsidRPr="00BB6C6B">
        <w:rPr>
          <w:b/>
        </w:rPr>
        <w:t>se questionne</w:t>
      </w:r>
      <w:r w:rsidR="00BB6C6B">
        <w:t xml:space="preserve"> </w:t>
      </w:r>
      <w:r w:rsidR="00BB6C6B" w:rsidRPr="00BB6C6B">
        <w:t xml:space="preserve">sur le site, </w:t>
      </w:r>
      <w:r w:rsidR="00BB6C6B" w:rsidRPr="00BB6C6B">
        <w:rPr>
          <w:b/>
        </w:rPr>
        <w:t>sonde</w:t>
      </w:r>
      <w:r w:rsidR="00BB6C6B" w:rsidRPr="00BB6C6B">
        <w:t xml:space="preserve"> le futur équipement, </w:t>
      </w:r>
      <w:r w:rsidR="00BB6C6B" w:rsidRPr="00BB6C6B">
        <w:rPr>
          <w:b/>
        </w:rPr>
        <w:t>consulte</w:t>
      </w:r>
      <w:r w:rsidR="00BB6C6B" w:rsidRPr="00BB6C6B">
        <w:t xml:space="preserve"> le maître d’ouvrage et </w:t>
      </w:r>
      <w:r w:rsidR="00BB6C6B" w:rsidRPr="00BB6C6B">
        <w:rPr>
          <w:b/>
        </w:rPr>
        <w:t>propose</w:t>
      </w:r>
      <w:r w:rsidR="00BB6C6B" w:rsidRPr="00BB6C6B">
        <w:t xml:space="preserve"> à celui-ci des réponses et des conditions de mise en œuvre.</w:t>
      </w:r>
    </w:p>
    <w:p w14:paraId="2A15A7DB" w14:textId="4C781070" w:rsidR="00BB6C6B" w:rsidRDefault="00BB6C6B" w:rsidP="00870F88">
      <w:pPr>
        <w:spacing w:after="120"/>
        <w:jc w:val="both"/>
      </w:pPr>
      <w:r w:rsidRPr="00BB6C6B">
        <w:t xml:space="preserve">Le maître d’ouvrage souhaite qu’au terme </w:t>
      </w:r>
      <w:r>
        <w:t>des analyses effectuées</w:t>
      </w:r>
      <w:r w:rsidRPr="00BB6C6B">
        <w:t xml:space="preserve">, </w:t>
      </w:r>
      <w:r w:rsidRPr="000978DF">
        <w:rPr>
          <w:b/>
        </w:rPr>
        <w:t>l’ensemble du recueil de données / besoins / contraintes / exigences soit synthétisé</w:t>
      </w:r>
      <w:r w:rsidRPr="00BB6C6B">
        <w:t>. Il s’agit de faire ressortir tous ces éléments sur un schéma et dans une note qui seront le point de départ des scenarii.</w:t>
      </w:r>
    </w:p>
    <w:p w14:paraId="76DDA7F2" w14:textId="0517E7B7" w:rsidR="00870F88" w:rsidRPr="00B267F2" w:rsidRDefault="000978DF" w:rsidP="00870F88">
      <w:pPr>
        <w:spacing w:after="120"/>
        <w:jc w:val="both"/>
      </w:pPr>
      <w:r>
        <w:t>Ce travail de synthèse lui permettra de</w:t>
      </w:r>
      <w:r w:rsidR="00870F88" w:rsidRPr="00B267F2">
        <w:t xml:space="preserve"> vérifier la faisabilité architecturale, fonctionnelle, technique, juridique et financière</w:t>
      </w:r>
      <w:r w:rsidR="004C51C3">
        <w:t xml:space="preserve"> et temporelle</w:t>
      </w:r>
      <w:r w:rsidR="00870F88" w:rsidRPr="00B267F2">
        <w:t xml:space="preserve"> de l’opération, sur la base </w:t>
      </w:r>
      <w:r w:rsidR="00EB4AD1">
        <w:t>de</w:t>
      </w:r>
      <w:r w:rsidR="00870F88" w:rsidRPr="00B267F2">
        <w:t xml:space="preserve"> </w:t>
      </w:r>
      <w:r w:rsidR="00870F88" w:rsidRPr="00B267F2">
        <w:rPr>
          <w:b/>
        </w:rPr>
        <w:t xml:space="preserve">minimum </w:t>
      </w:r>
      <w:r w:rsidR="00EB4AD1">
        <w:rPr>
          <w:b/>
        </w:rPr>
        <w:t>3</w:t>
      </w:r>
      <w:r w:rsidR="00870F88" w:rsidRPr="00B267F2">
        <w:rPr>
          <w:b/>
        </w:rPr>
        <w:t xml:space="preserve"> scénarios</w:t>
      </w:r>
      <w:r w:rsidR="00870F88" w:rsidRPr="00B267F2">
        <w:t xml:space="preserve"> afin d’aider la commune dans les choix à opérer.</w:t>
      </w:r>
    </w:p>
    <w:p w14:paraId="3DCF0257" w14:textId="50EE0B7C" w:rsidR="00B648E2" w:rsidRDefault="00B648E2" w:rsidP="000625E2">
      <w:pPr>
        <w:spacing w:after="120"/>
        <w:jc w:val="both"/>
      </w:pPr>
      <w:r>
        <w:t>PHASAGE, IMPLANTATION TECHNICITE PAYSAGE, CONTINUITE DU SERVICE, BESOINS DIFFERENTS, FINANCIER</w:t>
      </w:r>
    </w:p>
    <w:p w14:paraId="573B7DFF" w14:textId="274FB6A5" w:rsidR="009E3C15" w:rsidRDefault="009E3C15" w:rsidP="000625E2">
      <w:pPr>
        <w:spacing w:after="120"/>
        <w:jc w:val="both"/>
      </w:pPr>
      <w:r>
        <w:t>Principe volumétrique pour aller voir l’ABF</w:t>
      </w:r>
    </w:p>
    <w:p w14:paraId="5E42598E" w14:textId="0BC0A818" w:rsidR="00870F88" w:rsidRPr="00B267F2" w:rsidRDefault="00870F88" w:rsidP="00870F88">
      <w:pPr>
        <w:spacing w:after="120"/>
        <w:jc w:val="both"/>
      </w:pPr>
      <w:r w:rsidRPr="00B267F2">
        <w:t xml:space="preserve">Un </w:t>
      </w:r>
      <w:r w:rsidRPr="00B267F2">
        <w:rPr>
          <w:b/>
        </w:rPr>
        <w:t>calendrier prévisionnel du déroulement général de l’opération</w:t>
      </w:r>
      <w:r w:rsidRPr="00B267F2">
        <w:t xml:space="preserve"> depuis sa programmation jusqu’à la livraison </w:t>
      </w:r>
      <w:r w:rsidR="007615E6" w:rsidRPr="00881684">
        <w:t>de l’ouvrage</w:t>
      </w:r>
      <w:r w:rsidR="007615E6">
        <w:t xml:space="preserve"> </w:t>
      </w:r>
      <w:r w:rsidRPr="00B267F2">
        <w:t>devra être établi et confronté à la réalité du contexte</w:t>
      </w:r>
      <w:r w:rsidR="004C51C3">
        <w:t xml:space="preserve"> (notamment en fonction des finances de la commune et des délais de procédures administrative et l’occupation actuelle </w:t>
      </w:r>
      <w:r w:rsidR="004C51C3" w:rsidRPr="0086557E">
        <w:t xml:space="preserve">du </w:t>
      </w:r>
      <w:r w:rsidRPr="0086557E">
        <w:t xml:space="preserve">site </w:t>
      </w:r>
      <w:r w:rsidR="006523BC" w:rsidRPr="0086557E">
        <w:t xml:space="preserve">par </w:t>
      </w:r>
      <w:r w:rsidR="00B648E2" w:rsidRPr="00F74212">
        <w:t>les services techniques)</w:t>
      </w:r>
      <w:r w:rsidRPr="0086557E">
        <w:t>,</w:t>
      </w:r>
      <w:r w:rsidRPr="00B267F2">
        <w:t xml:space="preserve"> phasage, mise en service dans le temps des futurs locaux…).</w:t>
      </w:r>
    </w:p>
    <w:p w14:paraId="327294C6" w14:textId="6DA55E8F" w:rsidR="00870F88" w:rsidRPr="00B267F2" w:rsidRDefault="00870F88" w:rsidP="00870F88">
      <w:pPr>
        <w:spacing w:after="120"/>
        <w:jc w:val="both"/>
      </w:pPr>
      <w:r w:rsidRPr="00B267F2">
        <w:t xml:space="preserve">La faisabilité s’accompagnera des </w:t>
      </w:r>
      <w:r w:rsidRPr="00B267F2">
        <w:rPr>
          <w:b/>
        </w:rPr>
        <w:t>estimations fines des montants des travaux</w:t>
      </w:r>
      <w:r w:rsidRPr="00B267F2">
        <w:t xml:space="preserve"> (compris démolitions nécessaires</w:t>
      </w:r>
      <w:r w:rsidR="005458A6">
        <w:t>, éventuel désamiantage</w:t>
      </w:r>
      <w:r w:rsidRPr="00B267F2">
        <w:t xml:space="preserve"> et aménagements extérieurs) et du </w:t>
      </w:r>
      <w:r w:rsidR="00790D62" w:rsidRPr="00790D62">
        <w:rPr>
          <w:b/>
        </w:rPr>
        <w:t>coût</w:t>
      </w:r>
      <w:r w:rsidRPr="00790D62">
        <w:rPr>
          <w:b/>
        </w:rPr>
        <w:t xml:space="preserve"> global de l’opération</w:t>
      </w:r>
      <w:r w:rsidRPr="00B267F2">
        <w:t xml:space="preserve"> (compris frais d’études préalables, maîtrise d’œuvre, prestations intellectuelles, etc.</w:t>
      </w:r>
      <w:r w:rsidR="004C51C3">
        <w:t xml:space="preserve"> et des retours sur investissement</w:t>
      </w:r>
      <w:r w:rsidRPr="00B267F2">
        <w:t xml:space="preserve"> …)</w:t>
      </w:r>
      <w:r w:rsidR="00790D62">
        <w:t xml:space="preserve"> </w:t>
      </w:r>
      <w:r w:rsidR="00790D62" w:rsidRPr="0079113C">
        <w:rPr>
          <w:rFonts w:ascii="Calibri" w:eastAsia="Times New Roman" w:hAnsi="Calibri" w:cs="Calibri"/>
          <w:lang w:eastAsia="fr-FR"/>
        </w:rPr>
        <w:t xml:space="preserve">à </w:t>
      </w:r>
      <w:r w:rsidR="00790D62" w:rsidRPr="00B648E2">
        <w:rPr>
          <w:rFonts w:ascii="Calibri" w:eastAsia="Times New Roman" w:hAnsi="Calibri" w:cs="Calibri"/>
          <w:lang w:eastAsia="fr-FR"/>
        </w:rPr>
        <w:t>court</w:t>
      </w:r>
      <w:r w:rsidR="00790D62" w:rsidRPr="0079113C">
        <w:rPr>
          <w:rFonts w:ascii="Calibri" w:eastAsia="Times New Roman" w:hAnsi="Calibri" w:cs="Calibri"/>
          <w:lang w:eastAsia="fr-FR"/>
        </w:rPr>
        <w:t xml:space="preserve"> / moyen / long terme</w:t>
      </w:r>
      <w:r w:rsidR="004C51C3">
        <w:rPr>
          <w:rFonts w:ascii="Calibri" w:eastAsia="Times New Roman" w:hAnsi="Calibri" w:cs="Calibri"/>
          <w:lang w:eastAsia="fr-FR"/>
        </w:rPr>
        <w:t xml:space="preserve"> avec mention du mois M0</w:t>
      </w:r>
      <w:r w:rsidRPr="00B267F2">
        <w:t>.</w:t>
      </w:r>
    </w:p>
    <w:p w14:paraId="4AB0AB3A" w14:textId="58153689" w:rsidR="009E0ADF" w:rsidRPr="009E0ADF" w:rsidRDefault="009E0ADF" w:rsidP="009E0ADF">
      <w:pPr>
        <w:spacing w:after="200"/>
        <w:jc w:val="both"/>
      </w:pPr>
      <w:r w:rsidRPr="009E0ADF">
        <w:t xml:space="preserve">Cette étude nécessitera </w:t>
      </w:r>
      <w:r w:rsidRPr="009E0ADF">
        <w:rPr>
          <w:b/>
        </w:rPr>
        <w:t xml:space="preserve">au minimum l’organisation de </w:t>
      </w:r>
      <w:r w:rsidR="004C51C3">
        <w:rPr>
          <w:b/>
        </w:rPr>
        <w:t>3</w:t>
      </w:r>
      <w:r w:rsidR="004C51C3" w:rsidRPr="009E0ADF">
        <w:rPr>
          <w:b/>
        </w:rPr>
        <w:t xml:space="preserve"> </w:t>
      </w:r>
      <w:r w:rsidRPr="009E0ADF">
        <w:rPr>
          <w:b/>
        </w:rPr>
        <w:t>réunions avec le maître d’ouvrage</w:t>
      </w:r>
      <w:r w:rsidRPr="009E0ADF">
        <w:t xml:space="preserve"> (réunion </w:t>
      </w:r>
      <w:r w:rsidR="004C51C3">
        <w:t xml:space="preserve">de lancement (confirmation des contexte, problématiques et objectifs, réunion de travail </w:t>
      </w:r>
      <w:r w:rsidRPr="009E0ADF">
        <w:t>intermédiaire, réunion de remise de l’étude finale).</w:t>
      </w:r>
    </w:p>
    <w:p w14:paraId="64DA872C" w14:textId="11E4D898" w:rsidR="00870F88" w:rsidRPr="00CF2280" w:rsidRDefault="00870F88" w:rsidP="00A5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b/>
          <w:bCs/>
        </w:rPr>
      </w:pPr>
      <w:r w:rsidRPr="00CF2280">
        <w:rPr>
          <w:b/>
          <w:bCs/>
        </w:rPr>
        <w:t>Rendus :</w:t>
      </w:r>
    </w:p>
    <w:p w14:paraId="2E809600" w14:textId="6F9341C0" w:rsidR="00870F88" w:rsidRPr="00A1630E" w:rsidRDefault="00870F88" w:rsidP="00A5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CF2280">
        <w:t xml:space="preserve">Remise </w:t>
      </w:r>
      <w:r w:rsidR="004F60AF">
        <w:t>au maître d’ouvrage</w:t>
      </w:r>
      <w:r w:rsidR="004F60AF" w:rsidRPr="00B267F2">
        <w:t xml:space="preserve"> </w:t>
      </w:r>
      <w:r w:rsidRPr="00CF2280">
        <w:t xml:space="preserve">d’un document de synthèse </w:t>
      </w:r>
      <w:r w:rsidRPr="00A54F1D">
        <w:t xml:space="preserve">sous format électronique </w:t>
      </w:r>
      <w:r w:rsidR="00A54F1D">
        <w:t>(pdf</w:t>
      </w:r>
      <w:r w:rsidR="00A54F1D" w:rsidRPr="00331004">
        <w:t xml:space="preserve"> / </w:t>
      </w:r>
      <w:r w:rsidR="00A54F1D">
        <w:t>w</w:t>
      </w:r>
      <w:r w:rsidR="00A54F1D" w:rsidRPr="00331004">
        <w:t xml:space="preserve">ord / </w:t>
      </w:r>
      <w:r w:rsidR="00A54F1D">
        <w:t>e</w:t>
      </w:r>
      <w:r w:rsidR="00A54F1D" w:rsidRPr="00331004">
        <w:t>xcel)</w:t>
      </w:r>
      <w:r w:rsidR="009F7441" w:rsidRPr="00A54F1D">
        <w:t xml:space="preserve"> </w:t>
      </w:r>
      <w:r w:rsidRPr="00A54F1D">
        <w:t xml:space="preserve">et en 2 versions papier </w:t>
      </w:r>
      <w:r w:rsidR="009E0ADF" w:rsidRPr="00A54F1D">
        <w:t xml:space="preserve">(+ synthèse sous forme de diaporama) </w:t>
      </w:r>
      <w:r w:rsidRPr="00A1630E">
        <w:t>comprenant notamment :</w:t>
      </w:r>
    </w:p>
    <w:p w14:paraId="76AB9689" w14:textId="41941ACB" w:rsidR="000978DF" w:rsidRPr="00A1630E" w:rsidRDefault="00BB6C6B" w:rsidP="00A54F1D">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A1630E">
        <w:t>Schéma et note de synthèse des analyses effectuées dans les phases précédentes</w:t>
      </w:r>
    </w:p>
    <w:p w14:paraId="31B650CE" w14:textId="2E07512C" w:rsidR="00870F88" w:rsidRPr="00A1630E" w:rsidRDefault="00870F88" w:rsidP="00A54F1D">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A1630E">
        <w:t>Vérification de la faisabilité architecturale, fonctionnelle, technique, juridique et financiè</w:t>
      </w:r>
      <w:r w:rsidR="00EB4AD1" w:rsidRPr="00A1630E">
        <w:t xml:space="preserve">re sur la base </w:t>
      </w:r>
      <w:r w:rsidR="004C51C3">
        <w:t xml:space="preserve">de </w:t>
      </w:r>
      <w:r w:rsidR="00EB4AD1" w:rsidRPr="00A1630E">
        <w:t>3</w:t>
      </w:r>
      <w:r w:rsidRPr="00A1630E">
        <w:t xml:space="preserve"> scénarios de l’implantation pressentie par la commune avec, pour chaque scénario :</w:t>
      </w:r>
    </w:p>
    <w:p w14:paraId="3A46C7DA" w14:textId="06BD9FB6" w:rsidR="00870F88" w:rsidRPr="00A1630E" w:rsidRDefault="00870F88" w:rsidP="00AE17DF">
      <w:pPr>
        <w:pStyle w:val="Paragraphedeliste"/>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A1630E">
        <w:t>Un calendrier prévisionnel du déroulement général de l’opération depuis sa programmation jusqu’à la livraison,</w:t>
      </w:r>
    </w:p>
    <w:p w14:paraId="486DC7F1" w14:textId="5D9D7AA1" w:rsidR="00870F88" w:rsidRPr="00CF2280" w:rsidRDefault="00870F88" w:rsidP="00AE17DF">
      <w:pPr>
        <w:pStyle w:val="Paragraphedeliste"/>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CF2280">
        <w:t xml:space="preserve">Des estimations fines des montants des </w:t>
      </w:r>
      <w:r w:rsidR="004C51C3">
        <w:t xml:space="preserve">études et des </w:t>
      </w:r>
      <w:r w:rsidRPr="00CF2280">
        <w:t>travaux</w:t>
      </w:r>
      <w:r w:rsidR="004C51C3">
        <w:t xml:space="preserve"> par corps d’état</w:t>
      </w:r>
      <w:r w:rsidRPr="00CF2280">
        <w:t xml:space="preserve"> et du montant global de l’opération,</w:t>
      </w:r>
    </w:p>
    <w:p w14:paraId="4E75D5C3" w14:textId="4C1E6A08" w:rsidR="00F0144E" w:rsidRPr="00A1630E" w:rsidRDefault="00655C98" w:rsidP="00F0144E">
      <w:pPr>
        <w:pStyle w:val="Titretertiaire"/>
      </w:pPr>
      <w:bookmarkStart w:id="34" w:name="_Toc135836070"/>
      <w:r w:rsidRPr="00A1630E">
        <w:t>C</w:t>
      </w:r>
      <w:r w:rsidR="00F0144E" w:rsidRPr="00A1630E">
        <w:t>oncertation avec les habitants</w:t>
      </w:r>
      <w:bookmarkEnd w:id="34"/>
      <w:r w:rsidR="00F0144E" w:rsidRPr="00A1630E">
        <w:t xml:space="preserve"> </w:t>
      </w:r>
    </w:p>
    <w:p w14:paraId="02F3189C" w14:textId="793EEFEE" w:rsidR="00C302E7" w:rsidRPr="00A1156A" w:rsidRDefault="00C302E7" w:rsidP="00C302E7">
      <w:pPr>
        <w:spacing w:after="200"/>
        <w:jc w:val="both"/>
      </w:pPr>
      <w:r w:rsidRPr="00A1630E">
        <w:t xml:space="preserve">Il est </w:t>
      </w:r>
      <w:r w:rsidRPr="00A1156A">
        <w:t xml:space="preserve">attendu d’organiser </w:t>
      </w:r>
      <w:r w:rsidR="00A1630E" w:rsidRPr="00A1156A">
        <w:rPr>
          <w:b/>
        </w:rPr>
        <w:t>une</w:t>
      </w:r>
      <w:r w:rsidRPr="00A1156A">
        <w:rPr>
          <w:b/>
        </w:rPr>
        <w:t xml:space="preserve"> réunion d’information et de concertation</w:t>
      </w:r>
      <w:r w:rsidRPr="00A1156A">
        <w:t xml:space="preserve"> permettant d’associer les habitants de la commune </w:t>
      </w:r>
      <w:r w:rsidR="00B648E2" w:rsidRPr="0086557E">
        <w:t>avant de choisir</w:t>
      </w:r>
      <w:r w:rsidR="00B648E2">
        <w:t xml:space="preserve"> </w:t>
      </w:r>
      <w:r w:rsidRPr="00A1156A">
        <w:t>du scénario d’aménagement.</w:t>
      </w:r>
    </w:p>
    <w:p w14:paraId="2FE7616B" w14:textId="7DF124DF" w:rsidR="00A1630E" w:rsidRPr="00A1156A" w:rsidRDefault="00A1630E" w:rsidP="00A1630E">
      <w:pPr>
        <w:spacing w:after="0" w:line="240" w:lineRule="auto"/>
        <w:jc w:val="both"/>
      </w:pPr>
      <w:r w:rsidRPr="00A1156A">
        <w:t xml:space="preserve">Organisée </w:t>
      </w:r>
      <w:r w:rsidRPr="00A1156A">
        <w:rPr>
          <w:b/>
        </w:rPr>
        <w:t>sous la forme d’une réunion publique</w:t>
      </w:r>
      <w:r w:rsidRPr="00A1156A">
        <w:t>, elle permettra d’aborder notamment les sujets suivants :</w:t>
      </w:r>
    </w:p>
    <w:p w14:paraId="29A2FBB8" w14:textId="4FFC325A" w:rsidR="00C302E7" w:rsidRPr="00A1156A" w:rsidRDefault="00C302E7" w:rsidP="00C302E7">
      <w:pPr>
        <w:pStyle w:val="Paragraphedeliste"/>
        <w:numPr>
          <w:ilvl w:val="0"/>
          <w:numId w:val="1"/>
        </w:numPr>
        <w:spacing w:after="120" w:line="240" w:lineRule="auto"/>
        <w:jc w:val="both"/>
      </w:pPr>
      <w:r w:rsidRPr="00A1156A">
        <w:t xml:space="preserve">Rappeler la raison du projet </w:t>
      </w:r>
      <w:r w:rsidR="00A41ECC">
        <w:t>e</w:t>
      </w:r>
      <w:r w:rsidRPr="00A1156A">
        <w:t>t ses enjeux,</w:t>
      </w:r>
    </w:p>
    <w:p w14:paraId="7F10CFE5" w14:textId="77777777" w:rsidR="00C302E7" w:rsidRPr="00A1156A" w:rsidRDefault="00C302E7" w:rsidP="00C302E7">
      <w:pPr>
        <w:pStyle w:val="Paragraphedeliste"/>
        <w:numPr>
          <w:ilvl w:val="0"/>
          <w:numId w:val="1"/>
        </w:numPr>
        <w:spacing w:after="120" w:line="240" w:lineRule="auto"/>
        <w:ind w:left="709" w:hanging="357"/>
        <w:jc w:val="both"/>
      </w:pPr>
      <w:r w:rsidRPr="00A1156A">
        <w:t>Présenter l’état d’avancement du projet ainsi que le calendrier prévisionnel,</w:t>
      </w:r>
    </w:p>
    <w:p w14:paraId="61C9A6AD" w14:textId="2D896E33" w:rsidR="00C302E7" w:rsidRPr="00A1156A" w:rsidRDefault="00596EB0" w:rsidP="00596EB0">
      <w:pPr>
        <w:pStyle w:val="Paragraphedeliste"/>
        <w:numPr>
          <w:ilvl w:val="0"/>
          <w:numId w:val="1"/>
        </w:numPr>
        <w:spacing w:after="120" w:line="240" w:lineRule="auto"/>
        <w:ind w:left="709" w:hanging="357"/>
        <w:jc w:val="both"/>
      </w:pPr>
      <w:r w:rsidRPr="00A1156A">
        <w:t>Echanger sur</w:t>
      </w:r>
      <w:r w:rsidR="00C302E7" w:rsidRPr="00A1156A">
        <w:t xml:space="preserve"> les </w:t>
      </w:r>
      <w:r w:rsidRPr="00A1156A">
        <w:t xml:space="preserve">différents </w:t>
      </w:r>
      <w:r w:rsidR="00C302E7" w:rsidRPr="00A1156A">
        <w:t xml:space="preserve">scénarios </w:t>
      </w:r>
      <w:r w:rsidRPr="00A1156A">
        <w:t>envisagés,</w:t>
      </w:r>
    </w:p>
    <w:p w14:paraId="0C55792A" w14:textId="0BB36778" w:rsidR="00596EB0" w:rsidRPr="00A1156A" w:rsidRDefault="00596EB0" w:rsidP="00596EB0">
      <w:pPr>
        <w:pStyle w:val="Paragraphedeliste"/>
        <w:numPr>
          <w:ilvl w:val="0"/>
          <w:numId w:val="1"/>
        </w:numPr>
        <w:spacing w:after="120" w:line="240" w:lineRule="auto"/>
        <w:ind w:left="709" w:hanging="357"/>
        <w:jc w:val="both"/>
      </w:pPr>
      <w:r w:rsidRPr="00A1156A">
        <w:t>Sensibiliser sur l</w:t>
      </w:r>
      <w:r w:rsidR="00A41ECC">
        <w:t>es objectifs de sobriété environnementale et de mutualisation des locaux</w:t>
      </w:r>
      <w:r w:rsidRPr="00A1156A">
        <w:t xml:space="preserve"> et sur les modalités de sa mise en œuvre pour le projet.</w:t>
      </w:r>
    </w:p>
    <w:p w14:paraId="11F540EC" w14:textId="663FCE21" w:rsidR="00596EB0" w:rsidRDefault="00596EB0" w:rsidP="00596EB0">
      <w:pPr>
        <w:spacing w:after="120"/>
        <w:jc w:val="both"/>
      </w:pPr>
      <w:r w:rsidRPr="00A1156A">
        <w:t xml:space="preserve">Cette mission nécessitera </w:t>
      </w:r>
      <w:r w:rsidRPr="00A1156A">
        <w:rPr>
          <w:b/>
        </w:rPr>
        <w:t xml:space="preserve">une réunion de préparation </w:t>
      </w:r>
      <w:r w:rsidRPr="00A1156A">
        <w:t xml:space="preserve">préalable permettant de préciser les </w:t>
      </w:r>
      <w:r w:rsidR="00A41ECC">
        <w:t>modalité</w:t>
      </w:r>
      <w:r w:rsidRPr="00A1156A">
        <w:t xml:space="preserve">s et le contenu de </w:t>
      </w:r>
      <w:r w:rsidR="00A41ECC">
        <w:t xml:space="preserve">la </w:t>
      </w:r>
      <w:r w:rsidRPr="00A1156A">
        <w:t>réunion de concertation.</w:t>
      </w:r>
    </w:p>
    <w:p w14:paraId="08C84E5E" w14:textId="77777777" w:rsidR="00596EB0" w:rsidRPr="00A1156A" w:rsidRDefault="00596EB0" w:rsidP="00A5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sidRPr="00A1156A">
        <w:rPr>
          <w:b/>
          <w:bCs/>
        </w:rPr>
        <w:t>Rendus :</w:t>
      </w:r>
    </w:p>
    <w:p w14:paraId="07731B35" w14:textId="51E9D206" w:rsidR="00596EB0" w:rsidRPr="00A1156A" w:rsidRDefault="00596EB0" w:rsidP="00A5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A1156A">
        <w:t xml:space="preserve">Seront remis </w:t>
      </w:r>
      <w:r w:rsidR="004F60AF">
        <w:t>au maître d’ouvrage</w:t>
      </w:r>
      <w:r w:rsidR="004F60AF" w:rsidRPr="00B267F2">
        <w:t xml:space="preserve"> </w:t>
      </w:r>
      <w:r w:rsidRPr="00A54F1D">
        <w:t xml:space="preserve">sous format électronique </w:t>
      </w:r>
      <w:r w:rsidR="00A54F1D">
        <w:t>(pdf</w:t>
      </w:r>
      <w:r w:rsidR="00A54F1D" w:rsidRPr="00331004">
        <w:t xml:space="preserve"> / </w:t>
      </w:r>
      <w:r w:rsidR="00A54F1D">
        <w:t>w</w:t>
      </w:r>
      <w:r w:rsidR="00A54F1D" w:rsidRPr="00331004">
        <w:t xml:space="preserve">ord / </w:t>
      </w:r>
      <w:r w:rsidR="00A54F1D">
        <w:t>excel /d</w:t>
      </w:r>
      <w:r w:rsidRPr="00A54F1D">
        <w:t xml:space="preserve">iaporama </w:t>
      </w:r>
      <w:r w:rsidR="00A54F1D">
        <w:t>p</w:t>
      </w:r>
      <w:r w:rsidRPr="00A54F1D">
        <w:t>owerpoint) :</w:t>
      </w:r>
    </w:p>
    <w:p w14:paraId="1B06AA5D" w14:textId="0FE6A847" w:rsidR="00596EB0" w:rsidRPr="00A1156A" w:rsidRDefault="00596EB0" w:rsidP="00A54F1D">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A1156A">
        <w:t>Le support de concertation avec l’ensemble des habitants de la commune.</w:t>
      </w:r>
    </w:p>
    <w:p w14:paraId="60A9C3F4" w14:textId="32E8A309" w:rsidR="00B267F2" w:rsidRPr="00B267F2" w:rsidRDefault="00B267F2" w:rsidP="00DD19EE">
      <w:pPr>
        <w:pStyle w:val="Titretertiaire"/>
        <w:jc w:val="both"/>
      </w:pPr>
      <w:bookmarkStart w:id="35" w:name="_Toc112056386"/>
      <w:bookmarkStart w:id="36" w:name="_Toc135836071"/>
      <w:r w:rsidRPr="00B267F2">
        <w:t>Elaboration du programme urbain, architectural</w:t>
      </w:r>
      <w:r w:rsidR="005C4730">
        <w:t>,</w:t>
      </w:r>
      <w:r w:rsidRPr="00B267F2">
        <w:t xml:space="preserve"> fonctionnel et technique</w:t>
      </w:r>
      <w:bookmarkEnd w:id="35"/>
      <w:bookmarkEnd w:id="36"/>
    </w:p>
    <w:p w14:paraId="6BCF4440" w14:textId="5414D474" w:rsidR="00B267F2" w:rsidRPr="00E0304B" w:rsidRDefault="00B267F2" w:rsidP="00B267F2">
      <w:pPr>
        <w:spacing w:after="120"/>
        <w:jc w:val="both"/>
      </w:pPr>
      <w:r w:rsidRPr="00E0304B">
        <w:t xml:space="preserve">Sur la base du scénario validé par la </w:t>
      </w:r>
      <w:r w:rsidR="00881684">
        <w:t>maîtrise d’ouvrage</w:t>
      </w:r>
      <w:r w:rsidRPr="00E0304B">
        <w:t xml:space="preserve">, le titulaire devra </w:t>
      </w:r>
      <w:r w:rsidRPr="00E0304B">
        <w:rPr>
          <w:b/>
        </w:rPr>
        <w:t>rédiger le programme</w:t>
      </w:r>
      <w:r w:rsidRPr="00E0304B">
        <w:t xml:space="preserve"> urbain, architectural, fonctionnel et technique de l’opération.</w:t>
      </w:r>
    </w:p>
    <w:p w14:paraId="097A3893" w14:textId="6EFCD616" w:rsidR="00B267F2" w:rsidRPr="00E0304B" w:rsidRDefault="00B267F2" w:rsidP="00B267F2">
      <w:pPr>
        <w:spacing w:after="0"/>
        <w:jc w:val="both"/>
      </w:pPr>
      <w:r w:rsidRPr="00E0304B">
        <w:t xml:space="preserve">Il comportera </w:t>
      </w:r>
      <w:r w:rsidRPr="00E0304B">
        <w:rPr>
          <w:b/>
        </w:rPr>
        <w:t>l’ensemble des données</w:t>
      </w:r>
      <w:r w:rsidRPr="00E0304B">
        <w:t> :</w:t>
      </w:r>
    </w:p>
    <w:p w14:paraId="30D9137B" w14:textId="77777777" w:rsidR="00B267F2" w:rsidRPr="00E0304B" w:rsidRDefault="00B267F2" w:rsidP="00B267F2">
      <w:pPr>
        <w:pStyle w:val="Paragraphedeliste"/>
        <w:numPr>
          <w:ilvl w:val="0"/>
          <w:numId w:val="1"/>
        </w:numPr>
        <w:spacing w:after="0" w:line="240" w:lineRule="auto"/>
        <w:ind w:left="709" w:hanging="357"/>
        <w:jc w:val="both"/>
      </w:pPr>
      <w:r w:rsidRPr="00E0304B">
        <w:t>Sur le site (données urbanistiques, météorologiques, géologiques etc. …),</w:t>
      </w:r>
    </w:p>
    <w:p w14:paraId="12CD1261" w14:textId="77777777" w:rsidR="00B267F2" w:rsidRPr="00E0304B" w:rsidRDefault="00B267F2" w:rsidP="00B267F2">
      <w:pPr>
        <w:pStyle w:val="Paragraphedeliste"/>
        <w:numPr>
          <w:ilvl w:val="0"/>
          <w:numId w:val="1"/>
        </w:numPr>
        <w:spacing w:after="0" w:line="240" w:lineRule="auto"/>
        <w:ind w:left="709" w:hanging="357"/>
        <w:jc w:val="both"/>
      </w:pPr>
      <w:r w:rsidRPr="00E0304B">
        <w:t>Sur les bâtiments (organisation, fonctionnalité, diagnostics…),</w:t>
      </w:r>
    </w:p>
    <w:p w14:paraId="6046CBA8" w14:textId="77777777" w:rsidR="00B267F2" w:rsidRPr="00E0304B" w:rsidRDefault="00B267F2" w:rsidP="00B267F2">
      <w:pPr>
        <w:pStyle w:val="Paragraphedeliste"/>
        <w:numPr>
          <w:ilvl w:val="0"/>
          <w:numId w:val="1"/>
        </w:numPr>
        <w:spacing w:after="0" w:line="240" w:lineRule="auto"/>
        <w:ind w:left="709" w:hanging="357"/>
        <w:jc w:val="both"/>
      </w:pPr>
      <w:r w:rsidRPr="00E0304B">
        <w:t>Les besoins à développer (objectifs, organigramme fonctionnel, fiches locaux, etc. …),</w:t>
      </w:r>
    </w:p>
    <w:p w14:paraId="16FFE39F" w14:textId="75202D6B" w:rsidR="00B267F2" w:rsidRPr="00E0304B" w:rsidRDefault="00B267F2" w:rsidP="00B267F2">
      <w:pPr>
        <w:pStyle w:val="Paragraphedeliste"/>
        <w:numPr>
          <w:ilvl w:val="0"/>
          <w:numId w:val="1"/>
        </w:numPr>
        <w:spacing w:after="120" w:line="240" w:lineRule="auto"/>
        <w:ind w:left="709" w:hanging="357"/>
        <w:jc w:val="both"/>
      </w:pPr>
      <w:r w:rsidRPr="00E0304B">
        <w:t>Les attendus techniques et environnementaux.</w:t>
      </w:r>
    </w:p>
    <w:p w14:paraId="71CBFA57" w14:textId="45C5F458" w:rsidR="00B267F2" w:rsidRDefault="00B267F2" w:rsidP="00860976">
      <w:pPr>
        <w:spacing w:after="120"/>
        <w:jc w:val="both"/>
      </w:pPr>
      <w:r w:rsidRPr="00E0304B">
        <w:t xml:space="preserve">Les </w:t>
      </w:r>
      <w:r w:rsidRPr="00E0304B">
        <w:rPr>
          <w:b/>
        </w:rPr>
        <w:t>contraintes budgétaires et calendaires</w:t>
      </w:r>
      <w:r w:rsidRPr="00E0304B">
        <w:t xml:space="preserve"> (phasage) seront clairement explicitées.</w:t>
      </w:r>
    </w:p>
    <w:p w14:paraId="61497CF0" w14:textId="61B001BC" w:rsidR="00860976" w:rsidRPr="00860976" w:rsidRDefault="00860976" w:rsidP="00B267F2">
      <w:pPr>
        <w:spacing w:after="200"/>
        <w:jc w:val="both"/>
      </w:pPr>
      <w:r w:rsidRPr="00860976">
        <w:t xml:space="preserve">L’élaboration du programme nécessitera </w:t>
      </w:r>
      <w:r w:rsidRPr="00860976">
        <w:rPr>
          <w:b/>
        </w:rPr>
        <w:t>au minimum l’organisation de 2 réunions avec le maître d’ouvrage</w:t>
      </w:r>
      <w:r w:rsidRPr="00860976">
        <w:t xml:space="preserve"> (réunion intermédiaire, réunion de remise du programme final).</w:t>
      </w:r>
    </w:p>
    <w:p w14:paraId="394FC28F" w14:textId="4E0AD981" w:rsidR="00B267F2" w:rsidRPr="00E0304B"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b/>
          <w:bCs/>
        </w:rPr>
      </w:pPr>
      <w:bookmarkStart w:id="37" w:name="_Toc86411791"/>
      <w:r w:rsidRPr="00E0304B">
        <w:rPr>
          <w:b/>
          <w:bCs/>
        </w:rPr>
        <w:t>Rendus</w:t>
      </w:r>
      <w:bookmarkEnd w:id="37"/>
      <w:r w:rsidRPr="00E0304B">
        <w:rPr>
          <w:b/>
          <w:bCs/>
        </w:rPr>
        <w:t> :</w:t>
      </w:r>
    </w:p>
    <w:p w14:paraId="43E7B19B" w14:textId="09F5554C" w:rsidR="00B267F2" w:rsidRPr="00DD19EE"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E0304B">
        <w:t xml:space="preserve">Le programme sera remis </w:t>
      </w:r>
      <w:r w:rsidR="004F60AF">
        <w:t>au maître d’ouvrage</w:t>
      </w:r>
      <w:r w:rsidR="004F60AF" w:rsidRPr="00B267F2">
        <w:t xml:space="preserve"> </w:t>
      </w:r>
      <w:r w:rsidRPr="00DD19EE">
        <w:t xml:space="preserve">sous format électronique </w:t>
      </w:r>
      <w:r w:rsidR="00DD19EE">
        <w:t>(pdf</w:t>
      </w:r>
      <w:r w:rsidR="00DD19EE" w:rsidRPr="00331004">
        <w:t xml:space="preserve"> / </w:t>
      </w:r>
      <w:r w:rsidR="00DD19EE">
        <w:t>w</w:t>
      </w:r>
      <w:r w:rsidR="00DD19EE" w:rsidRPr="00331004">
        <w:t xml:space="preserve">ord / </w:t>
      </w:r>
      <w:r w:rsidR="00DD19EE">
        <w:t>e</w:t>
      </w:r>
      <w:r w:rsidR="00DD19EE" w:rsidRPr="00331004">
        <w:t>xcel)</w:t>
      </w:r>
      <w:r w:rsidR="009F7441" w:rsidRPr="00DD19EE">
        <w:t xml:space="preserve"> </w:t>
      </w:r>
      <w:r w:rsidRPr="00DD19EE">
        <w:t>et en 2 versions papier</w:t>
      </w:r>
      <w:r w:rsidR="009E0ADF" w:rsidRPr="00DD19EE">
        <w:t xml:space="preserve"> </w:t>
      </w:r>
      <w:r w:rsidR="00DD19EE">
        <w:br/>
      </w:r>
      <w:r w:rsidR="009E0ADF" w:rsidRPr="00DD19EE">
        <w:t>(+ synthèse sous forme de diaporama)</w:t>
      </w:r>
      <w:r w:rsidRPr="00DD19EE">
        <w:t>.</w:t>
      </w:r>
    </w:p>
    <w:p w14:paraId="2A954FFE" w14:textId="2F825DB2" w:rsidR="00B267F2" w:rsidRPr="00E0304B"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E0304B">
        <w:t>Exemple de sommaire indiquant le contenu minimum attendu :</w:t>
      </w:r>
    </w:p>
    <w:p w14:paraId="3D2A7E18" w14:textId="49782A89" w:rsidR="00B267F2" w:rsidRPr="00E0304B" w:rsidRDefault="00DD19EE"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Pr>
          <w:b/>
        </w:rPr>
        <w:t xml:space="preserve">- </w:t>
      </w:r>
      <w:r w:rsidR="00B267F2" w:rsidRPr="00DD19EE">
        <w:rPr>
          <w:b/>
        </w:rPr>
        <w:t>Partie site</w:t>
      </w:r>
    </w:p>
    <w:p w14:paraId="223428C0" w14:textId="2912BB63" w:rsidR="00B267F2" w:rsidRPr="00E0304B" w:rsidRDefault="00B267F2" w:rsidP="00AE17DF">
      <w:pPr>
        <w:pStyle w:val="Paragraphedeliste"/>
        <w:numPr>
          <w:ilvl w:val="0"/>
          <w:numId w:val="3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AE17DF">
        <w:rPr>
          <w:u w:val="single"/>
        </w:rPr>
        <w:t>Données</w:t>
      </w:r>
      <w:r w:rsidR="00A41ECC">
        <w:rPr>
          <w:u w:val="single"/>
        </w:rPr>
        <w:t xml:space="preserve"> et besoins</w:t>
      </w:r>
    </w:p>
    <w:p w14:paraId="460C12E9" w14:textId="2BEC3415"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Contexte géographique : localisation, à l’échelle de la commune, du quartier, définition du terrain d’assiette (terrain, cadastre, foncier, photos, etc…)</w:t>
      </w:r>
    </w:p>
    <w:p w14:paraId="583E4138" w14:textId="70D1625A"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Contexte urbain : dynamique de développement, site, reportage photos,</w:t>
      </w:r>
    </w:p>
    <w:p w14:paraId="6758F39B" w14:textId="04F84EE7"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 xml:space="preserve">Contexte réglementaire : urbanisme, servitudes et contraintes, ABF, prescriptions urbaines et architecturales, </w:t>
      </w:r>
      <w:r w:rsidR="00A41ECC">
        <w:t xml:space="preserve">nécessité ou non d’une ESSP, </w:t>
      </w:r>
      <w:r w:rsidRPr="00E0304B">
        <w:t>etc…,</w:t>
      </w:r>
    </w:p>
    <w:p w14:paraId="5A868196" w14:textId="2982B319"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Contexte architectural : analyse de l’urbain et bâti environnant ; reportage photos.</w:t>
      </w:r>
    </w:p>
    <w:p w14:paraId="55115D9E" w14:textId="3703D038" w:rsidR="00B267F2" w:rsidRPr="00E0304B" w:rsidRDefault="00B267F2" w:rsidP="00F74212">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Contexte environnemental : paysage urbain d’aujourd’hui et de demain, topographie, géologie, sol/sous-sol, pollution, hydrologie/hydrogéologie, hydrographie, PPRI, sismicité, radon climat, eau, accessibilité au site, réseaux et concessionnaires, faune, flore.</w:t>
      </w:r>
    </w:p>
    <w:p w14:paraId="16416B84" w14:textId="2C7F0EB5"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Synthèse des attentes urbaines et architecturales,</w:t>
      </w:r>
    </w:p>
    <w:p w14:paraId="66C656C1" w14:textId="3C32367D"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Schéma synthétisant les attentes en termes d’organisation du site : définition de l’entrée principale du bâtiment ou des différents accès, implantation des différentes entités constituant le projet, gestion des flux (à terme et pendant le chantier)</w:t>
      </w:r>
    </w:p>
    <w:p w14:paraId="61FB25F8" w14:textId="204C089A"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Synthèse des atouts et contraintes du site.</w:t>
      </w:r>
    </w:p>
    <w:p w14:paraId="7AEC7E98" w14:textId="60CB1F62" w:rsidR="00B267F2" w:rsidRPr="004D445F"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rPr>
          <w:u w:val="single"/>
        </w:rPr>
      </w:pPr>
      <w:r w:rsidRPr="004D445F">
        <w:rPr>
          <w:u w:val="single"/>
        </w:rPr>
        <w:t>Exigences</w:t>
      </w:r>
    </w:p>
    <w:p w14:paraId="5DC195D0" w14:textId="01FB7B12" w:rsidR="00B267F2" w:rsidRPr="00E0304B"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Les exigences doivent décrire les attentes de la commune en termes de :</w:t>
      </w:r>
    </w:p>
    <w:p w14:paraId="669D2B7F" w14:textId="54F581C9"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Développement durable,</w:t>
      </w:r>
    </w:p>
    <w:p w14:paraId="369A864C" w14:textId="40EA9EED"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Qualité urbaine (identifiable, repère, intégration, …),</w:t>
      </w:r>
    </w:p>
    <w:p w14:paraId="611EDF4F" w14:textId="1889337D"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Qualité architecturale (image, symbole, impact, …),</w:t>
      </w:r>
    </w:p>
    <w:p w14:paraId="0C2D4EE2" w14:textId="0954DC84"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Qualité des espaces intérieurs (ambiance, …),</w:t>
      </w:r>
    </w:p>
    <w:p w14:paraId="4137EC13" w14:textId="48096E8A"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Qualité des espaces extérieurs,</w:t>
      </w:r>
    </w:p>
    <w:p w14:paraId="196862AE" w14:textId="7B724B53"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Qualité paysagère.</w:t>
      </w:r>
    </w:p>
    <w:p w14:paraId="5E0F2DA8" w14:textId="0553338E" w:rsidR="00B267F2" w:rsidRPr="00E0304B" w:rsidRDefault="00B267F2" w:rsidP="00DD19EE">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rPr>
          <w:b/>
        </w:rPr>
        <w:t>Partie fonctionnelle</w:t>
      </w:r>
    </w:p>
    <w:p w14:paraId="075764AB" w14:textId="199CAE29" w:rsidR="00B267F2" w:rsidRPr="00E0304B"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Le programme fonctionnel doit intégrer :</w:t>
      </w:r>
    </w:p>
    <w:p w14:paraId="3EBDB768" w14:textId="76596D6F" w:rsidR="00B267F2"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E0304B">
        <w:t>Une présentation succincte de l’opération (contexte et objectifs),</w:t>
      </w:r>
    </w:p>
    <w:p w14:paraId="5FC835FB" w14:textId="18BCD0C6" w:rsidR="00A41ECC" w:rsidRPr="00E0304B" w:rsidRDefault="00A41ECC"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t>Une présentation de la q</w:t>
      </w:r>
      <w:r w:rsidRPr="00E0304B">
        <w:t>ualité fonctionnelle (accueil, conditions de travail, fonctionnement, gestion, …),</w:t>
      </w:r>
    </w:p>
    <w:p w14:paraId="0F31EEF8" w14:textId="30A93055" w:rsidR="00B267F2" w:rsidRPr="00E0304B"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E0304B">
        <w:t>Une présentation générale du bâtiment concerné,</w:t>
      </w:r>
    </w:p>
    <w:p w14:paraId="09A95FF0" w14:textId="511178E7" w:rsidR="00B267F2" w:rsidRPr="00E0304B"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E0304B">
        <w:t>Un tableau de surfaces récapitulatif basé sur les exigences données par le maître d’ouvrage et les concertations avec les usagers,</w:t>
      </w:r>
    </w:p>
    <w:p w14:paraId="41D2245F" w14:textId="333E8383" w:rsidR="00B267F2" w:rsidRPr="00E0304B"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E0304B">
        <w:t>Un organigramme fonctionnel avec au minimum les informations suivantes : détermination des principes d’implantation, d’accueil, de liaison et de circulation traduits sous forme de schémas récapitulant les différents espaces définis et regroupés en unités fonctionnelles,</w:t>
      </w:r>
    </w:p>
    <w:p w14:paraId="35CA3478" w14:textId="2350E828" w:rsidR="00B267F2" w:rsidRPr="00E0304B"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pPr>
      <w:r w:rsidRPr="00E0304B">
        <w:t xml:space="preserve">Des « fiches locaux » décrivant chacune : </w:t>
      </w:r>
    </w:p>
    <w:p w14:paraId="294B9EE9" w14:textId="67F35236"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La destination, le principe d’aménagement, des informations particulières,</w:t>
      </w:r>
    </w:p>
    <w:p w14:paraId="551C16C7" w14:textId="4F70BDF6"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La surface utile de chaque local,</w:t>
      </w:r>
    </w:p>
    <w:p w14:paraId="31A2AABC" w14:textId="77777777"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 xml:space="preserve">Le nombre de locaux, </w:t>
      </w:r>
    </w:p>
    <w:p w14:paraId="487CAAFD" w14:textId="571AD27A"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Les liaisons principales</w:t>
      </w:r>
      <w:r w:rsidR="00A41ECC">
        <w:t>,</w:t>
      </w:r>
    </w:p>
    <w:p w14:paraId="71B88AB1" w14:textId="1DC5EAD0"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Le traitement architectural : caractéristiques dimensionnelles, accès, éclairage naturel – lumière artificielle…</w:t>
      </w:r>
    </w:p>
    <w:p w14:paraId="4FAD9FE3" w14:textId="78A6948B" w:rsidR="00B267F2" w:rsidRPr="00A1156A"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 xml:space="preserve">Le traitement technique : chauffage, ventilation, climatisation, traitement acoustique, électricité, </w:t>
      </w:r>
      <w:r w:rsidRPr="00A1156A">
        <w:t>plomberie sanitaire, les revêtements, les équipements</w:t>
      </w:r>
      <w:r w:rsidR="00E66757" w:rsidRPr="00A1156A">
        <w:t xml:space="preserve"> </w:t>
      </w:r>
      <w:r w:rsidRPr="00A1156A">
        <w:t>(inclus au titre du marché et hors marché)</w:t>
      </w:r>
      <w:r w:rsidR="00A41ECC">
        <w:t>.</w:t>
      </w:r>
    </w:p>
    <w:p w14:paraId="52DB9D68" w14:textId="52EF64C5" w:rsidR="00B267F2" w:rsidRPr="00E0304B" w:rsidRDefault="00B267F2" w:rsidP="00DD19EE">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284" w:hanging="284"/>
        <w:jc w:val="both"/>
        <w:rPr>
          <w:b/>
        </w:rPr>
      </w:pPr>
      <w:r w:rsidRPr="00E0304B">
        <w:rPr>
          <w:b/>
        </w:rPr>
        <w:t xml:space="preserve">Partie technique : </w:t>
      </w:r>
    </w:p>
    <w:p w14:paraId="4E3285BB" w14:textId="77777777" w:rsidR="00B267F2" w:rsidRPr="00E0304B"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rPr>
          <w:u w:val="single"/>
        </w:rPr>
      </w:pPr>
      <w:r w:rsidRPr="00E0304B">
        <w:rPr>
          <w:u w:val="single"/>
        </w:rPr>
        <w:t xml:space="preserve">Contraintes </w:t>
      </w:r>
    </w:p>
    <w:p w14:paraId="034146CE" w14:textId="42320128"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Liées à l’existant (amiante, plomb, structure, travaux en cours ou réalisés sur et aux abords du site)</w:t>
      </w:r>
    </w:p>
    <w:p w14:paraId="7A460794" w14:textId="768D8B7D"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 xml:space="preserve">Réglementaires relatives à l’accessibilité des personnes à mobilité réduite et </w:t>
      </w:r>
      <w:r w:rsidR="0007368B">
        <w:t xml:space="preserve">tous </w:t>
      </w:r>
      <w:r w:rsidRPr="00E0304B">
        <w:t>handicaps</w:t>
      </w:r>
    </w:p>
    <w:p w14:paraId="6B9DA231" w14:textId="77777777"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Réglementaires liées à la sécurité</w:t>
      </w:r>
    </w:p>
    <w:p w14:paraId="19641216" w14:textId="77777777"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Réglementaires diverses (normes et règlements, hygiène et sanitaire, autorisations diverses)</w:t>
      </w:r>
    </w:p>
    <w:p w14:paraId="2F169934" w14:textId="67CEC795" w:rsidR="00B267F2" w:rsidRPr="00E0304B" w:rsidRDefault="00B267F2"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6" w:hanging="426"/>
        <w:jc w:val="both"/>
        <w:rPr>
          <w:u w:val="single"/>
        </w:rPr>
      </w:pPr>
      <w:r w:rsidRPr="00E0304B">
        <w:rPr>
          <w:u w:val="single"/>
        </w:rPr>
        <w:t>Exigences</w:t>
      </w:r>
    </w:p>
    <w:p w14:paraId="1100371C" w14:textId="64A1FB79"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Techniques (</w:t>
      </w:r>
      <w:r w:rsidR="00A41ECC">
        <w:t>n</w:t>
      </w:r>
      <w:r w:rsidR="002E3E23">
        <w:t>iveaux de performance de</w:t>
      </w:r>
      <w:r w:rsidR="00F74212">
        <w:t xml:space="preserve"> l</w:t>
      </w:r>
      <w:r w:rsidR="00A41ECC">
        <w:t>’</w:t>
      </w:r>
      <w:r w:rsidRPr="00E0304B">
        <w:t>étanchéité à l’air, acoustique, performance énergétique, chantier à faible impact, qualité de l’éclairage, qualité de l’air…)</w:t>
      </w:r>
    </w:p>
    <w:p w14:paraId="504EF122" w14:textId="77777777"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Opérationnelles (dispositions liées à l’opération, méthodologie et livraison des bâtiments)</w:t>
      </w:r>
    </w:p>
    <w:p w14:paraId="7F857585" w14:textId="77777777" w:rsidR="00B267F2" w:rsidRPr="00E0304B" w:rsidRDefault="00B267F2" w:rsidP="00AE17DF">
      <w:pPr>
        <w:pStyle w:val="Paragraphedeliste"/>
        <w:numPr>
          <w:ilvl w:val="2"/>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hanging="567"/>
        <w:jc w:val="both"/>
      </w:pPr>
      <w:r w:rsidRPr="00E0304B">
        <w:t>De délais (indication des phases ou tranches)</w:t>
      </w:r>
    </w:p>
    <w:p w14:paraId="14C1AEDC" w14:textId="77777777" w:rsidR="004D445F" w:rsidRDefault="004D445F" w:rsidP="00F32835">
      <w:pPr>
        <w:pStyle w:val="Titretertiaire"/>
      </w:pPr>
      <w:bookmarkStart w:id="38" w:name="_Toc135042419"/>
      <w:bookmarkStart w:id="39" w:name="_Toc135042465"/>
      <w:bookmarkStart w:id="40" w:name="_Toc135042499"/>
      <w:bookmarkStart w:id="41" w:name="_Toc135042596"/>
      <w:bookmarkStart w:id="42" w:name="_Toc135042631"/>
      <w:bookmarkStart w:id="43" w:name="_Toc135042670"/>
      <w:bookmarkStart w:id="44" w:name="_Toc135129794"/>
      <w:bookmarkStart w:id="45" w:name="_Toc135836072"/>
      <w:bookmarkStart w:id="46" w:name="_Toc135836073"/>
      <w:bookmarkStart w:id="47" w:name="_Toc86411800"/>
      <w:bookmarkStart w:id="48" w:name="_Toc112056387"/>
      <w:bookmarkEnd w:id="38"/>
      <w:bookmarkEnd w:id="39"/>
      <w:bookmarkEnd w:id="40"/>
      <w:bookmarkEnd w:id="41"/>
      <w:bookmarkEnd w:id="42"/>
      <w:bookmarkEnd w:id="43"/>
      <w:bookmarkEnd w:id="44"/>
      <w:bookmarkEnd w:id="45"/>
      <w:r>
        <w:t>Analyse de l’impact économique / analyse des coûts</w:t>
      </w:r>
      <w:bookmarkEnd w:id="46"/>
    </w:p>
    <w:bookmarkEnd w:id="47"/>
    <w:bookmarkEnd w:id="48"/>
    <w:p w14:paraId="2D4CDCBA" w14:textId="29FFABFE" w:rsidR="004D445F" w:rsidRPr="001C782E" w:rsidRDefault="00B267F2" w:rsidP="00B267F2">
      <w:pPr>
        <w:spacing w:after="120"/>
        <w:jc w:val="both"/>
      </w:pPr>
      <w:r w:rsidRPr="001C782E">
        <w:t xml:space="preserve">Sur la base du programme urbain, architectural, fonctionnel et technique de l’opération le titulaire devra </w:t>
      </w:r>
      <w:r w:rsidR="004D445F" w:rsidRPr="001C782E">
        <w:rPr>
          <w:b/>
        </w:rPr>
        <w:t>évaluer les coûts directs et indirects induits par le projet dans sa globalité</w:t>
      </w:r>
      <w:r w:rsidR="004D445F" w:rsidRPr="001C782E">
        <w:t xml:space="preserve"> : coûts de conception, de construction, administratifs, financiers, frais divers </w:t>
      </w:r>
    </w:p>
    <w:p w14:paraId="17187546" w14:textId="107658BE" w:rsidR="00B267F2" w:rsidRPr="00B267F2" w:rsidRDefault="004D445F" w:rsidP="00B267F2">
      <w:pPr>
        <w:spacing w:after="120"/>
        <w:jc w:val="both"/>
      </w:pPr>
      <w:r w:rsidRPr="001C782E">
        <w:t xml:space="preserve">Cette évaluation </w:t>
      </w:r>
      <w:r w:rsidRPr="004F60AF">
        <w:t xml:space="preserve">permettra </w:t>
      </w:r>
      <w:r w:rsidR="00903A01" w:rsidRPr="004F60AF">
        <w:t>de fixer</w:t>
      </w:r>
      <w:r w:rsidR="00903A01">
        <w:t xml:space="preserve"> </w:t>
      </w:r>
      <w:r w:rsidRPr="001C782E">
        <w:t>l’</w:t>
      </w:r>
      <w:r w:rsidR="00B267F2" w:rsidRPr="001C782E">
        <w:rPr>
          <w:b/>
        </w:rPr>
        <w:t xml:space="preserve">enveloppe financière </w:t>
      </w:r>
      <w:r w:rsidR="00B267F2" w:rsidRPr="00B267F2">
        <w:rPr>
          <w:b/>
        </w:rPr>
        <w:t>prévisionnelle</w:t>
      </w:r>
      <w:r>
        <w:rPr>
          <w:b/>
        </w:rPr>
        <w:t xml:space="preserve"> affectée aux travaux</w:t>
      </w:r>
      <w:r w:rsidR="00B267F2" w:rsidRPr="00B267F2">
        <w:t>.</w:t>
      </w:r>
    </w:p>
    <w:p w14:paraId="2057BFFF" w14:textId="77777777" w:rsidR="00B267F2" w:rsidRPr="00B267F2" w:rsidRDefault="00B267F2" w:rsidP="00B267F2">
      <w:pPr>
        <w:spacing w:after="0"/>
      </w:pPr>
      <w:r w:rsidRPr="00B267F2">
        <w:t xml:space="preserve">Cette </w:t>
      </w:r>
      <w:r w:rsidRPr="00B267F2">
        <w:rPr>
          <w:b/>
        </w:rPr>
        <w:t>étude économique complète</w:t>
      </w:r>
      <w:r w:rsidRPr="00B267F2">
        <w:t xml:space="preserve"> du projet devra :</w:t>
      </w:r>
    </w:p>
    <w:p w14:paraId="61B25F2D" w14:textId="0071AFFC" w:rsidR="00881684" w:rsidRDefault="00881684" w:rsidP="00B267F2">
      <w:pPr>
        <w:pStyle w:val="Paragraphedeliste"/>
        <w:numPr>
          <w:ilvl w:val="0"/>
          <w:numId w:val="1"/>
        </w:numPr>
        <w:spacing w:after="0" w:line="240" w:lineRule="auto"/>
        <w:ind w:left="709" w:hanging="357"/>
        <w:jc w:val="both"/>
      </w:pPr>
      <w:r>
        <w:t>Définir le coût des prestations et dépenses inhérents au projet,</w:t>
      </w:r>
    </w:p>
    <w:p w14:paraId="616D4AA3" w14:textId="1F50C711" w:rsidR="00B267F2" w:rsidRPr="00B267F2" w:rsidRDefault="00B267F2" w:rsidP="00B267F2">
      <w:pPr>
        <w:pStyle w:val="Paragraphedeliste"/>
        <w:numPr>
          <w:ilvl w:val="0"/>
          <w:numId w:val="1"/>
        </w:numPr>
        <w:spacing w:after="0" w:line="240" w:lineRule="auto"/>
        <w:ind w:left="709" w:hanging="357"/>
        <w:jc w:val="both"/>
      </w:pPr>
      <w:r w:rsidRPr="00B267F2">
        <w:t>Prendre en compte tous les paramètres afin de quantifier l’enveloppe financière la plus réaliste</w:t>
      </w:r>
      <w:r w:rsidR="00881684" w:rsidRPr="00F74212">
        <w:rPr>
          <w:bCs/>
          <w:noProof/>
          <w:lang w:eastAsia="fr-FR"/>
        </w:rPr>
        <w:t>,</w:t>
      </w:r>
    </w:p>
    <w:p w14:paraId="4BAB5E1C" w14:textId="705B96B6" w:rsidR="004D445F" w:rsidRPr="00A1156A" w:rsidRDefault="00B267F2" w:rsidP="00036084">
      <w:pPr>
        <w:pStyle w:val="Paragraphedeliste"/>
        <w:numPr>
          <w:ilvl w:val="0"/>
          <w:numId w:val="1"/>
        </w:numPr>
        <w:spacing w:after="120" w:line="240" w:lineRule="auto"/>
        <w:jc w:val="both"/>
      </w:pPr>
      <w:r w:rsidRPr="00B267F2">
        <w:t>Intégrer</w:t>
      </w:r>
      <w:r w:rsidR="004D445F">
        <w:t xml:space="preserve"> l’a</w:t>
      </w:r>
      <w:r w:rsidR="004D445F" w:rsidRPr="004D445F">
        <w:t xml:space="preserve">pproche en </w:t>
      </w:r>
      <w:r w:rsidR="004D445F">
        <w:t>« </w:t>
      </w:r>
      <w:r w:rsidR="004D445F" w:rsidRPr="004D445F">
        <w:t>coût global</w:t>
      </w:r>
      <w:r w:rsidR="004D445F">
        <w:t> »</w:t>
      </w:r>
      <w:r w:rsidR="004D445F" w:rsidRPr="004D445F">
        <w:t xml:space="preserve"> : évaluation des coûts d’exploitation (Gros entretien, maintenance, </w:t>
      </w:r>
      <w:r w:rsidR="004D445F" w:rsidRPr="00A1156A">
        <w:t>consommations, investissements et fonctionnements)</w:t>
      </w:r>
      <w:r w:rsidR="00881684">
        <w:t>.</w:t>
      </w:r>
    </w:p>
    <w:p w14:paraId="3A9AB688" w14:textId="2124F950" w:rsidR="00A41ECC" w:rsidRPr="00A1156A" w:rsidRDefault="005C679E" w:rsidP="00860976">
      <w:pPr>
        <w:spacing w:after="200"/>
        <w:jc w:val="both"/>
      </w:pPr>
      <w:r w:rsidRPr="00A1156A">
        <w:t>L’analyse de l’impact économique</w:t>
      </w:r>
      <w:r w:rsidR="00860976" w:rsidRPr="00A1156A">
        <w:t xml:space="preserve"> nécessitera </w:t>
      </w:r>
      <w:r w:rsidR="00860976" w:rsidRPr="00A1156A">
        <w:rPr>
          <w:b/>
        </w:rPr>
        <w:t>l’organisation d</w:t>
      </w:r>
      <w:r w:rsidR="00A41ECC">
        <w:rPr>
          <w:b/>
        </w:rPr>
        <w:t xml:space="preserve">e deux </w:t>
      </w:r>
      <w:r w:rsidR="00860976" w:rsidRPr="00A1156A">
        <w:rPr>
          <w:b/>
        </w:rPr>
        <w:t>réunion</w:t>
      </w:r>
      <w:r w:rsidR="00A41ECC">
        <w:rPr>
          <w:b/>
        </w:rPr>
        <w:t>s</w:t>
      </w:r>
      <w:r w:rsidR="00860976" w:rsidRPr="00A1156A">
        <w:rPr>
          <w:b/>
        </w:rPr>
        <w:t xml:space="preserve"> </w:t>
      </w:r>
      <w:r w:rsidR="00860976" w:rsidRPr="00A1156A">
        <w:t>de présentation de l’étude de coût</w:t>
      </w:r>
      <w:r w:rsidR="00E66757" w:rsidRPr="00A1156A">
        <w:t xml:space="preserve"> avec le maître d’ouvrage</w:t>
      </w:r>
      <w:r w:rsidR="00860976" w:rsidRPr="00A1156A">
        <w:t>.</w:t>
      </w:r>
    </w:p>
    <w:p w14:paraId="6923DB40" w14:textId="62E280E6" w:rsidR="00B267F2" w:rsidRPr="00A1156A"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b/>
          <w:bCs/>
        </w:rPr>
      </w:pPr>
      <w:r w:rsidRPr="00A1156A">
        <w:rPr>
          <w:b/>
          <w:bCs/>
        </w:rPr>
        <w:t>Rendus :</w:t>
      </w:r>
    </w:p>
    <w:p w14:paraId="1F9F0E7A" w14:textId="131501BA" w:rsidR="00B267F2" w:rsidRPr="00DD19EE" w:rsidRDefault="00B267F2" w:rsidP="00DD19E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A1156A">
        <w:t xml:space="preserve">Seront remis </w:t>
      </w:r>
      <w:r w:rsidR="004F60AF">
        <w:t>au maître d’ouvrage</w:t>
      </w:r>
      <w:r w:rsidR="004F60AF" w:rsidRPr="00B267F2">
        <w:t xml:space="preserve"> </w:t>
      </w:r>
      <w:r w:rsidRPr="00DD19EE">
        <w:t xml:space="preserve">sous format électronique </w:t>
      </w:r>
      <w:r w:rsidR="00DD19EE" w:rsidRPr="00DD19EE">
        <w:t>(pdf / word / excel)</w:t>
      </w:r>
      <w:r w:rsidR="009F7441" w:rsidRPr="00DD19EE">
        <w:t xml:space="preserve"> </w:t>
      </w:r>
      <w:r w:rsidRPr="00DD19EE">
        <w:t>et en 2 versions papier</w:t>
      </w:r>
      <w:r w:rsidR="00860976" w:rsidRPr="00DD19EE">
        <w:t xml:space="preserve"> (+ synthèse sous forme de diaporama)</w:t>
      </w:r>
      <w:r w:rsidRPr="00DD19EE">
        <w:t> :</w:t>
      </w:r>
    </w:p>
    <w:p w14:paraId="33FB2B33" w14:textId="028A739F" w:rsidR="00B267F2" w:rsidRPr="00A1156A" w:rsidRDefault="00B267F2"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A1156A">
        <w:t>L’enveloppe financière prévisionnelle affectée aux travaux détaillée par corps d’état.</w:t>
      </w:r>
    </w:p>
    <w:p w14:paraId="45B504F1" w14:textId="77777777" w:rsidR="00B267F2" w:rsidRPr="00A1156A" w:rsidRDefault="00B267F2"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A1156A">
        <w:t>Un détail du coût global de l’opération, poste par poste.</w:t>
      </w:r>
    </w:p>
    <w:p w14:paraId="69207D4F" w14:textId="7A643080" w:rsidR="004D445F" w:rsidRPr="00A1156A" w:rsidRDefault="004D445F">
      <w:pPr>
        <w:rPr>
          <w:rFonts w:eastAsia="Times New Roman" w:cstheme="minorHAnsi"/>
          <w:b/>
          <w:bCs/>
          <w:iCs/>
          <w:sz w:val="32"/>
          <w:szCs w:val="32"/>
        </w:rPr>
      </w:pPr>
      <w:bookmarkStart w:id="49" w:name="_Toc112056388"/>
      <w:r w:rsidRPr="00A1156A">
        <w:br w:type="page"/>
      </w:r>
    </w:p>
    <w:p w14:paraId="1006F47F" w14:textId="3AF7406D" w:rsidR="005F40D7" w:rsidRPr="00B267F2" w:rsidRDefault="00B267F2" w:rsidP="00AE17DF">
      <w:pPr>
        <w:pStyle w:val="Titreprincipal"/>
        <w:jc w:val="both"/>
      </w:pPr>
      <w:bookmarkStart w:id="50" w:name="_Toc135836074"/>
      <w:r w:rsidRPr="00E0304B">
        <w:t>TRANCHE OPTIONNELLE N°</w:t>
      </w:r>
      <w:r w:rsidR="00AE17DF">
        <w:t>1</w:t>
      </w:r>
      <w:r w:rsidRPr="00E0304B">
        <w:t xml:space="preserve"> </w:t>
      </w:r>
      <w:r>
        <w:t>- ASSISTANCE A LA SÉLECTION DU MAITRE D’ŒUVRE DE L’OPÉRATION ET DES AUTRES PRESTATAIRES</w:t>
      </w:r>
      <w:bookmarkEnd w:id="49"/>
      <w:bookmarkEnd w:id="50"/>
    </w:p>
    <w:p w14:paraId="07A89322" w14:textId="68651F0B" w:rsidR="00763D4B" w:rsidRPr="00824C89" w:rsidRDefault="005A0AA1" w:rsidP="00913454">
      <w:pPr>
        <w:pStyle w:val="Titretertiaire"/>
        <w:numPr>
          <w:ilvl w:val="0"/>
          <w:numId w:val="3"/>
        </w:numPr>
      </w:pPr>
      <w:bookmarkStart w:id="51" w:name="_Toc112056389"/>
      <w:bookmarkStart w:id="52" w:name="_Toc135836075"/>
      <w:bookmarkStart w:id="53" w:name="_Toc86411794"/>
      <w:r w:rsidRPr="00824C89">
        <w:t>Assistance à la r</w:t>
      </w:r>
      <w:r w:rsidR="00763D4B" w:rsidRPr="00824C89">
        <w:t>édaction des documents de la consultation du marché de maîtrise d’œuvre</w:t>
      </w:r>
      <w:bookmarkEnd w:id="51"/>
      <w:bookmarkEnd w:id="52"/>
    </w:p>
    <w:p w14:paraId="21DCA2A8" w14:textId="0AF9A0CF" w:rsidR="00D30F8F" w:rsidRPr="00E0304B" w:rsidRDefault="00D30F8F" w:rsidP="00D30F8F">
      <w:pPr>
        <w:spacing w:after="120"/>
        <w:jc w:val="both"/>
      </w:pPr>
      <w:r w:rsidRPr="00E0304B">
        <w:rPr>
          <w:b/>
          <w:u w:val="single"/>
        </w:rPr>
        <w:t xml:space="preserve">Cette mission est à réaliser avec </w:t>
      </w:r>
      <w:r w:rsidR="00A41ECC">
        <w:rPr>
          <w:b/>
          <w:u w:val="single"/>
        </w:rPr>
        <w:t xml:space="preserve">une relecture fine </w:t>
      </w:r>
      <w:r w:rsidRPr="00E0304B">
        <w:rPr>
          <w:b/>
          <w:u w:val="single"/>
        </w:rPr>
        <w:t>par l’équipe juridique d’iNord</w:t>
      </w:r>
      <w:r w:rsidRPr="00E0304B">
        <w:t xml:space="preserve">. </w:t>
      </w:r>
    </w:p>
    <w:p w14:paraId="2858BD82" w14:textId="77777777" w:rsidR="00D30F8F" w:rsidRPr="00E0304B" w:rsidRDefault="00D30F8F" w:rsidP="00D30F8F">
      <w:pPr>
        <w:spacing w:after="120"/>
        <w:jc w:val="both"/>
      </w:pPr>
      <w:r w:rsidRPr="00E0304B">
        <w:t xml:space="preserve">En vue d’assurer la bonne exécution de la mission, le titulaire devra impérativement disposer d’une </w:t>
      </w:r>
      <w:r w:rsidRPr="00E0304B">
        <w:rPr>
          <w:b/>
        </w:rPr>
        <w:t>compétence dans le domaine de la réglementation des marchés publics</w:t>
      </w:r>
      <w:r w:rsidRPr="00E0304B">
        <w:t>.</w:t>
      </w:r>
    </w:p>
    <w:p w14:paraId="57734FE8" w14:textId="670382F1" w:rsidR="00C54C36" w:rsidRPr="00E0304B" w:rsidRDefault="00D30F8F" w:rsidP="00D30F8F">
      <w:pPr>
        <w:spacing w:after="120"/>
        <w:jc w:val="both"/>
        <w:rPr>
          <w:b/>
        </w:rPr>
      </w:pPr>
      <w:r w:rsidRPr="00E0304B">
        <w:t xml:space="preserve">Il devra définir en concertation avec la commune la </w:t>
      </w:r>
      <w:r w:rsidRPr="00E0304B">
        <w:rPr>
          <w:b/>
        </w:rPr>
        <w:t>procédure adéquate pour</w:t>
      </w:r>
      <w:r w:rsidR="00A73892">
        <w:rPr>
          <w:b/>
        </w:rPr>
        <w:t xml:space="preserve"> élaborer le Dossier de Consultation </w:t>
      </w:r>
      <w:r w:rsidR="00360643">
        <w:rPr>
          <w:b/>
        </w:rPr>
        <w:t>(DC</w:t>
      </w:r>
      <w:r w:rsidR="00A73892">
        <w:rPr>
          <w:b/>
        </w:rPr>
        <w:t>)</w:t>
      </w:r>
      <w:r w:rsidR="00C54C36" w:rsidRPr="00E0304B">
        <w:rPr>
          <w:b/>
        </w:rPr>
        <w:t>.</w:t>
      </w:r>
    </w:p>
    <w:p w14:paraId="712F8291" w14:textId="6BAA4271" w:rsidR="00D30F8F" w:rsidRPr="00E0304B" w:rsidRDefault="00D30F8F" w:rsidP="00D30F8F">
      <w:pPr>
        <w:spacing w:after="120"/>
        <w:jc w:val="both"/>
      </w:pPr>
      <w:r w:rsidRPr="00E0304B">
        <w:t xml:space="preserve">Il </w:t>
      </w:r>
      <w:r w:rsidR="004F60AF">
        <w:t>définira</w:t>
      </w:r>
      <w:r w:rsidR="00F74212">
        <w:t xml:space="preserve"> u</w:t>
      </w:r>
      <w:r w:rsidRPr="00E0304B">
        <w:t xml:space="preserve">n </w:t>
      </w:r>
      <w:r w:rsidRPr="00E0304B">
        <w:rPr>
          <w:b/>
        </w:rPr>
        <w:t>rétroplanning prévisionnel</w:t>
      </w:r>
      <w:r w:rsidRPr="00E0304B">
        <w:t xml:space="preserve"> de la procédure de passation du marché public de maîtrise d’œuvre</w:t>
      </w:r>
      <w:r w:rsidR="00F57E95">
        <w:t xml:space="preserve"> en prenant en compte la réalité organisationnelle de la commune</w:t>
      </w:r>
      <w:r w:rsidR="004F60AF">
        <w:t>.</w:t>
      </w:r>
    </w:p>
    <w:p w14:paraId="46B0F853" w14:textId="381AF012" w:rsidR="00D30F8F" w:rsidRPr="00E0304B" w:rsidRDefault="00D30F8F" w:rsidP="00D30F8F">
      <w:pPr>
        <w:spacing w:after="120"/>
        <w:jc w:val="both"/>
      </w:pPr>
      <w:r w:rsidRPr="00E0304B">
        <w:t xml:space="preserve">Le titulaire </w:t>
      </w:r>
      <w:r w:rsidRPr="00E0304B">
        <w:rPr>
          <w:b/>
        </w:rPr>
        <w:t xml:space="preserve">constituera </w:t>
      </w:r>
      <w:r w:rsidR="0088276C" w:rsidRPr="00E0304B">
        <w:rPr>
          <w:b/>
        </w:rPr>
        <w:t xml:space="preserve">le Cahier des Clauses Techniques Particulières (CCTP) </w:t>
      </w:r>
      <w:r w:rsidRPr="00E0304B">
        <w:rPr>
          <w:b/>
        </w:rPr>
        <w:t xml:space="preserve">du marché </w:t>
      </w:r>
      <w:r w:rsidRPr="00E0304B">
        <w:t>en y intégrant l’ensemble des documents qu’il jugera nécessaires pour accompagner le programme.</w:t>
      </w:r>
    </w:p>
    <w:p w14:paraId="0E33678A" w14:textId="77777777" w:rsidR="00D30F8F" w:rsidRPr="00E0304B" w:rsidRDefault="00D30F8F" w:rsidP="00D30F8F">
      <w:pPr>
        <w:spacing w:after="0"/>
        <w:jc w:val="both"/>
      </w:pPr>
      <w:r w:rsidRPr="00E0304B">
        <w:t xml:space="preserve">Le titulaire proposera également une assistance à la </w:t>
      </w:r>
      <w:r w:rsidRPr="00E0304B">
        <w:rPr>
          <w:b/>
        </w:rPr>
        <w:t>rédaction des pièces dites « administratives » du marché</w:t>
      </w:r>
      <w:r w:rsidRPr="00E0304B">
        <w:t> :</w:t>
      </w:r>
    </w:p>
    <w:p w14:paraId="6517D560" w14:textId="77777777" w:rsidR="00D30F8F" w:rsidRPr="00E0304B" w:rsidRDefault="00D30F8F" w:rsidP="00065853">
      <w:pPr>
        <w:pStyle w:val="Paragraphedeliste"/>
        <w:numPr>
          <w:ilvl w:val="0"/>
          <w:numId w:val="1"/>
        </w:numPr>
        <w:spacing w:after="0" w:line="240" w:lineRule="auto"/>
        <w:ind w:left="709" w:hanging="357"/>
        <w:jc w:val="both"/>
      </w:pPr>
      <w:r w:rsidRPr="00E0304B">
        <w:t>Avis de marché</w:t>
      </w:r>
    </w:p>
    <w:p w14:paraId="5E619F36" w14:textId="3773BA66" w:rsidR="00D30F8F" w:rsidRPr="00E0304B" w:rsidRDefault="00D30F8F" w:rsidP="00065853">
      <w:pPr>
        <w:pStyle w:val="Paragraphedeliste"/>
        <w:numPr>
          <w:ilvl w:val="0"/>
          <w:numId w:val="1"/>
        </w:numPr>
        <w:spacing w:after="0"/>
        <w:jc w:val="both"/>
      </w:pPr>
      <w:r w:rsidRPr="00E0304B">
        <w:t>Règlement de Consultation</w:t>
      </w:r>
    </w:p>
    <w:p w14:paraId="6225C490" w14:textId="77777777" w:rsidR="00D30F8F" w:rsidRPr="00E0304B" w:rsidRDefault="00D30F8F" w:rsidP="00065853">
      <w:pPr>
        <w:pStyle w:val="Paragraphedeliste"/>
        <w:numPr>
          <w:ilvl w:val="0"/>
          <w:numId w:val="1"/>
        </w:numPr>
        <w:spacing w:after="0"/>
        <w:jc w:val="both"/>
      </w:pPr>
      <w:r w:rsidRPr="00E0304B">
        <w:t>CCAP</w:t>
      </w:r>
    </w:p>
    <w:p w14:paraId="5DF2C25F" w14:textId="56EB8EE9" w:rsidR="00D30F8F" w:rsidRPr="001C782E" w:rsidRDefault="005C679E" w:rsidP="0022232F">
      <w:pPr>
        <w:pStyle w:val="Paragraphedeliste"/>
        <w:numPr>
          <w:ilvl w:val="0"/>
          <w:numId w:val="1"/>
        </w:numPr>
        <w:spacing w:after="120" w:line="240" w:lineRule="auto"/>
        <w:ind w:left="709" w:hanging="357"/>
        <w:jc w:val="both"/>
        <w:rPr>
          <w:strike/>
        </w:rPr>
      </w:pPr>
      <w:r w:rsidRPr="001C782E">
        <w:t>Annexes financières</w:t>
      </w:r>
    </w:p>
    <w:p w14:paraId="52A59AE9" w14:textId="163B8029" w:rsidR="005204EB" w:rsidRPr="001C782E" w:rsidRDefault="00D30F8F" w:rsidP="00065853">
      <w:pPr>
        <w:pStyle w:val="Paragraphedeliste"/>
        <w:numPr>
          <w:ilvl w:val="0"/>
          <w:numId w:val="1"/>
        </w:numPr>
        <w:spacing w:after="120" w:line="240" w:lineRule="auto"/>
        <w:ind w:left="709" w:hanging="357"/>
        <w:jc w:val="both"/>
      </w:pPr>
      <w:r w:rsidRPr="001C782E">
        <w:t>Acte d’engagement.</w:t>
      </w:r>
    </w:p>
    <w:p w14:paraId="3EEC958D" w14:textId="56CB5C6D" w:rsidR="00D30F8F" w:rsidRPr="001C782E" w:rsidRDefault="00D30F8F" w:rsidP="005204EB">
      <w:pPr>
        <w:spacing w:after="0"/>
        <w:jc w:val="both"/>
      </w:pPr>
      <w:r w:rsidRPr="001C782E">
        <w:t xml:space="preserve">Il devra être </w:t>
      </w:r>
      <w:r w:rsidRPr="001C782E">
        <w:rPr>
          <w:b/>
        </w:rPr>
        <w:t xml:space="preserve">force de propositions sur le contenu du marché </w:t>
      </w:r>
      <w:r w:rsidRPr="001C782E">
        <w:t>afin de formaliser notamment :</w:t>
      </w:r>
    </w:p>
    <w:p w14:paraId="15322235" w14:textId="12555C64" w:rsidR="00D30F8F" w:rsidRPr="001C782E" w:rsidRDefault="00D30F8F" w:rsidP="00065853">
      <w:pPr>
        <w:pStyle w:val="Paragraphedeliste"/>
        <w:numPr>
          <w:ilvl w:val="0"/>
          <w:numId w:val="1"/>
        </w:numPr>
        <w:spacing w:after="0" w:line="240" w:lineRule="auto"/>
        <w:ind w:left="709" w:hanging="357"/>
        <w:jc w:val="both"/>
      </w:pPr>
      <w:r w:rsidRPr="001C782E">
        <w:t xml:space="preserve">Les pièces à demander aux candidats dans le cadre de la remise des </w:t>
      </w:r>
      <w:r w:rsidR="00BA4E6B" w:rsidRPr="001C782E">
        <w:t xml:space="preserve">candidatures et des </w:t>
      </w:r>
      <w:r w:rsidRPr="001C782E">
        <w:t>offres (mémoire technique et méthodologique, proposition d’honoraires…)</w:t>
      </w:r>
    </w:p>
    <w:p w14:paraId="3F5718E1" w14:textId="4CC6C59D" w:rsidR="00D30F8F" w:rsidRPr="00E0304B" w:rsidRDefault="00D30F8F" w:rsidP="00065853">
      <w:pPr>
        <w:pStyle w:val="Paragraphedeliste"/>
        <w:numPr>
          <w:ilvl w:val="0"/>
          <w:numId w:val="1"/>
        </w:numPr>
        <w:spacing w:after="0" w:line="240" w:lineRule="auto"/>
        <w:ind w:left="709" w:hanging="357"/>
        <w:jc w:val="both"/>
      </w:pPr>
      <w:r w:rsidRPr="001C782E">
        <w:t xml:space="preserve">Les critères </w:t>
      </w:r>
      <w:r w:rsidR="00D42ABB" w:rsidRPr="001C782E">
        <w:t>de sélection des candidatures</w:t>
      </w:r>
      <w:r w:rsidR="0086006E" w:rsidRPr="001C782E">
        <w:t xml:space="preserve"> (si procédure restreinte)</w:t>
      </w:r>
      <w:r w:rsidR="00D42ABB" w:rsidRPr="001C782E">
        <w:t xml:space="preserve"> et </w:t>
      </w:r>
      <w:r w:rsidRPr="001C782E">
        <w:t xml:space="preserve">d’analyse </w:t>
      </w:r>
      <w:r w:rsidRPr="00E0304B">
        <w:t>des offres</w:t>
      </w:r>
      <w:r w:rsidR="00D42ABB">
        <w:t>,</w:t>
      </w:r>
    </w:p>
    <w:p w14:paraId="0B625079" w14:textId="2F0B6C68" w:rsidR="00D30F8F" w:rsidRPr="00E0304B" w:rsidRDefault="00D30F8F" w:rsidP="00065853">
      <w:pPr>
        <w:pStyle w:val="Paragraphedeliste"/>
        <w:numPr>
          <w:ilvl w:val="0"/>
          <w:numId w:val="1"/>
        </w:numPr>
        <w:spacing w:after="120" w:line="240" w:lineRule="auto"/>
        <w:ind w:left="709" w:hanging="357"/>
        <w:jc w:val="both"/>
      </w:pPr>
      <w:r w:rsidRPr="00E0304B">
        <w:t>Les compétences attendues</w:t>
      </w:r>
      <w:r w:rsidR="00D42ABB">
        <w:t xml:space="preserve"> de l’équipe de maîtrise d’œuvre</w:t>
      </w:r>
      <w:r w:rsidRPr="00E0304B">
        <w:t>,</w:t>
      </w:r>
    </w:p>
    <w:p w14:paraId="30BACE6A" w14:textId="18752A46" w:rsidR="00D30F8F" w:rsidRPr="00E0304B" w:rsidRDefault="00D30F8F" w:rsidP="00065853">
      <w:pPr>
        <w:pStyle w:val="Paragraphedeliste"/>
        <w:numPr>
          <w:ilvl w:val="0"/>
          <w:numId w:val="1"/>
        </w:numPr>
        <w:spacing w:after="200" w:line="240" w:lineRule="auto"/>
        <w:ind w:left="709" w:hanging="357"/>
        <w:jc w:val="both"/>
      </w:pPr>
      <w:r w:rsidRPr="00E0304B">
        <w:t>Les délais de réalisation</w:t>
      </w:r>
      <w:r w:rsidR="00A41ECC">
        <w:t xml:space="preserve"> des prestations de la Moe</w:t>
      </w:r>
      <w:r w:rsidR="00D42ABB">
        <w:t>.</w:t>
      </w:r>
    </w:p>
    <w:p w14:paraId="098D85EA" w14:textId="77777777" w:rsidR="00D30F8F" w:rsidRPr="00E0304B" w:rsidRDefault="00D30F8F"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b/>
          <w:bCs/>
        </w:rPr>
      </w:pPr>
      <w:r w:rsidRPr="00E0304B">
        <w:rPr>
          <w:b/>
          <w:bCs/>
        </w:rPr>
        <w:t>Rendus :</w:t>
      </w:r>
    </w:p>
    <w:p w14:paraId="1557077A" w14:textId="1FDA9651" w:rsidR="00D30F8F" w:rsidRPr="00AE17DF" w:rsidRDefault="00D30F8F"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E0304B">
        <w:t xml:space="preserve">Le dossier de consultation de maîtrise d’œuvre sera transmis </w:t>
      </w:r>
      <w:r w:rsidR="004F60AF">
        <w:t>au maître d’ouvrage</w:t>
      </w:r>
      <w:r w:rsidR="004F60AF" w:rsidRPr="00B267F2">
        <w:t xml:space="preserve"> </w:t>
      </w:r>
      <w:r w:rsidRPr="00AE17DF">
        <w:t>sous format électronique</w:t>
      </w:r>
      <w:r w:rsidR="009F7441" w:rsidRPr="00AE17DF">
        <w:t xml:space="preserve"> </w:t>
      </w:r>
      <w:r w:rsidR="00AE17DF">
        <w:t>(pdf</w:t>
      </w:r>
      <w:r w:rsidR="00AE17DF" w:rsidRPr="00331004">
        <w:t xml:space="preserve"> / </w:t>
      </w:r>
      <w:r w:rsidR="00AE17DF">
        <w:t>w</w:t>
      </w:r>
      <w:r w:rsidR="00AE17DF" w:rsidRPr="00331004">
        <w:t xml:space="preserve">ord / </w:t>
      </w:r>
      <w:r w:rsidR="00AE17DF">
        <w:t>e</w:t>
      </w:r>
      <w:r w:rsidR="00AE17DF" w:rsidRPr="00331004">
        <w:t>xcel)</w:t>
      </w:r>
      <w:r w:rsidRPr="00AE17DF">
        <w:t>.</w:t>
      </w:r>
    </w:p>
    <w:p w14:paraId="46C67FE7" w14:textId="77777777" w:rsidR="00D30F8F" w:rsidRPr="00E0304B" w:rsidRDefault="00D30F8F"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E0304B">
        <w:t>Les éléments à transmettre seront notamment les suivants :</w:t>
      </w:r>
    </w:p>
    <w:p w14:paraId="2DC0727A" w14:textId="564DBCB7" w:rsidR="00E0304B" w:rsidRPr="00E0304B" w:rsidRDefault="00E0304B" w:rsidP="00AE17DF">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284" w:hanging="284"/>
        <w:jc w:val="both"/>
      </w:pPr>
      <w:r w:rsidRPr="00E0304B">
        <w:t xml:space="preserve">Le rétro planning prévisionnel de la procédure de passation du marché </w:t>
      </w:r>
      <w:r w:rsidR="00D42ABB">
        <w:t xml:space="preserve">public </w:t>
      </w:r>
      <w:r w:rsidRPr="00E0304B">
        <w:t>de maîtrise d’œuvre.</w:t>
      </w:r>
    </w:p>
    <w:p w14:paraId="4AF476CE" w14:textId="39448D38" w:rsidR="00E0304B" w:rsidRPr="00E0304B" w:rsidRDefault="00E0304B" w:rsidP="00AE17DF">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Les pièces techniques et administratives du marché.</w:t>
      </w:r>
    </w:p>
    <w:p w14:paraId="1F7E976D" w14:textId="3CF176A9" w:rsidR="00E0304B" w:rsidRPr="00E0304B" w:rsidRDefault="00E0304B" w:rsidP="00AE17DF">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Le dossier reprenant l’ensemble des pièces techniques nécessaires en complément du programme intégrant les documents nécessaires suivants</w:t>
      </w:r>
      <w:r w:rsidR="006C3318">
        <w:t xml:space="preserve"> annexés au DCC</w:t>
      </w:r>
      <w:r w:rsidRPr="00E0304B">
        <w:t xml:space="preserve"> (liste non-exhaustive) :</w:t>
      </w:r>
    </w:p>
    <w:p w14:paraId="5683FB3A" w14:textId="77777777" w:rsidR="00E0304B" w:rsidRPr="00E0304B" w:rsidRDefault="00E0304B"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jc w:val="both"/>
      </w:pPr>
      <w:r w:rsidRPr="00E0304B">
        <w:t>Plan du terrain,</w:t>
      </w:r>
    </w:p>
    <w:p w14:paraId="46EF7702" w14:textId="7998F0F7" w:rsidR="00E0304B" w:rsidRPr="00E0304B" w:rsidRDefault="00E0304B">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jc w:val="both"/>
      </w:pPr>
      <w:r w:rsidRPr="00E0304B">
        <w:t>Cadastre,</w:t>
      </w:r>
    </w:p>
    <w:p w14:paraId="6BB556A0" w14:textId="77777777" w:rsidR="00E0304B" w:rsidRPr="00E0304B" w:rsidRDefault="00E0304B"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jc w:val="both"/>
      </w:pPr>
      <w:r w:rsidRPr="00E0304B">
        <w:t>Plans des réseaux,</w:t>
      </w:r>
    </w:p>
    <w:p w14:paraId="26C91C3B" w14:textId="24192B15" w:rsidR="00E0304B" w:rsidRPr="00E0304B" w:rsidRDefault="00E0304B"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jc w:val="both"/>
      </w:pPr>
      <w:r w:rsidRPr="00E0304B">
        <w:t>Règlement d’urbanisme</w:t>
      </w:r>
      <w:r w:rsidR="002A75A1">
        <w:t xml:space="preserve"> et servitudes</w:t>
      </w:r>
      <w:r w:rsidRPr="00E0304B">
        <w:t>,</w:t>
      </w:r>
    </w:p>
    <w:p w14:paraId="79EEADD3" w14:textId="5DBABB05" w:rsidR="00E0304B" w:rsidRPr="00E0304B" w:rsidRDefault="00E0304B">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jc w:val="both"/>
      </w:pPr>
      <w:r w:rsidRPr="00E0304B">
        <w:t>Rapports de commission sur les bâtiments existants,</w:t>
      </w:r>
    </w:p>
    <w:p w14:paraId="1F299BFB" w14:textId="5B9B5EFF" w:rsidR="00E0304B" w:rsidRPr="00763D4B" w:rsidRDefault="00644AEB" w:rsidP="00AE17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jc w:val="both"/>
      </w:pPr>
      <w:r w:rsidRPr="00763D4B">
        <w:t>Études de sols</w:t>
      </w:r>
      <w:r w:rsidR="002A75A1">
        <w:t>, plan topographiques, bornages et relevés de géomètre</w:t>
      </w:r>
      <w:r w:rsidRPr="00763D4B">
        <w:t>.</w:t>
      </w:r>
    </w:p>
    <w:p w14:paraId="30947D4D" w14:textId="77777777" w:rsidR="00311CA8" w:rsidRPr="00E0304B" w:rsidRDefault="00311CA8" w:rsidP="00311CA8">
      <w:pPr>
        <w:spacing w:after="0" w:line="240" w:lineRule="auto"/>
        <w:jc w:val="both"/>
      </w:pPr>
    </w:p>
    <w:p w14:paraId="1EF3A166" w14:textId="77777777" w:rsidR="00311CA8" w:rsidRPr="00E0304B" w:rsidRDefault="00311CA8" w:rsidP="00311CA8">
      <w:pPr>
        <w:spacing w:after="0" w:line="240" w:lineRule="auto"/>
        <w:jc w:val="both"/>
      </w:pPr>
    </w:p>
    <w:p w14:paraId="675FF9EA" w14:textId="4F7F0333" w:rsidR="00D30F8F" w:rsidRPr="00E0304B" w:rsidRDefault="00D30F8F" w:rsidP="00311CA8">
      <w:pPr>
        <w:spacing w:after="0" w:line="240" w:lineRule="auto"/>
        <w:jc w:val="both"/>
      </w:pPr>
      <w:r w:rsidRPr="00E0304B">
        <w:br w:type="page"/>
      </w:r>
    </w:p>
    <w:p w14:paraId="1A0E0926" w14:textId="423BE5CF" w:rsidR="00A56828" w:rsidRPr="00F32835" w:rsidRDefault="00824C89" w:rsidP="00913454">
      <w:pPr>
        <w:pStyle w:val="Titretertiaire"/>
        <w:numPr>
          <w:ilvl w:val="0"/>
          <w:numId w:val="3"/>
        </w:numPr>
        <w:rPr>
          <w:iCs w:val="0"/>
        </w:rPr>
      </w:pPr>
      <w:bookmarkStart w:id="54" w:name="_Toc112056390"/>
      <w:bookmarkStart w:id="55" w:name="_Toc135836076"/>
      <w:r w:rsidRPr="00F32835">
        <w:rPr>
          <w:iCs w:val="0"/>
        </w:rPr>
        <w:t xml:space="preserve">Assistance </w:t>
      </w:r>
      <w:r w:rsidRPr="00F32835">
        <w:t>pour</w:t>
      </w:r>
      <w:r w:rsidRPr="00F32835">
        <w:rPr>
          <w:iCs w:val="0"/>
        </w:rPr>
        <w:t xml:space="preserve"> la sélection de l’équipe de </w:t>
      </w:r>
      <w:r w:rsidR="00AE17DF">
        <w:rPr>
          <w:iCs w:val="0"/>
        </w:rPr>
        <w:t>m</w:t>
      </w:r>
      <w:r w:rsidRPr="00F32835">
        <w:rPr>
          <w:iCs w:val="0"/>
        </w:rPr>
        <w:t>aîtrise d’œuvre</w:t>
      </w:r>
      <w:bookmarkEnd w:id="54"/>
      <w:bookmarkEnd w:id="55"/>
      <w:r w:rsidRPr="00F32835">
        <w:rPr>
          <w:iCs w:val="0"/>
        </w:rPr>
        <w:t xml:space="preserve"> </w:t>
      </w:r>
    </w:p>
    <w:bookmarkEnd w:id="53"/>
    <w:p w14:paraId="45B5772E" w14:textId="4C693C95" w:rsidR="00E0304B" w:rsidRPr="00E0304B" w:rsidRDefault="006D3538" w:rsidP="00E0304B">
      <w:pPr>
        <w:spacing w:after="120"/>
        <w:jc w:val="both"/>
        <w:rPr>
          <w:b/>
          <w:u w:val="single"/>
        </w:rPr>
      </w:pPr>
      <w:r w:rsidRPr="00E0304B">
        <w:rPr>
          <w:b/>
          <w:u w:val="single"/>
        </w:rPr>
        <w:t xml:space="preserve">Cette mission est à réaliser avec </w:t>
      </w:r>
      <w:r w:rsidR="002A75A1">
        <w:rPr>
          <w:b/>
          <w:u w:val="single"/>
        </w:rPr>
        <w:t xml:space="preserve">la participation du CAUE et de </w:t>
      </w:r>
      <w:r w:rsidRPr="00E0304B">
        <w:rPr>
          <w:b/>
          <w:u w:val="single"/>
        </w:rPr>
        <w:t>l’équipe d’iNord</w:t>
      </w:r>
      <w:r w:rsidR="002A75A1">
        <w:rPr>
          <w:b/>
          <w:u w:val="single"/>
        </w:rPr>
        <w:t xml:space="preserve"> à l’analyse des candidatures et des offres, avec une relecture des productions de l’AMO par l’équipe juridique d’iNord</w:t>
      </w:r>
      <w:r w:rsidRPr="00E0304B">
        <w:rPr>
          <w:b/>
          <w:u w:val="single"/>
        </w:rPr>
        <w:t xml:space="preserve">. </w:t>
      </w:r>
    </w:p>
    <w:p w14:paraId="2D6E1767" w14:textId="59F64B3B" w:rsidR="00E0304B" w:rsidRPr="00F32835" w:rsidRDefault="00E0304B" w:rsidP="00E0304B">
      <w:pPr>
        <w:spacing w:after="0"/>
        <w:jc w:val="both"/>
      </w:pPr>
      <w:r w:rsidRPr="00E0304B">
        <w:t xml:space="preserve">Le titulaire assistera la commune dans la </w:t>
      </w:r>
      <w:r w:rsidRPr="00F32835">
        <w:rPr>
          <w:b/>
        </w:rPr>
        <w:t>sélection des candidatures</w:t>
      </w:r>
      <w:r w:rsidRPr="00F32835">
        <w:t> :</w:t>
      </w:r>
    </w:p>
    <w:p w14:paraId="73849DF6" w14:textId="77777777" w:rsidR="00E0304B" w:rsidRPr="00F32835" w:rsidRDefault="00E0304B" w:rsidP="00065853">
      <w:pPr>
        <w:pStyle w:val="Paragraphedeliste"/>
        <w:numPr>
          <w:ilvl w:val="0"/>
          <w:numId w:val="1"/>
        </w:numPr>
        <w:spacing w:after="0" w:line="240" w:lineRule="auto"/>
        <w:ind w:left="709" w:hanging="357"/>
        <w:jc w:val="both"/>
      </w:pPr>
      <w:r w:rsidRPr="00F32835">
        <w:t>Analyse des candidatures et rédaction du rapport d’analyse,</w:t>
      </w:r>
    </w:p>
    <w:p w14:paraId="41ACD483" w14:textId="77777777" w:rsidR="00E0304B" w:rsidRPr="00F32835" w:rsidRDefault="00E0304B" w:rsidP="00065853">
      <w:pPr>
        <w:pStyle w:val="Paragraphedeliste"/>
        <w:numPr>
          <w:ilvl w:val="0"/>
          <w:numId w:val="1"/>
        </w:numPr>
        <w:spacing w:after="120" w:line="240" w:lineRule="auto"/>
        <w:ind w:left="709" w:hanging="357"/>
        <w:jc w:val="both"/>
      </w:pPr>
      <w:r w:rsidRPr="00F32835">
        <w:t>Présentation du résultat d’analyse des candidatures et prise en compte des observations de la commune pour rédaction du rapport final de pré-sélection,</w:t>
      </w:r>
    </w:p>
    <w:p w14:paraId="1E618008" w14:textId="4949BEF8" w:rsidR="00E0304B" w:rsidRPr="00F32835" w:rsidRDefault="002A75A1" w:rsidP="00065853">
      <w:pPr>
        <w:pStyle w:val="Paragraphedeliste"/>
        <w:numPr>
          <w:ilvl w:val="0"/>
          <w:numId w:val="1"/>
        </w:numPr>
        <w:spacing w:after="120" w:line="240" w:lineRule="auto"/>
        <w:ind w:left="709" w:hanging="357"/>
        <w:jc w:val="both"/>
      </w:pPr>
      <w:r>
        <w:t>Rédaction des n</w:t>
      </w:r>
      <w:r w:rsidR="00E0304B" w:rsidRPr="00F32835">
        <w:t>otification</w:t>
      </w:r>
      <w:r>
        <w:t>s</w:t>
      </w:r>
      <w:r w:rsidR="00E0304B" w:rsidRPr="00F32835">
        <w:t xml:space="preserve"> des rejets </w:t>
      </w:r>
      <w:r w:rsidR="00D42ABB" w:rsidRPr="00F32835">
        <w:t>des</w:t>
      </w:r>
      <w:r w:rsidR="00E0304B" w:rsidRPr="00F32835">
        <w:t xml:space="preserve"> candidatures évincées.</w:t>
      </w:r>
    </w:p>
    <w:p w14:paraId="1D796F9A" w14:textId="00945AC3" w:rsidR="00E0304B" w:rsidRPr="00F32835" w:rsidRDefault="00E0304B" w:rsidP="00E0304B">
      <w:pPr>
        <w:spacing w:after="120"/>
        <w:jc w:val="both"/>
      </w:pPr>
      <w:r w:rsidRPr="00F32835">
        <w:t xml:space="preserve">Si nécessaire, la phase de sélection des candidatures pourra se faire en parallèle </w:t>
      </w:r>
      <w:r w:rsidR="00D42ABB" w:rsidRPr="00F32835">
        <w:t xml:space="preserve">avec la </w:t>
      </w:r>
      <w:r w:rsidRPr="00F32835">
        <w:t>mission relati</w:t>
      </w:r>
      <w:r w:rsidR="00D42ABB" w:rsidRPr="00F32835">
        <w:t>ve</w:t>
      </w:r>
      <w:r w:rsidRPr="00F32835">
        <w:t xml:space="preserve"> à l’élaboration du programme de l’opération.</w:t>
      </w:r>
    </w:p>
    <w:p w14:paraId="56BB1F5E" w14:textId="7B87A8F0" w:rsidR="00E0304B" w:rsidRPr="00F32835" w:rsidRDefault="00E0304B" w:rsidP="00E0304B">
      <w:pPr>
        <w:spacing w:after="0" w:line="240" w:lineRule="auto"/>
        <w:jc w:val="both"/>
      </w:pPr>
      <w:r w:rsidRPr="00F32835">
        <w:t xml:space="preserve">Il accompagnera également la commune pour la </w:t>
      </w:r>
      <w:r w:rsidRPr="00F32835">
        <w:rPr>
          <w:b/>
        </w:rPr>
        <w:t xml:space="preserve">sélection </w:t>
      </w:r>
      <w:r w:rsidR="00D42ABB" w:rsidRPr="00F32835">
        <w:rPr>
          <w:b/>
        </w:rPr>
        <w:t>de l’offr</w:t>
      </w:r>
      <w:r w:rsidR="002A75A1">
        <w:rPr>
          <w:b/>
        </w:rPr>
        <w:t xml:space="preserve">e </w:t>
      </w:r>
      <w:r w:rsidR="00D42ABB" w:rsidRPr="00F32835">
        <w:rPr>
          <w:b/>
        </w:rPr>
        <w:t>la plus avantageuse</w:t>
      </w:r>
      <w:r w:rsidRPr="00F32835">
        <w:t> :</w:t>
      </w:r>
    </w:p>
    <w:p w14:paraId="63AF2A5E" w14:textId="77777777" w:rsidR="00E0304B" w:rsidRPr="00F32835" w:rsidRDefault="00E0304B" w:rsidP="00065853">
      <w:pPr>
        <w:pStyle w:val="Paragraphedeliste"/>
        <w:numPr>
          <w:ilvl w:val="0"/>
          <w:numId w:val="1"/>
        </w:numPr>
        <w:spacing w:after="0" w:line="240" w:lineRule="auto"/>
        <w:ind w:left="709" w:hanging="357"/>
        <w:jc w:val="both"/>
      </w:pPr>
      <w:r w:rsidRPr="00F32835">
        <w:t>Proposition et mise au point en concertation avec la commune d’une grille d’analyse des offres,</w:t>
      </w:r>
    </w:p>
    <w:p w14:paraId="51F95474" w14:textId="543529D5" w:rsidR="00E0304B" w:rsidRPr="00F32835" w:rsidRDefault="00E0304B" w:rsidP="00065853">
      <w:pPr>
        <w:pStyle w:val="Paragraphedeliste"/>
        <w:numPr>
          <w:ilvl w:val="0"/>
          <w:numId w:val="1"/>
        </w:numPr>
        <w:spacing w:after="0" w:line="240" w:lineRule="auto"/>
        <w:ind w:left="709" w:hanging="357"/>
        <w:jc w:val="both"/>
      </w:pPr>
      <w:r w:rsidRPr="00F32835">
        <w:t xml:space="preserve">Visite </w:t>
      </w:r>
      <w:r w:rsidR="002A75A1">
        <w:t xml:space="preserve">obligatoire du </w:t>
      </w:r>
      <w:r w:rsidRPr="00F32835">
        <w:t>site et présentation globale de l’opération avec les candidats retenus,</w:t>
      </w:r>
    </w:p>
    <w:p w14:paraId="6529CD17" w14:textId="5B3C6E21" w:rsidR="00E0304B" w:rsidRPr="00F32835" w:rsidRDefault="00E0304B" w:rsidP="00065853">
      <w:pPr>
        <w:pStyle w:val="Paragraphedeliste"/>
        <w:numPr>
          <w:ilvl w:val="0"/>
          <w:numId w:val="1"/>
        </w:numPr>
        <w:spacing w:after="0" w:line="240" w:lineRule="auto"/>
        <w:ind w:left="709" w:hanging="357"/>
        <w:jc w:val="both"/>
      </w:pPr>
      <w:r w:rsidRPr="00F32835">
        <w:t xml:space="preserve">La rédaction des réponses aux questions posées par les </w:t>
      </w:r>
      <w:r w:rsidR="00D42ABB" w:rsidRPr="00F32835">
        <w:t>soumissionnaires</w:t>
      </w:r>
      <w:r w:rsidRPr="00F32835">
        <w:t>,</w:t>
      </w:r>
    </w:p>
    <w:p w14:paraId="0FADDB3A" w14:textId="7255A889" w:rsidR="00E0304B" w:rsidRPr="00F32835" w:rsidRDefault="00BD5E5E" w:rsidP="00065853">
      <w:pPr>
        <w:pStyle w:val="Paragraphedeliste"/>
        <w:numPr>
          <w:ilvl w:val="0"/>
          <w:numId w:val="1"/>
        </w:numPr>
        <w:spacing w:after="0" w:line="240" w:lineRule="auto"/>
        <w:ind w:left="709" w:hanging="357"/>
        <w:jc w:val="both"/>
      </w:pPr>
      <w:r w:rsidRPr="00F32835">
        <w:t>Examen</w:t>
      </w:r>
      <w:r w:rsidR="00E0304B" w:rsidRPr="00F32835">
        <w:t xml:space="preserve"> des offres initiales et rédaction du rapport d’analyse</w:t>
      </w:r>
      <w:r w:rsidRPr="00F32835">
        <w:t xml:space="preserve"> des offres</w:t>
      </w:r>
      <w:r w:rsidR="00E0304B" w:rsidRPr="00F32835">
        <w:t>,</w:t>
      </w:r>
    </w:p>
    <w:p w14:paraId="1BBFFAD1" w14:textId="29F67CDC" w:rsidR="00E0304B" w:rsidRPr="00F32835" w:rsidRDefault="00E0304B" w:rsidP="00065853">
      <w:pPr>
        <w:pStyle w:val="Paragraphedeliste"/>
        <w:numPr>
          <w:ilvl w:val="0"/>
          <w:numId w:val="1"/>
        </w:numPr>
        <w:spacing w:after="0" w:line="240" w:lineRule="auto"/>
        <w:ind w:left="709" w:hanging="357"/>
        <w:jc w:val="both"/>
      </w:pPr>
      <w:r w:rsidRPr="00F32835">
        <w:t xml:space="preserve">Participation et rédaction des comptes rendus des auditions prévues avec </w:t>
      </w:r>
      <w:r w:rsidR="002A75A1">
        <w:t xml:space="preserve">3 </w:t>
      </w:r>
      <w:r w:rsidRPr="00F32835">
        <w:t>candidats (dans le cadre des présentations et négociations des offres),</w:t>
      </w:r>
    </w:p>
    <w:p w14:paraId="2F05E6FD" w14:textId="7FE5570C" w:rsidR="00E0304B" w:rsidRPr="00F32835" w:rsidRDefault="00BD5E5E" w:rsidP="00065853">
      <w:pPr>
        <w:pStyle w:val="Paragraphedeliste"/>
        <w:numPr>
          <w:ilvl w:val="0"/>
          <w:numId w:val="1"/>
        </w:numPr>
        <w:spacing w:after="0" w:line="240" w:lineRule="auto"/>
        <w:ind w:left="709" w:hanging="357"/>
        <w:jc w:val="both"/>
      </w:pPr>
      <w:r w:rsidRPr="00F32835">
        <w:t>Examen</w:t>
      </w:r>
      <w:r w:rsidR="00E0304B" w:rsidRPr="00F32835">
        <w:t xml:space="preserve"> des offres après négociation et rédaction du rapport d’analyse,</w:t>
      </w:r>
    </w:p>
    <w:p w14:paraId="107B4131" w14:textId="205D69EE" w:rsidR="00E0304B" w:rsidRPr="00F32835" w:rsidRDefault="00E0304B" w:rsidP="00065853">
      <w:pPr>
        <w:pStyle w:val="Paragraphedeliste"/>
        <w:numPr>
          <w:ilvl w:val="0"/>
          <w:numId w:val="1"/>
        </w:numPr>
        <w:spacing w:after="0" w:line="240" w:lineRule="auto"/>
        <w:ind w:left="709" w:hanging="357"/>
        <w:jc w:val="both"/>
      </w:pPr>
      <w:r w:rsidRPr="00F32835">
        <w:t>Présentation du résultat d’analyse des offres</w:t>
      </w:r>
      <w:r w:rsidR="00BD5E5E" w:rsidRPr="00F32835">
        <w:t>,</w:t>
      </w:r>
    </w:p>
    <w:p w14:paraId="6380C100" w14:textId="688546AA" w:rsidR="00E0304B" w:rsidRPr="00F32835" w:rsidRDefault="00E0304B" w:rsidP="00065853">
      <w:pPr>
        <w:pStyle w:val="Paragraphedeliste"/>
        <w:numPr>
          <w:ilvl w:val="0"/>
          <w:numId w:val="1"/>
        </w:numPr>
        <w:spacing w:after="120" w:line="240" w:lineRule="auto"/>
        <w:ind w:left="709" w:hanging="357"/>
        <w:jc w:val="both"/>
      </w:pPr>
      <w:r w:rsidRPr="00F32835">
        <w:t xml:space="preserve">Notification des rejets </w:t>
      </w:r>
      <w:r w:rsidR="00BD5E5E" w:rsidRPr="00F32835">
        <w:t xml:space="preserve">des </w:t>
      </w:r>
      <w:r w:rsidRPr="00F32835">
        <w:t>offres évincées.</w:t>
      </w:r>
    </w:p>
    <w:p w14:paraId="5D7912C9" w14:textId="77777777" w:rsidR="00E0304B" w:rsidRPr="00F32835" w:rsidRDefault="00E0304B" w:rsidP="00E0304B">
      <w:pPr>
        <w:spacing w:after="120"/>
        <w:jc w:val="both"/>
      </w:pPr>
      <w:r w:rsidRPr="00F32835">
        <w:t xml:space="preserve">Le titulaire participera à l’éventuelle </w:t>
      </w:r>
      <w:r w:rsidRPr="00F32835">
        <w:rPr>
          <w:b/>
        </w:rPr>
        <w:t>réunion de mise au point du marché</w:t>
      </w:r>
      <w:r w:rsidRPr="00F32835">
        <w:t xml:space="preserve"> et s’assurera de la bonne cohérence de l’ensemble des pièces du contrat avant sa signature.</w:t>
      </w:r>
    </w:p>
    <w:p w14:paraId="08D2978B" w14:textId="2612C780" w:rsidR="00E0304B" w:rsidRPr="00F32835" w:rsidRDefault="00E0304B" w:rsidP="00E0304B">
      <w:pPr>
        <w:spacing w:after="200"/>
        <w:jc w:val="both"/>
      </w:pPr>
      <w:r w:rsidRPr="00F32835">
        <w:t>La mission s’achèvera à la notification du marché</w:t>
      </w:r>
      <w:r w:rsidR="00BD5E5E" w:rsidRPr="00F32835">
        <w:t xml:space="preserve"> public</w:t>
      </w:r>
      <w:r w:rsidRPr="00F32835">
        <w:t xml:space="preserve"> de maîtrise d’œuvre. </w:t>
      </w:r>
    </w:p>
    <w:p w14:paraId="120C5FE7" w14:textId="53863C62" w:rsidR="00E0304B" w:rsidRPr="00F32835" w:rsidRDefault="00E0304B"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rPr>
          <w:b/>
          <w:bCs/>
        </w:rPr>
      </w:pPr>
      <w:bookmarkStart w:id="56" w:name="_Toc86411795"/>
      <w:r w:rsidRPr="00F32835">
        <w:rPr>
          <w:b/>
          <w:bCs/>
        </w:rPr>
        <w:t>Rendus</w:t>
      </w:r>
      <w:bookmarkEnd w:id="56"/>
      <w:r w:rsidRPr="00F32835">
        <w:rPr>
          <w:b/>
          <w:bCs/>
        </w:rPr>
        <w:t> :</w:t>
      </w:r>
    </w:p>
    <w:p w14:paraId="7FC7E16D" w14:textId="77DAC80A" w:rsidR="00E0304B" w:rsidRPr="00AE17DF" w:rsidRDefault="00E0304B"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F32835">
        <w:t xml:space="preserve">Les documents de sélection de l’équipe de maîtrise d’œuvre seront transmis </w:t>
      </w:r>
      <w:r w:rsidR="004F60AF">
        <w:t>au maître d’ouvrage</w:t>
      </w:r>
      <w:r w:rsidR="004F60AF" w:rsidRPr="00B267F2">
        <w:t xml:space="preserve"> </w:t>
      </w:r>
      <w:r w:rsidRPr="00AE17DF">
        <w:t>sous format électronique</w:t>
      </w:r>
      <w:r w:rsidR="009F7441" w:rsidRPr="00AE17DF">
        <w:t xml:space="preserve"> </w:t>
      </w:r>
      <w:r w:rsidR="00AE17DF">
        <w:t>(pdf</w:t>
      </w:r>
      <w:r w:rsidR="00AE17DF" w:rsidRPr="00331004">
        <w:t xml:space="preserve"> / </w:t>
      </w:r>
      <w:r w:rsidR="00AE17DF">
        <w:t>w</w:t>
      </w:r>
      <w:r w:rsidR="00AE17DF" w:rsidRPr="00331004">
        <w:t xml:space="preserve">ord / </w:t>
      </w:r>
      <w:r w:rsidR="00AE17DF">
        <w:t>e</w:t>
      </w:r>
      <w:r w:rsidR="00AE17DF" w:rsidRPr="00331004">
        <w:t>xcel)</w:t>
      </w:r>
      <w:r w:rsidRPr="00AE17DF">
        <w:t>.</w:t>
      </w:r>
    </w:p>
    <w:p w14:paraId="322021DD" w14:textId="77777777" w:rsidR="00E0304B" w:rsidRPr="00F32835" w:rsidRDefault="00E0304B"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F32835">
        <w:t>Les éléments à transmettre seront notamment les suivants :</w:t>
      </w:r>
    </w:p>
    <w:p w14:paraId="15BFDA27" w14:textId="77777777" w:rsidR="00E0304B" w:rsidRPr="00F32835"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32835">
        <w:t>Rapport d’analyse des candidatures,</w:t>
      </w:r>
    </w:p>
    <w:p w14:paraId="7C20CCDA" w14:textId="3CF74879" w:rsidR="00E0304B" w:rsidRPr="00F32835" w:rsidRDefault="00AF21B1"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32835">
        <w:t xml:space="preserve">Rapport de </w:t>
      </w:r>
      <w:r w:rsidR="00E0304B" w:rsidRPr="00F32835">
        <w:t>sélection des candidatures</w:t>
      </w:r>
    </w:p>
    <w:p w14:paraId="115FBA5D" w14:textId="77777777" w:rsidR="00E0304B" w:rsidRPr="00F32835"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32835">
        <w:t>Grille d’analyse des offres</w:t>
      </w:r>
    </w:p>
    <w:p w14:paraId="207D3C4E" w14:textId="77777777" w:rsidR="00E0304B" w:rsidRPr="00F32835"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32835">
        <w:t>Rédaction des réponses aux questions</w:t>
      </w:r>
    </w:p>
    <w:p w14:paraId="7F7F50DA" w14:textId="77777777" w:rsidR="00E0304B" w:rsidRPr="00F32835"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32835">
        <w:t>Comptes rendus des auditions</w:t>
      </w:r>
    </w:p>
    <w:p w14:paraId="524DB733" w14:textId="77777777" w:rsidR="00E0304B" w:rsidRPr="00E0304B"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Rapport d’analyse des offres (avant et après négociation)</w:t>
      </w:r>
    </w:p>
    <w:p w14:paraId="0A7A110C" w14:textId="77777777" w:rsidR="00E0304B" w:rsidRPr="00E0304B"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Rapport de sélection de la meilleure offre</w:t>
      </w:r>
    </w:p>
    <w:p w14:paraId="07ECB3F5" w14:textId="3410B2E4" w:rsidR="00E0304B" w:rsidRPr="00E0304B" w:rsidRDefault="00E0304B"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E0304B">
        <w:t xml:space="preserve">Notification des rejets </w:t>
      </w:r>
      <w:r w:rsidR="00BD5E5E">
        <w:t xml:space="preserve">des </w:t>
      </w:r>
      <w:r w:rsidRPr="00E0304B">
        <w:t>candidatures / offres évincées</w:t>
      </w:r>
    </w:p>
    <w:p w14:paraId="65DABF4F" w14:textId="1D79011B" w:rsidR="00F847DE" w:rsidRPr="00F32835" w:rsidRDefault="00F847DE" w:rsidP="00AE17DF">
      <w:pPr>
        <w:pStyle w:val="Titretertiaire"/>
        <w:numPr>
          <w:ilvl w:val="0"/>
          <w:numId w:val="3"/>
        </w:numPr>
        <w:jc w:val="both"/>
        <w:rPr>
          <w:iCs w:val="0"/>
        </w:rPr>
      </w:pPr>
      <w:bookmarkStart w:id="57" w:name="_Toc112056391"/>
      <w:bookmarkStart w:id="58" w:name="_Toc135836077"/>
      <w:r w:rsidRPr="00F32835">
        <w:rPr>
          <w:iCs w:val="0"/>
        </w:rPr>
        <w:t xml:space="preserve">Assistance à la consultation pour le </w:t>
      </w:r>
      <w:r w:rsidR="001A64E1">
        <w:rPr>
          <w:iCs w:val="0"/>
        </w:rPr>
        <w:t>recrutement des autres prestataires</w:t>
      </w:r>
      <w:bookmarkEnd w:id="57"/>
      <w:bookmarkEnd w:id="58"/>
    </w:p>
    <w:p w14:paraId="786EE30F" w14:textId="67EE019B" w:rsidR="002A75A1" w:rsidRPr="00F74212" w:rsidRDefault="002A75A1" w:rsidP="001A64E1">
      <w:pPr>
        <w:spacing w:after="120"/>
        <w:jc w:val="both"/>
      </w:pPr>
      <w:r w:rsidRPr="00F74212">
        <w:t>Cette assistance est à mettre en œuvre au moment</w:t>
      </w:r>
      <w:r>
        <w:rPr>
          <w:b/>
        </w:rPr>
        <w:t xml:space="preserve"> opportun </w:t>
      </w:r>
      <w:r w:rsidRPr="00F74212">
        <w:t>au regard du recrutement de la Moe.</w:t>
      </w:r>
    </w:p>
    <w:p w14:paraId="23C5348F" w14:textId="0FA64342" w:rsidR="001A64E1" w:rsidRDefault="001A64E1" w:rsidP="001A64E1">
      <w:pPr>
        <w:spacing w:after="120"/>
        <w:jc w:val="both"/>
      </w:pPr>
      <w:r w:rsidRPr="001A64E1">
        <w:rPr>
          <w:b/>
        </w:rPr>
        <w:t>Définition des besoins</w:t>
      </w:r>
      <w:r>
        <w:t xml:space="preserve"> en termes de de prestataires complémentaires à la </w:t>
      </w:r>
      <w:r w:rsidR="00AE17DF">
        <w:t>m</w:t>
      </w:r>
      <w:r>
        <w:t xml:space="preserve">aîtrise d’œuvre : identification des missions et des éléments de missions les composant. </w:t>
      </w:r>
    </w:p>
    <w:p w14:paraId="2829C710" w14:textId="07AC6394" w:rsidR="001A64E1" w:rsidRPr="001C782E" w:rsidRDefault="00F847DE" w:rsidP="001A64E1">
      <w:pPr>
        <w:spacing w:after="0"/>
        <w:jc w:val="both"/>
      </w:pPr>
      <w:r>
        <w:t xml:space="preserve">Aide à </w:t>
      </w:r>
      <w:r w:rsidRPr="00B420D5">
        <w:rPr>
          <w:b/>
        </w:rPr>
        <w:t>l’organisation des consultations des différents intervenants</w:t>
      </w:r>
      <w:r>
        <w:t xml:space="preserve"> supplémentaires que le </w:t>
      </w:r>
      <w:r w:rsidR="002E51C8">
        <w:t>Titulaire</w:t>
      </w:r>
      <w:r>
        <w:t xml:space="preserve"> jugera utile, </w:t>
      </w:r>
      <w:r w:rsidRPr="001C782E">
        <w:t xml:space="preserve">nécessaire ou obligatoire </w:t>
      </w:r>
      <w:r w:rsidR="002E51C8" w:rsidRPr="001C782E">
        <w:t xml:space="preserve">et </w:t>
      </w:r>
      <w:r w:rsidR="001A64E1" w:rsidRPr="001C782E">
        <w:t>complémentaires de la mission de Maîtrise d’œuvre, notamment :</w:t>
      </w:r>
    </w:p>
    <w:p w14:paraId="2ED79835" w14:textId="6459E132" w:rsidR="001A64E1" w:rsidRPr="001C782E" w:rsidRDefault="001A64E1" w:rsidP="001A64E1">
      <w:pPr>
        <w:pStyle w:val="Paragraphedeliste"/>
        <w:numPr>
          <w:ilvl w:val="0"/>
          <w:numId w:val="1"/>
        </w:numPr>
        <w:spacing w:after="120" w:line="240" w:lineRule="auto"/>
        <w:ind w:left="709" w:hanging="357"/>
        <w:jc w:val="both"/>
      </w:pPr>
      <w:r w:rsidRPr="001C782E">
        <w:t>Ordonnance</w:t>
      </w:r>
      <w:r w:rsidR="00F635D1" w:rsidRPr="001C782E">
        <w:t>ment</w:t>
      </w:r>
      <w:r w:rsidRPr="001C782E">
        <w:t>, Pilotage, Coordination (OPC),</w:t>
      </w:r>
    </w:p>
    <w:p w14:paraId="2A231E93" w14:textId="5B389C21" w:rsidR="001A64E1" w:rsidRPr="001C782E" w:rsidRDefault="001A64E1" w:rsidP="001A64E1">
      <w:pPr>
        <w:pStyle w:val="Paragraphedeliste"/>
        <w:numPr>
          <w:ilvl w:val="0"/>
          <w:numId w:val="1"/>
        </w:numPr>
        <w:spacing w:after="120" w:line="240" w:lineRule="auto"/>
        <w:jc w:val="both"/>
      </w:pPr>
      <w:r w:rsidRPr="001C782E">
        <w:t xml:space="preserve">Coordination Système de Sécurité Incendie (CSSI) </w:t>
      </w:r>
    </w:p>
    <w:p w14:paraId="4FE507A6" w14:textId="0A5BBD76" w:rsidR="001A64E1" w:rsidRPr="001C782E" w:rsidRDefault="001A64E1" w:rsidP="001A64E1">
      <w:pPr>
        <w:pStyle w:val="Paragraphedeliste"/>
        <w:numPr>
          <w:ilvl w:val="0"/>
          <w:numId w:val="1"/>
        </w:numPr>
        <w:spacing w:after="120" w:line="240" w:lineRule="auto"/>
        <w:jc w:val="both"/>
      </w:pPr>
      <w:r w:rsidRPr="001C782E">
        <w:t>Prestation Sécurité Prévention Santé (SPS),</w:t>
      </w:r>
    </w:p>
    <w:p w14:paraId="679E3D42" w14:textId="6225D03E" w:rsidR="00FA521D" w:rsidRDefault="001A64E1" w:rsidP="001A64E1">
      <w:pPr>
        <w:pStyle w:val="Paragraphedeliste"/>
        <w:numPr>
          <w:ilvl w:val="0"/>
          <w:numId w:val="1"/>
        </w:numPr>
        <w:spacing w:after="120" w:line="240" w:lineRule="auto"/>
        <w:jc w:val="both"/>
      </w:pPr>
      <w:r>
        <w:t>Prestations de contr</w:t>
      </w:r>
      <w:r w:rsidR="005C679E">
        <w:t>ôle technique</w:t>
      </w:r>
      <w:r w:rsidR="00F57E95">
        <w:t xml:space="preserve"> (CT)</w:t>
      </w:r>
      <w:r w:rsidR="005C679E">
        <w:t>.</w:t>
      </w:r>
    </w:p>
    <w:p w14:paraId="19CADAF7" w14:textId="5C6B1500" w:rsidR="00F847DE" w:rsidRDefault="002E51C8" w:rsidP="00F847DE">
      <w:pPr>
        <w:spacing w:after="120"/>
        <w:jc w:val="both"/>
      </w:pPr>
      <w:r>
        <w:t>Rédaction des</w:t>
      </w:r>
      <w:r w:rsidR="00F847DE">
        <w:t xml:space="preserve"> </w:t>
      </w:r>
      <w:r w:rsidR="00F847DE" w:rsidRPr="00B420D5">
        <w:rPr>
          <w:b/>
        </w:rPr>
        <w:t>cahiers des charges techniques</w:t>
      </w:r>
      <w:r w:rsidR="00F847DE">
        <w:t xml:space="preserve"> des missions nécessaires, </w:t>
      </w:r>
      <w:r>
        <w:t>détermination de</w:t>
      </w:r>
      <w:r w:rsidR="00F847DE">
        <w:t xml:space="preserve"> leurs </w:t>
      </w:r>
      <w:r w:rsidR="00F847DE" w:rsidRPr="00B420D5">
        <w:rPr>
          <w:b/>
        </w:rPr>
        <w:t>délais</w:t>
      </w:r>
      <w:r w:rsidR="00F847DE">
        <w:t xml:space="preserve">, </w:t>
      </w:r>
      <w:r>
        <w:t>estimation de</w:t>
      </w:r>
      <w:r w:rsidR="00F847DE">
        <w:t xml:space="preserve"> leur </w:t>
      </w:r>
      <w:r w:rsidR="00F847DE" w:rsidRPr="00B420D5">
        <w:rPr>
          <w:b/>
        </w:rPr>
        <w:t>coût</w:t>
      </w:r>
      <w:r w:rsidR="00F847DE">
        <w:t xml:space="preserve"> et </w:t>
      </w:r>
      <w:r>
        <w:t>participation</w:t>
      </w:r>
      <w:r w:rsidR="00F847DE">
        <w:t xml:space="preserve"> aux </w:t>
      </w:r>
      <w:r w:rsidR="00F847DE" w:rsidRPr="00B420D5">
        <w:rPr>
          <w:b/>
        </w:rPr>
        <w:t>procédures de passation</w:t>
      </w:r>
      <w:r w:rsidR="00F847DE">
        <w:t xml:space="preserve"> des marchés publics correspondantes. </w:t>
      </w:r>
    </w:p>
    <w:p w14:paraId="163EFF2A" w14:textId="28245C46" w:rsidR="00F847DE" w:rsidRDefault="002E51C8" w:rsidP="00AE17DF">
      <w:pPr>
        <w:spacing w:after="200"/>
        <w:jc w:val="both"/>
      </w:pPr>
      <w:r w:rsidRPr="002E51C8">
        <w:rPr>
          <w:b/>
        </w:rPr>
        <w:t>Suivi</w:t>
      </w:r>
      <w:r w:rsidR="00F847DE">
        <w:t xml:space="preserve"> </w:t>
      </w:r>
      <w:r w:rsidR="00F847DE" w:rsidRPr="00B420D5">
        <w:rPr>
          <w:b/>
        </w:rPr>
        <w:t>de l’exécution</w:t>
      </w:r>
      <w:r w:rsidR="00F847DE">
        <w:t xml:space="preserve"> de ces missions</w:t>
      </w:r>
      <w:r w:rsidR="002A75A1">
        <w:t> : suivi des prestations rendues, validation des factures…</w:t>
      </w:r>
    </w:p>
    <w:p w14:paraId="09CFA209" w14:textId="54313B80" w:rsidR="00F847DE" w:rsidRPr="00AE17DF" w:rsidRDefault="00F847DE"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rPr>
          <w:b/>
          <w:bCs/>
        </w:rPr>
      </w:pPr>
      <w:r w:rsidRPr="00AE17DF">
        <w:rPr>
          <w:b/>
          <w:bCs/>
        </w:rPr>
        <w:t>Rendus :</w:t>
      </w:r>
    </w:p>
    <w:p w14:paraId="7150CD2B" w14:textId="50C2CC23" w:rsidR="001A64E1" w:rsidRPr="00AE17DF" w:rsidRDefault="001A64E1" w:rsidP="00AE17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B267F2">
        <w:t xml:space="preserve">Seront remis </w:t>
      </w:r>
      <w:r w:rsidR="004F60AF">
        <w:t>au maître d’ouvrage</w:t>
      </w:r>
      <w:r w:rsidR="004F60AF" w:rsidRPr="00B267F2">
        <w:t xml:space="preserve"> </w:t>
      </w:r>
      <w:r w:rsidRPr="00AE17DF">
        <w:t>sous format électronique</w:t>
      </w:r>
      <w:r w:rsidR="009F7441" w:rsidRPr="00AE17DF">
        <w:t xml:space="preserve"> </w:t>
      </w:r>
      <w:r w:rsidR="00AE17DF">
        <w:t>(pdf</w:t>
      </w:r>
      <w:r w:rsidR="00AE17DF" w:rsidRPr="00331004">
        <w:t xml:space="preserve"> / </w:t>
      </w:r>
      <w:r w:rsidR="00AE17DF">
        <w:t>w</w:t>
      </w:r>
      <w:r w:rsidR="00AE17DF" w:rsidRPr="00331004">
        <w:t xml:space="preserve">ord / </w:t>
      </w:r>
      <w:r w:rsidR="00AE17DF">
        <w:t>e</w:t>
      </w:r>
      <w:r w:rsidR="00AE17DF" w:rsidRPr="00331004">
        <w:t>xcel)</w:t>
      </w:r>
      <w:r w:rsidR="00FA521D" w:rsidRPr="00AE17DF">
        <w:t> :</w:t>
      </w:r>
    </w:p>
    <w:p w14:paraId="7D87FA73" w14:textId="0DB01C18" w:rsidR="00F847DE" w:rsidRDefault="00F847DE"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Proposition de cahier des charges techniques pour chaque intervenant,</w:t>
      </w:r>
    </w:p>
    <w:p w14:paraId="649FFD0B" w14:textId="4EF68D9C" w:rsidR="00F847DE" w:rsidRDefault="00F847DE"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Estimation du coût des prestations,</w:t>
      </w:r>
    </w:p>
    <w:p w14:paraId="68BB8528" w14:textId="18D7458A" w:rsidR="00F847DE" w:rsidRDefault="00F847DE"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Documents de la consultation relatifs aux marchés publics de ces intervenants,</w:t>
      </w:r>
    </w:p>
    <w:p w14:paraId="27023592" w14:textId="10602102" w:rsidR="00F847DE" w:rsidRDefault="00F847DE"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Calendrier de ces missi</w:t>
      </w:r>
      <w:r w:rsidR="002E51C8">
        <w:t>ons (consultation, réalisation),</w:t>
      </w:r>
    </w:p>
    <w:p w14:paraId="52DF0EE2" w14:textId="7E93B356" w:rsidR="002E51C8" w:rsidRPr="00F847DE" w:rsidRDefault="002E51C8" w:rsidP="00AE17DF">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 xml:space="preserve">Compte-rendu </w:t>
      </w:r>
      <w:r w:rsidR="002A75A1">
        <w:t xml:space="preserve">mensuel </w:t>
      </w:r>
      <w:r>
        <w:t xml:space="preserve">de pilotage concernant le suivi de ces missions </w:t>
      </w:r>
    </w:p>
    <w:p w14:paraId="2F32CD2D" w14:textId="77777777" w:rsidR="001A64E1" w:rsidRDefault="001A64E1">
      <w:pPr>
        <w:rPr>
          <w:rFonts w:eastAsiaTheme="majorEastAsia" w:cstheme="minorHAnsi"/>
          <w:b/>
          <w:caps/>
          <w:sz w:val="36"/>
          <w:szCs w:val="36"/>
        </w:rPr>
      </w:pPr>
      <w:bookmarkStart w:id="59" w:name="_Toc112056392"/>
      <w:r>
        <w:br w:type="page"/>
      </w:r>
    </w:p>
    <w:p w14:paraId="006221CE" w14:textId="26220596" w:rsidR="00FA521D" w:rsidRPr="00A1156A" w:rsidRDefault="00F233A4" w:rsidP="009525D2">
      <w:pPr>
        <w:pStyle w:val="Titreprincipal"/>
        <w:jc w:val="both"/>
      </w:pPr>
      <w:bookmarkStart w:id="60" w:name="_Toc135836078"/>
      <w:r w:rsidRPr="00824C89">
        <w:t xml:space="preserve">TRANCHE </w:t>
      </w:r>
      <w:r w:rsidRPr="00A1156A">
        <w:t>OPTIONNELLE N°</w:t>
      </w:r>
      <w:r w:rsidR="00AE17DF">
        <w:t>2</w:t>
      </w:r>
      <w:r w:rsidRPr="00A1156A">
        <w:t xml:space="preserve"> </w:t>
      </w:r>
      <w:r w:rsidR="00FD1EE0" w:rsidRPr="00A1156A">
        <w:t>-</w:t>
      </w:r>
      <w:r w:rsidRPr="00A1156A">
        <w:t xml:space="preserve"> </w:t>
      </w:r>
      <w:r w:rsidR="00FD1EE0" w:rsidRPr="00A1156A">
        <w:t xml:space="preserve">ASSISTANCE AU </w:t>
      </w:r>
      <w:r w:rsidR="00655C98" w:rsidRPr="00A1156A">
        <w:t>S</w:t>
      </w:r>
      <w:r w:rsidRPr="00A1156A">
        <w:t xml:space="preserve">UIVI DES ÉTUDES DE CONCEPTION </w:t>
      </w:r>
      <w:r w:rsidR="00655C98" w:rsidRPr="00A1156A">
        <w:t xml:space="preserve">/ </w:t>
      </w:r>
      <w:r w:rsidR="009525D2">
        <w:t>CONTRÔLE</w:t>
      </w:r>
      <w:r w:rsidR="00517AE0" w:rsidRPr="00A1156A">
        <w:t xml:space="preserve"> DES AUTORISATIONS ADMINISTRATIVES</w:t>
      </w:r>
      <w:bookmarkEnd w:id="60"/>
    </w:p>
    <w:p w14:paraId="6671A92E" w14:textId="0BC85C65" w:rsidR="00790D62" w:rsidRPr="00A1156A" w:rsidRDefault="00790D62" w:rsidP="00913454">
      <w:pPr>
        <w:pStyle w:val="Titretertiaire"/>
        <w:numPr>
          <w:ilvl w:val="0"/>
          <w:numId w:val="6"/>
        </w:numPr>
      </w:pPr>
      <w:bookmarkStart w:id="61" w:name="_Toc97032500"/>
      <w:bookmarkStart w:id="62" w:name="_Toc135836079"/>
      <w:bookmarkEnd w:id="59"/>
      <w:r w:rsidRPr="00A1156A">
        <w:t xml:space="preserve">Contrôle des études de conception de </w:t>
      </w:r>
      <w:r w:rsidR="009525D2">
        <w:t>maîtrise d’œuvre</w:t>
      </w:r>
      <w:bookmarkEnd w:id="61"/>
      <w:bookmarkEnd w:id="62"/>
    </w:p>
    <w:p w14:paraId="31742E6B" w14:textId="41FA800E" w:rsidR="00790D62" w:rsidRPr="00A1156A" w:rsidRDefault="00790D62" w:rsidP="002F718C">
      <w:pPr>
        <w:spacing w:after="120"/>
        <w:jc w:val="both"/>
      </w:pPr>
      <w:r w:rsidRPr="00A1156A">
        <w:rPr>
          <w:b/>
        </w:rPr>
        <w:t>Relecture critique</w:t>
      </w:r>
      <w:r w:rsidRPr="00A1156A">
        <w:t xml:space="preserve"> des documents produits par la maîtrise d’œuvre. </w:t>
      </w:r>
    </w:p>
    <w:p w14:paraId="28CB0207" w14:textId="6E4FC5EC" w:rsidR="00790D62" w:rsidRPr="00A1156A" w:rsidRDefault="00790D62" w:rsidP="002F718C">
      <w:pPr>
        <w:spacing w:after="120"/>
        <w:jc w:val="both"/>
      </w:pPr>
      <w:r w:rsidRPr="00A1156A">
        <w:t xml:space="preserve">Vérification de la </w:t>
      </w:r>
      <w:r w:rsidRPr="00A1156A">
        <w:rPr>
          <w:b/>
        </w:rPr>
        <w:t>conformité des études de conception</w:t>
      </w:r>
      <w:r w:rsidRPr="00A1156A">
        <w:t xml:space="preserve"> par rapport au programme initial.</w:t>
      </w:r>
    </w:p>
    <w:p w14:paraId="60313A90" w14:textId="7BED9EA8" w:rsidR="00790D62" w:rsidRPr="00A1156A" w:rsidRDefault="00790D62" w:rsidP="002F718C">
      <w:pPr>
        <w:spacing w:after="120"/>
        <w:jc w:val="both"/>
      </w:pPr>
      <w:r w:rsidRPr="00A1156A">
        <w:rPr>
          <w:b/>
        </w:rPr>
        <w:t>Analyse des propositions</w:t>
      </w:r>
      <w:r w:rsidRPr="00A1156A">
        <w:t xml:space="preserve"> formulées.</w:t>
      </w:r>
    </w:p>
    <w:p w14:paraId="4583A02E" w14:textId="51DDF3E5" w:rsidR="00790D62" w:rsidRPr="00A1156A" w:rsidRDefault="00790D62" w:rsidP="002F718C">
      <w:pPr>
        <w:spacing w:after="120"/>
        <w:jc w:val="both"/>
      </w:pPr>
      <w:r w:rsidRPr="00A1156A">
        <w:rPr>
          <w:b/>
        </w:rPr>
        <w:t>Pilotage et relance</w:t>
      </w:r>
      <w:r w:rsidRPr="00A1156A">
        <w:t xml:space="preserve"> suivant les délais impartis au maître d’œuvre pour produire les documents demandés. Lui transmettre les corrections et demande de précisions. </w:t>
      </w:r>
      <w:r w:rsidR="003A26EA" w:rsidRPr="00A1156A">
        <w:t>V</w:t>
      </w:r>
      <w:r w:rsidRPr="00A1156A">
        <w:t>érifier leur bonne prise en compte.</w:t>
      </w:r>
    </w:p>
    <w:p w14:paraId="4D44274E" w14:textId="26B3C463" w:rsidR="001D3722" w:rsidRPr="00A1156A" w:rsidRDefault="001D3722" w:rsidP="002F718C">
      <w:pPr>
        <w:spacing w:after="120"/>
        <w:jc w:val="both"/>
      </w:pPr>
      <w:r w:rsidRPr="00A1156A">
        <w:t xml:space="preserve">Le Titulaire assistera également le Maître d’ouvrage afin de veiller au </w:t>
      </w:r>
      <w:r w:rsidRPr="00A1156A">
        <w:rPr>
          <w:b/>
        </w:rPr>
        <w:t>respect du planning et du calendrier prévisionnel</w:t>
      </w:r>
      <w:r w:rsidRPr="00A1156A">
        <w:t xml:space="preserve"> de l’opération</w:t>
      </w:r>
    </w:p>
    <w:p w14:paraId="7E685682" w14:textId="0E3130A6" w:rsidR="00790D62" w:rsidRPr="00A1156A" w:rsidRDefault="00FA521D"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b/>
          <w:bCs/>
        </w:rPr>
      </w:pPr>
      <w:r w:rsidRPr="00A1156A">
        <w:rPr>
          <w:b/>
          <w:bCs/>
        </w:rPr>
        <w:t>Rendus :</w:t>
      </w:r>
    </w:p>
    <w:p w14:paraId="13A72AAA" w14:textId="18448140" w:rsidR="003A26EA" w:rsidRPr="009525D2" w:rsidRDefault="003A26EA"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A1156A">
        <w:t xml:space="preserve">Les compte-rendu de pilotage de la mission seront remis </w:t>
      </w:r>
      <w:r w:rsidR="004F60AF">
        <w:t>au maître d’ouvrage</w:t>
      </w:r>
      <w:r w:rsidR="004F60AF" w:rsidRPr="00B267F2">
        <w:t xml:space="preserve"> </w:t>
      </w:r>
      <w:r w:rsidRPr="009525D2">
        <w:t xml:space="preserve">sous format électronique </w:t>
      </w:r>
      <w:r w:rsidR="009F7441" w:rsidRPr="009525D2">
        <w:t>(</w:t>
      </w:r>
      <w:r w:rsidR="009525D2">
        <w:t>pdf</w:t>
      </w:r>
      <w:r w:rsidR="009525D2" w:rsidRPr="00331004">
        <w:t xml:space="preserve"> / </w:t>
      </w:r>
      <w:r w:rsidR="009525D2">
        <w:t>w</w:t>
      </w:r>
      <w:r w:rsidR="009525D2" w:rsidRPr="00331004">
        <w:t xml:space="preserve">ord / </w:t>
      </w:r>
      <w:r w:rsidR="009525D2">
        <w:t>e</w:t>
      </w:r>
      <w:r w:rsidR="009525D2" w:rsidRPr="00331004">
        <w:t>xcel)</w:t>
      </w:r>
      <w:r w:rsidR="009F7441" w:rsidRPr="009525D2">
        <w:t xml:space="preserve"> </w:t>
      </w:r>
      <w:r w:rsidRPr="009525D2">
        <w:t xml:space="preserve">et </w:t>
      </w:r>
      <w:r w:rsidR="006C3318" w:rsidRPr="009525D2">
        <w:t xml:space="preserve">consisteront </w:t>
      </w:r>
      <w:r w:rsidRPr="009525D2">
        <w:t xml:space="preserve">notamment </w:t>
      </w:r>
      <w:r w:rsidR="006C3318" w:rsidRPr="009525D2">
        <w:t>en </w:t>
      </w:r>
      <w:r w:rsidRPr="009525D2">
        <w:t>:</w:t>
      </w:r>
    </w:p>
    <w:p w14:paraId="5A48644C" w14:textId="03332866" w:rsidR="003A26EA" w:rsidRPr="00A1156A" w:rsidRDefault="006C3318" w:rsidP="009525D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rsidRPr="00A1156A">
        <w:t>La rédaction de r</w:t>
      </w:r>
      <w:r w:rsidR="00790D62" w:rsidRPr="00A1156A">
        <w:t>apport</w:t>
      </w:r>
      <w:r w:rsidR="009F7441" w:rsidRPr="00A1156A">
        <w:t>s</w:t>
      </w:r>
      <w:r w:rsidR="00790D62" w:rsidRPr="00A1156A">
        <w:t xml:space="preserve"> sur l</w:t>
      </w:r>
      <w:r w:rsidR="003A26EA" w:rsidRPr="00A1156A">
        <w:t>es différentes phases d’études,</w:t>
      </w:r>
    </w:p>
    <w:p w14:paraId="7C6A640D" w14:textId="59BDB87C" w:rsidR="003A26EA" w:rsidRPr="00A1156A" w:rsidRDefault="006C3318" w:rsidP="009525D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rsidRPr="00A1156A">
        <w:t xml:space="preserve">L’analyse </w:t>
      </w:r>
      <w:r w:rsidR="00790D62" w:rsidRPr="00A1156A">
        <w:t>des propositions f</w:t>
      </w:r>
      <w:r w:rsidR="003A26EA" w:rsidRPr="00A1156A">
        <w:t>ormulées par le maitre d’œuvre,</w:t>
      </w:r>
    </w:p>
    <w:p w14:paraId="03CBA99F" w14:textId="1662C91E" w:rsidR="00790D62" w:rsidRDefault="006C3318" w:rsidP="009525D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 xml:space="preserve">La délivrance d’avis </w:t>
      </w:r>
      <w:r w:rsidR="003A26EA">
        <w:t>et</w:t>
      </w:r>
      <w:r>
        <w:t xml:space="preserve"> de</w:t>
      </w:r>
      <w:r w:rsidR="00790D62" w:rsidRPr="00FF67C1">
        <w:t xml:space="preserve"> propositions</w:t>
      </w:r>
      <w:r>
        <w:t>,</w:t>
      </w:r>
    </w:p>
    <w:p w14:paraId="25B0458B" w14:textId="0A13438F" w:rsidR="00AE4A79" w:rsidRDefault="006C3318" w:rsidP="009525D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after="0" w:line="240" w:lineRule="auto"/>
        <w:ind w:left="0" w:firstLine="0"/>
        <w:jc w:val="both"/>
      </w:pPr>
      <w:r>
        <w:t>La v</w:t>
      </w:r>
      <w:r w:rsidR="00AE4A79">
        <w:t>érification du</w:t>
      </w:r>
      <w:r>
        <w:t xml:space="preserve"> permis de construire</w:t>
      </w:r>
      <w:r w:rsidR="00AE4A79">
        <w:t xml:space="preserve"> </w:t>
      </w:r>
      <w:r>
        <w:t>(</w:t>
      </w:r>
      <w:r w:rsidR="00AE4A79">
        <w:t>PC</w:t>
      </w:r>
      <w:r>
        <w:t>)</w:t>
      </w:r>
      <w:r w:rsidR="00AE4A79">
        <w:t xml:space="preserve"> avant dépôt pour instruction</w:t>
      </w:r>
      <w:r>
        <w:t>.</w:t>
      </w:r>
    </w:p>
    <w:p w14:paraId="7675C73B" w14:textId="54C163A7" w:rsidR="00B95B55" w:rsidRPr="00FD1EE0" w:rsidRDefault="001D3722" w:rsidP="00B95B55">
      <w:pPr>
        <w:pStyle w:val="Titretertiaire"/>
        <w:numPr>
          <w:ilvl w:val="0"/>
          <w:numId w:val="6"/>
        </w:numPr>
      </w:pPr>
      <w:bookmarkStart w:id="63" w:name="_Toc86854024"/>
      <w:bookmarkStart w:id="64" w:name="_Toc112659863"/>
      <w:bookmarkStart w:id="65" w:name="_Toc112834008"/>
      <w:bookmarkStart w:id="66" w:name="_Toc135836080"/>
      <w:r w:rsidRPr="00FD1EE0">
        <w:t xml:space="preserve">Validation par les organismes agréés et </w:t>
      </w:r>
      <w:r w:rsidR="00B95B55" w:rsidRPr="00FD1EE0">
        <w:t>suivi des autorisations administratives</w:t>
      </w:r>
      <w:bookmarkEnd w:id="63"/>
      <w:r w:rsidR="00B95B55" w:rsidRPr="00FD1EE0">
        <w:t xml:space="preserve"> préalables</w:t>
      </w:r>
      <w:bookmarkEnd w:id="64"/>
      <w:bookmarkEnd w:id="65"/>
      <w:bookmarkEnd w:id="66"/>
    </w:p>
    <w:p w14:paraId="1F6906FD" w14:textId="7461C780" w:rsidR="00B95B55" w:rsidRPr="00FD1EE0" w:rsidRDefault="009D00FA" w:rsidP="00B95B55">
      <w:pPr>
        <w:spacing w:after="0"/>
        <w:jc w:val="both"/>
      </w:pPr>
      <w:r w:rsidRPr="00FD1EE0">
        <w:t>En fonction du type d’étude, l</w:t>
      </w:r>
      <w:r w:rsidR="0046324B" w:rsidRPr="00FD1EE0">
        <w:t>e T</w:t>
      </w:r>
      <w:r w:rsidR="00B95B55" w:rsidRPr="00FD1EE0">
        <w:t xml:space="preserve">itulaire </w:t>
      </w:r>
      <w:r w:rsidR="0046324B" w:rsidRPr="00FD1EE0">
        <w:t xml:space="preserve">apportera son assistance à la commune afin de </w:t>
      </w:r>
      <w:r w:rsidR="00B95B55" w:rsidRPr="00FD1EE0">
        <w:rPr>
          <w:b/>
        </w:rPr>
        <w:t>recueillir les avis et préconisations</w:t>
      </w:r>
      <w:r w:rsidR="00B95B55" w:rsidRPr="00FD1EE0">
        <w:t xml:space="preserve"> des services</w:t>
      </w:r>
      <w:r w:rsidR="009C1567" w:rsidRPr="00FD1EE0">
        <w:t xml:space="preserve"> compétents, notamment :</w:t>
      </w:r>
    </w:p>
    <w:p w14:paraId="311733F1" w14:textId="03B9997E" w:rsidR="00B95B55" w:rsidRPr="00FD1EE0" w:rsidRDefault="00B95B55" w:rsidP="00B95B55">
      <w:pPr>
        <w:pStyle w:val="Paragraphedeliste"/>
        <w:numPr>
          <w:ilvl w:val="0"/>
          <w:numId w:val="1"/>
        </w:numPr>
        <w:spacing w:after="120" w:line="240" w:lineRule="auto"/>
        <w:ind w:left="714" w:hanging="357"/>
        <w:jc w:val="both"/>
      </w:pPr>
      <w:r w:rsidRPr="00FD1EE0">
        <w:t>Commissions de Sécurité</w:t>
      </w:r>
      <w:r w:rsidR="009C1567" w:rsidRPr="00FD1EE0">
        <w:t>,</w:t>
      </w:r>
    </w:p>
    <w:p w14:paraId="623079BE" w14:textId="23478C1C" w:rsidR="00B95B55" w:rsidRPr="00FD1EE0" w:rsidRDefault="00B95B55" w:rsidP="00B95B55">
      <w:pPr>
        <w:pStyle w:val="Paragraphedeliste"/>
        <w:numPr>
          <w:ilvl w:val="0"/>
          <w:numId w:val="1"/>
        </w:numPr>
        <w:spacing w:after="120" w:line="240" w:lineRule="auto"/>
        <w:ind w:left="714" w:hanging="357"/>
        <w:jc w:val="both"/>
      </w:pPr>
      <w:r w:rsidRPr="00FD1EE0">
        <w:t>Commission d’Accessibilité handicapés</w:t>
      </w:r>
      <w:r w:rsidR="009C1567" w:rsidRPr="00FD1EE0">
        <w:t>,</w:t>
      </w:r>
    </w:p>
    <w:p w14:paraId="78BB5C04" w14:textId="34AD1D1C" w:rsidR="00B95B55" w:rsidRDefault="00B95B55" w:rsidP="00B95B55">
      <w:pPr>
        <w:pStyle w:val="Paragraphedeliste"/>
        <w:numPr>
          <w:ilvl w:val="0"/>
          <w:numId w:val="1"/>
        </w:numPr>
        <w:spacing w:after="120" w:line="240" w:lineRule="auto"/>
        <w:ind w:left="714" w:hanging="357"/>
        <w:jc w:val="both"/>
      </w:pPr>
      <w:r w:rsidRPr="00FD1EE0">
        <w:t>Inspection du Travail</w:t>
      </w:r>
      <w:r w:rsidR="00FD1EE0">
        <w:t>.</w:t>
      </w:r>
    </w:p>
    <w:p w14:paraId="4C5A8BA1" w14:textId="29B1A3BA" w:rsidR="00B567E4" w:rsidRPr="00FD1EE0" w:rsidRDefault="00B567E4" w:rsidP="00B567E4">
      <w:pPr>
        <w:spacing w:after="0"/>
        <w:jc w:val="both"/>
      </w:pPr>
      <w:r w:rsidRPr="00FD1EE0">
        <w:t xml:space="preserve">Pour ce faire, le titulaire : </w:t>
      </w:r>
    </w:p>
    <w:p w14:paraId="7457A8D3" w14:textId="77777777" w:rsidR="00B567E4" w:rsidRPr="00FD1EE0" w:rsidRDefault="00B567E4" w:rsidP="00B567E4">
      <w:pPr>
        <w:pStyle w:val="Paragraphedeliste"/>
        <w:numPr>
          <w:ilvl w:val="0"/>
          <w:numId w:val="1"/>
        </w:numPr>
        <w:spacing w:after="120" w:line="240" w:lineRule="auto"/>
        <w:ind w:left="714" w:hanging="357"/>
        <w:jc w:val="both"/>
      </w:pPr>
      <w:r w:rsidRPr="00FD1EE0">
        <w:t>Animera toutes les réunions sauf information contraire du maître d’ouvrage.</w:t>
      </w:r>
    </w:p>
    <w:p w14:paraId="7FB80810" w14:textId="46817C09" w:rsidR="00B567E4" w:rsidRPr="00FD1EE0" w:rsidRDefault="00B567E4" w:rsidP="00B567E4">
      <w:pPr>
        <w:pStyle w:val="Paragraphedeliste"/>
        <w:numPr>
          <w:ilvl w:val="0"/>
          <w:numId w:val="1"/>
        </w:numPr>
        <w:spacing w:after="120" w:line="240" w:lineRule="auto"/>
        <w:ind w:left="714" w:hanging="357"/>
        <w:jc w:val="both"/>
      </w:pPr>
      <w:r w:rsidRPr="00FD1EE0">
        <w:t>Réalisera un compte rendu de chacune des réunions. Il prendra soin de le faire valider par l’organisme extérieur rencontré avant de le transmettre au maître d’ouvrage.</w:t>
      </w:r>
    </w:p>
    <w:p w14:paraId="128C9D47" w14:textId="2D0E7B7A" w:rsidR="00B95B55" w:rsidRPr="00FD1EE0" w:rsidRDefault="00B95B55" w:rsidP="00B95B55">
      <w:pPr>
        <w:spacing w:after="0"/>
        <w:jc w:val="both"/>
      </w:pPr>
      <w:r w:rsidRPr="00FD1EE0">
        <w:t xml:space="preserve">Il </w:t>
      </w:r>
      <w:r w:rsidR="009C1567" w:rsidRPr="00FD1EE0">
        <w:t>aidera la commune à identifier</w:t>
      </w:r>
      <w:r w:rsidRPr="00FD1EE0">
        <w:t xml:space="preserve"> les </w:t>
      </w:r>
      <w:r w:rsidRPr="00FD1EE0">
        <w:rPr>
          <w:b/>
        </w:rPr>
        <w:t>demandes d’autorisations nécessaires</w:t>
      </w:r>
      <w:r w:rsidRPr="00FD1EE0">
        <w:t xml:space="preserve"> pour mener à bien le projet</w:t>
      </w:r>
      <w:r w:rsidR="009C1567" w:rsidRPr="00FD1EE0">
        <w:t>, notamment :</w:t>
      </w:r>
    </w:p>
    <w:p w14:paraId="6DC05DBE" w14:textId="012E5475" w:rsidR="00B95B55" w:rsidRPr="00FD1EE0" w:rsidRDefault="00B95B55" w:rsidP="00B95B55">
      <w:pPr>
        <w:pStyle w:val="Paragraphedeliste"/>
        <w:numPr>
          <w:ilvl w:val="0"/>
          <w:numId w:val="1"/>
        </w:numPr>
        <w:spacing w:after="120" w:line="240" w:lineRule="auto"/>
        <w:ind w:left="714" w:hanging="357"/>
        <w:jc w:val="both"/>
      </w:pPr>
      <w:r w:rsidRPr="00FD1EE0">
        <w:t>Autorisation de travaux</w:t>
      </w:r>
      <w:r w:rsidR="009C1567" w:rsidRPr="00FD1EE0">
        <w:t>,</w:t>
      </w:r>
    </w:p>
    <w:p w14:paraId="07D93CC2" w14:textId="0BFFBB58" w:rsidR="00B95B55" w:rsidRDefault="00B95B55" w:rsidP="00B95B55">
      <w:pPr>
        <w:pStyle w:val="Paragraphedeliste"/>
        <w:numPr>
          <w:ilvl w:val="0"/>
          <w:numId w:val="1"/>
        </w:numPr>
        <w:spacing w:after="120" w:line="240" w:lineRule="auto"/>
        <w:ind w:left="714" w:hanging="357"/>
        <w:jc w:val="both"/>
      </w:pPr>
      <w:r w:rsidRPr="00FD1EE0">
        <w:t>Permis de construire/démolir</w:t>
      </w:r>
      <w:r w:rsidR="009C1567" w:rsidRPr="00FD1EE0">
        <w:t>,</w:t>
      </w:r>
    </w:p>
    <w:p w14:paraId="6CC2E686" w14:textId="67BAB7C8" w:rsidR="005713B6" w:rsidRPr="00FD1EE0" w:rsidRDefault="005713B6" w:rsidP="00B95B55">
      <w:pPr>
        <w:pStyle w:val="Paragraphedeliste"/>
        <w:numPr>
          <w:ilvl w:val="0"/>
          <w:numId w:val="1"/>
        </w:numPr>
        <w:spacing w:after="120" w:line="240" w:lineRule="auto"/>
        <w:ind w:left="714" w:hanging="357"/>
        <w:jc w:val="both"/>
      </w:pPr>
      <w:r>
        <w:t>Etude de sûreté et de sécurité publique,</w:t>
      </w:r>
    </w:p>
    <w:p w14:paraId="33FCA655" w14:textId="66F5C79A" w:rsidR="00B95B55" w:rsidRPr="00FD1EE0" w:rsidRDefault="00B95B55" w:rsidP="00B95B55">
      <w:pPr>
        <w:pStyle w:val="Paragraphedeliste"/>
        <w:numPr>
          <w:ilvl w:val="0"/>
          <w:numId w:val="1"/>
        </w:numPr>
        <w:spacing w:after="120" w:line="240" w:lineRule="auto"/>
        <w:ind w:left="714" w:hanging="357"/>
        <w:jc w:val="both"/>
      </w:pPr>
      <w:r w:rsidRPr="00FD1EE0">
        <w:t>Dossier loi sur l’eau</w:t>
      </w:r>
      <w:r w:rsidR="009C1567" w:rsidRPr="00FD1EE0">
        <w:t>,</w:t>
      </w:r>
    </w:p>
    <w:p w14:paraId="72C0CBB6" w14:textId="51F4590B" w:rsidR="00B95B55" w:rsidRPr="00FD1EE0" w:rsidRDefault="00B95B55" w:rsidP="009C1567">
      <w:pPr>
        <w:pStyle w:val="Paragraphedeliste"/>
        <w:numPr>
          <w:ilvl w:val="0"/>
          <w:numId w:val="1"/>
        </w:numPr>
        <w:spacing w:after="120" w:line="240" w:lineRule="auto"/>
        <w:ind w:left="714" w:hanging="357"/>
        <w:jc w:val="both"/>
      </w:pPr>
      <w:r w:rsidRPr="00FD1EE0">
        <w:t>Déclarations préalables</w:t>
      </w:r>
      <w:r w:rsidR="009C1567" w:rsidRPr="00FD1EE0">
        <w:t>.</w:t>
      </w:r>
    </w:p>
    <w:p w14:paraId="111C9926" w14:textId="7CFB7A2A" w:rsidR="009D00FA" w:rsidRPr="00FD1EE0" w:rsidRDefault="00B95B55" w:rsidP="009D00FA">
      <w:r w:rsidRPr="00FD1EE0">
        <w:t xml:space="preserve">Il </w:t>
      </w:r>
      <w:r w:rsidR="009C1567" w:rsidRPr="00FD1EE0">
        <w:t>assistera la commune afin de piloter</w:t>
      </w:r>
      <w:r w:rsidRPr="00FD1EE0">
        <w:t xml:space="preserve"> </w:t>
      </w:r>
      <w:r w:rsidRPr="00FD1EE0">
        <w:rPr>
          <w:b/>
        </w:rPr>
        <w:t>la constitution et le dépôt des dossiers administratifs</w:t>
      </w:r>
      <w:r w:rsidR="009D00FA" w:rsidRPr="00FD1EE0">
        <w:t xml:space="preserve"> correspondants.</w:t>
      </w:r>
    </w:p>
    <w:p w14:paraId="112BFA49" w14:textId="77777777" w:rsidR="009D00FA" w:rsidRPr="00FD1EE0" w:rsidRDefault="009D00FA"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sidRPr="00FD1EE0">
        <w:rPr>
          <w:b/>
          <w:bCs/>
        </w:rPr>
        <w:t>Rendus :</w:t>
      </w:r>
    </w:p>
    <w:p w14:paraId="4E811BDE" w14:textId="2C934E38" w:rsidR="00B95B55" w:rsidRPr="009525D2" w:rsidRDefault="009D00FA"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9525D2">
        <w:t xml:space="preserve">Seront remis </w:t>
      </w:r>
      <w:r w:rsidR="004F60AF">
        <w:t>au maître d’ouvrage</w:t>
      </w:r>
      <w:r w:rsidR="004F60AF" w:rsidRPr="00B267F2">
        <w:t xml:space="preserve"> </w:t>
      </w:r>
      <w:r w:rsidRPr="009525D2">
        <w:t xml:space="preserve">sous format électronique </w:t>
      </w:r>
      <w:r w:rsidR="009525D2">
        <w:t>(pdf</w:t>
      </w:r>
      <w:r w:rsidR="009525D2" w:rsidRPr="00331004">
        <w:t xml:space="preserve"> / </w:t>
      </w:r>
      <w:r w:rsidR="009525D2">
        <w:t>w</w:t>
      </w:r>
      <w:r w:rsidR="009525D2" w:rsidRPr="00331004">
        <w:t xml:space="preserve">ord / </w:t>
      </w:r>
      <w:r w:rsidR="009525D2">
        <w:t>e</w:t>
      </w:r>
      <w:r w:rsidR="009525D2" w:rsidRPr="00331004">
        <w:t>xcel)</w:t>
      </w:r>
      <w:r w:rsidR="009525D2" w:rsidRPr="009525D2">
        <w:t xml:space="preserve"> l</w:t>
      </w:r>
      <w:r w:rsidRPr="009525D2">
        <w:t>es compte-rendu de pilotage de la mission.</w:t>
      </w:r>
    </w:p>
    <w:p w14:paraId="1DC9139A" w14:textId="310C9497" w:rsidR="00F233A4" w:rsidRPr="00DF6090" w:rsidRDefault="00F233A4">
      <w:pPr>
        <w:rPr>
          <w:b/>
          <w:u w:val="single"/>
        </w:rPr>
      </w:pPr>
      <w:r w:rsidRPr="00DF6090">
        <w:rPr>
          <w:b/>
          <w:u w:val="single"/>
        </w:rPr>
        <w:br w:type="page"/>
      </w:r>
    </w:p>
    <w:p w14:paraId="01FEA224" w14:textId="186E550C" w:rsidR="00F233A4" w:rsidRPr="00DB5727" w:rsidRDefault="00F233A4" w:rsidP="00F74212">
      <w:pPr>
        <w:pStyle w:val="Titreprincipal"/>
        <w:jc w:val="both"/>
      </w:pPr>
      <w:bookmarkStart w:id="67" w:name="_Toc112056393"/>
      <w:bookmarkStart w:id="68" w:name="_Toc135836081"/>
      <w:r w:rsidRPr="00DB5727">
        <w:t>TRANCHE OPTIONNELLE N°</w:t>
      </w:r>
      <w:r w:rsidR="009525D2">
        <w:t>3</w:t>
      </w:r>
      <w:r w:rsidRPr="00DB5727">
        <w:t xml:space="preserve"> </w:t>
      </w:r>
      <w:r w:rsidR="00FD1EE0" w:rsidRPr="00DB5727">
        <w:t>-</w:t>
      </w:r>
      <w:r w:rsidRPr="00DB5727">
        <w:t xml:space="preserve"> </w:t>
      </w:r>
      <w:r w:rsidR="00FD1EE0" w:rsidRPr="00DB5727">
        <w:t xml:space="preserve">ASSISTANCE AU </w:t>
      </w:r>
      <w:r w:rsidR="00517AE0" w:rsidRPr="00DB5727">
        <w:t>S</w:t>
      </w:r>
      <w:r w:rsidR="00642200" w:rsidRPr="00DB5727">
        <w:t xml:space="preserve">UIVI DE CHANTIER </w:t>
      </w:r>
      <w:bookmarkEnd w:id="67"/>
      <w:r w:rsidR="00CD051B">
        <w:t>ET</w:t>
      </w:r>
      <w:r w:rsidR="001A6A48">
        <w:t xml:space="preserve"> </w:t>
      </w:r>
      <w:r w:rsidR="001A6A48" w:rsidRPr="00DB5727">
        <w:t>RECEPTION DES TRAVAUX / SUIVI DE LA GARANTIE DE PARFAIT ACHEVEMENT</w:t>
      </w:r>
      <w:bookmarkEnd w:id="68"/>
    </w:p>
    <w:p w14:paraId="2C58C378" w14:textId="637C6B33" w:rsidR="001A6A48" w:rsidRDefault="001A6A48" w:rsidP="00F74212">
      <w:pPr>
        <w:pStyle w:val="Titretertiaire"/>
        <w:numPr>
          <w:ilvl w:val="0"/>
          <w:numId w:val="34"/>
        </w:numPr>
      </w:pPr>
      <w:bookmarkStart w:id="69" w:name="_Toc135836082"/>
      <w:bookmarkStart w:id="70" w:name="_Toc97032503"/>
      <w:r w:rsidRPr="00DB5727">
        <w:t>A</w:t>
      </w:r>
      <w:r>
        <w:t>ssistance au suivi de chantier</w:t>
      </w:r>
      <w:bookmarkEnd w:id="69"/>
    </w:p>
    <w:p w14:paraId="204C9BDF" w14:textId="5822FF0B" w:rsidR="005713B6" w:rsidRDefault="005713B6" w:rsidP="00F74212">
      <w:pPr>
        <w:jc w:val="both"/>
      </w:pPr>
      <w:r>
        <w:t xml:space="preserve">Organiser des réunions de Maîtrise d’Ouvrage mensuelles au cours desquelles sont évoqués notamment les sujets suivants : </w:t>
      </w:r>
    </w:p>
    <w:p w14:paraId="260706FB" w14:textId="6D9B2FDA" w:rsidR="005713B6" w:rsidRDefault="005713B6" w:rsidP="00F74212">
      <w:pPr>
        <w:pStyle w:val="Paragraphedeliste"/>
        <w:numPr>
          <w:ilvl w:val="0"/>
          <w:numId w:val="1"/>
        </w:numPr>
        <w:spacing w:after="0" w:line="240" w:lineRule="auto"/>
        <w:ind w:left="284" w:firstLine="0"/>
        <w:jc w:val="both"/>
      </w:pPr>
      <w:r>
        <w:t>Planning et avancement (pénalités le cas échéant)</w:t>
      </w:r>
    </w:p>
    <w:p w14:paraId="76A38DDE" w14:textId="39D6CBDE" w:rsidR="005713B6" w:rsidRDefault="005713B6" w:rsidP="00F74212">
      <w:pPr>
        <w:pStyle w:val="Paragraphedeliste"/>
        <w:numPr>
          <w:ilvl w:val="0"/>
          <w:numId w:val="1"/>
        </w:numPr>
        <w:spacing w:after="0" w:line="240" w:lineRule="auto"/>
        <w:ind w:left="284" w:firstLine="0"/>
        <w:jc w:val="both"/>
      </w:pPr>
      <w:r>
        <w:t>Objectifs de livraison</w:t>
      </w:r>
    </w:p>
    <w:p w14:paraId="7B8670CF" w14:textId="0AA5BCEB" w:rsidR="005713B6" w:rsidRDefault="005713B6" w:rsidP="00F74212">
      <w:pPr>
        <w:pStyle w:val="Paragraphedeliste"/>
        <w:numPr>
          <w:ilvl w:val="0"/>
          <w:numId w:val="1"/>
        </w:numPr>
        <w:spacing w:after="0" w:line="240" w:lineRule="auto"/>
        <w:ind w:left="284" w:firstLine="0"/>
        <w:jc w:val="both"/>
      </w:pPr>
      <w:r>
        <w:t>Intempéries et effectifs</w:t>
      </w:r>
    </w:p>
    <w:p w14:paraId="6FA2BC71" w14:textId="3E3C42F6" w:rsidR="005713B6" w:rsidRDefault="005713B6" w:rsidP="00F74212">
      <w:pPr>
        <w:pStyle w:val="Paragraphedeliste"/>
        <w:numPr>
          <w:ilvl w:val="0"/>
          <w:numId w:val="1"/>
        </w:numPr>
        <w:spacing w:after="0" w:line="240" w:lineRule="auto"/>
        <w:ind w:left="284" w:firstLine="0"/>
        <w:jc w:val="both"/>
      </w:pPr>
      <w:r>
        <w:t>Incidences financières</w:t>
      </w:r>
    </w:p>
    <w:p w14:paraId="51243602" w14:textId="27CD6256" w:rsidR="005713B6" w:rsidRDefault="005713B6" w:rsidP="00F74212">
      <w:pPr>
        <w:pStyle w:val="Paragraphedeliste"/>
        <w:numPr>
          <w:ilvl w:val="0"/>
          <w:numId w:val="1"/>
        </w:numPr>
        <w:spacing w:after="0" w:line="240" w:lineRule="auto"/>
        <w:ind w:left="284" w:firstLine="0"/>
        <w:jc w:val="both"/>
      </w:pPr>
      <w:r>
        <w:t>Entreprises sous-traitantes</w:t>
      </w:r>
    </w:p>
    <w:p w14:paraId="1E46FB70" w14:textId="3C0F5A76" w:rsidR="005713B6" w:rsidRDefault="005713B6" w:rsidP="00F74212">
      <w:pPr>
        <w:pStyle w:val="Paragraphedeliste"/>
        <w:numPr>
          <w:ilvl w:val="0"/>
          <w:numId w:val="1"/>
        </w:numPr>
        <w:spacing w:after="0" w:line="240" w:lineRule="auto"/>
        <w:ind w:left="284" w:firstLine="0"/>
        <w:jc w:val="both"/>
      </w:pPr>
      <w:r>
        <w:t>Echantillons et fiches techniques proposées</w:t>
      </w:r>
    </w:p>
    <w:p w14:paraId="476929F7" w14:textId="17B23053" w:rsidR="005713B6" w:rsidRDefault="005713B6" w:rsidP="00F74212">
      <w:pPr>
        <w:pStyle w:val="Paragraphedeliste"/>
        <w:numPr>
          <w:ilvl w:val="0"/>
          <w:numId w:val="1"/>
        </w:numPr>
        <w:spacing w:after="0" w:line="240" w:lineRule="auto"/>
        <w:ind w:left="284" w:firstLine="0"/>
        <w:jc w:val="both"/>
      </w:pPr>
      <w:r>
        <w:t>Visite de chantier</w:t>
      </w:r>
    </w:p>
    <w:p w14:paraId="29F48BB0" w14:textId="77777777" w:rsidR="005713B6" w:rsidRDefault="005713B6" w:rsidP="00F74212">
      <w:pPr>
        <w:spacing w:after="0" w:line="240" w:lineRule="auto"/>
        <w:ind w:left="284"/>
        <w:jc w:val="both"/>
      </w:pPr>
    </w:p>
    <w:p w14:paraId="561C6965" w14:textId="008AB338" w:rsidR="00935603" w:rsidRPr="00DB5727" w:rsidRDefault="00935603" w:rsidP="00F74212">
      <w:pPr>
        <w:jc w:val="both"/>
      </w:pPr>
      <w:r w:rsidRPr="00DB5727">
        <w:t xml:space="preserve">Participer aux </w:t>
      </w:r>
      <w:r w:rsidRPr="00DB5727">
        <w:rPr>
          <w:b/>
        </w:rPr>
        <w:t>réunions de chantier</w:t>
      </w:r>
      <w:r w:rsidR="005713B6">
        <w:rPr>
          <w:b/>
        </w:rPr>
        <w:t xml:space="preserve"> </w:t>
      </w:r>
      <w:r w:rsidR="004F60AF">
        <w:rPr>
          <w:b/>
        </w:rPr>
        <w:t>une</w:t>
      </w:r>
      <w:r w:rsidR="005713B6">
        <w:rPr>
          <w:b/>
        </w:rPr>
        <w:t xml:space="preserve"> fois par mois</w:t>
      </w:r>
      <w:r w:rsidRPr="00DB5727">
        <w:t xml:space="preserve">, conseiller le maitre </w:t>
      </w:r>
      <w:r w:rsidRPr="004F60AF">
        <w:t xml:space="preserve">d’ouvrage </w:t>
      </w:r>
      <w:r w:rsidR="00DF3416" w:rsidRPr="004F60AF">
        <w:t xml:space="preserve">sur le </w:t>
      </w:r>
      <w:r w:rsidRPr="004F60AF">
        <w:t xml:space="preserve">déroulement des travaux, et </w:t>
      </w:r>
      <w:r w:rsidR="00DF3416" w:rsidRPr="004F60AF">
        <w:t xml:space="preserve">des </w:t>
      </w:r>
      <w:r w:rsidRPr="004F60AF">
        <w:t>éventuels travaux supplémentaires.</w:t>
      </w:r>
    </w:p>
    <w:p w14:paraId="08FA2AE9" w14:textId="77777777" w:rsidR="00935603" w:rsidRPr="00FD1EE0" w:rsidRDefault="00935603" w:rsidP="00935603">
      <w:r w:rsidRPr="00DB5727">
        <w:t xml:space="preserve">Assister le maitre </w:t>
      </w:r>
      <w:r w:rsidRPr="00FD1EE0">
        <w:t xml:space="preserve">d’ouvrage dans </w:t>
      </w:r>
      <w:r w:rsidRPr="00FD1EE0">
        <w:rPr>
          <w:b/>
        </w:rPr>
        <w:t>la gestion des différents marchés</w:t>
      </w:r>
      <w:r w:rsidRPr="00FD1EE0">
        <w:t xml:space="preserve"> et dans le </w:t>
      </w:r>
      <w:r w:rsidRPr="00FD1EE0">
        <w:rPr>
          <w:b/>
        </w:rPr>
        <w:t>suivi financier</w:t>
      </w:r>
      <w:r w:rsidRPr="00FD1EE0">
        <w:t xml:space="preserve"> de l’opération (analyse chiffrages prestations supplémentaires éventuelles, avenants)</w:t>
      </w:r>
    </w:p>
    <w:p w14:paraId="1E78AB5F" w14:textId="744CD782" w:rsidR="00935603" w:rsidRPr="00FD1EE0" w:rsidRDefault="00935603" w:rsidP="00935603">
      <w:r w:rsidRPr="00FD1EE0">
        <w:t xml:space="preserve">Vérifier en permanence </w:t>
      </w:r>
      <w:r w:rsidRPr="00FD1EE0">
        <w:rPr>
          <w:b/>
        </w:rPr>
        <w:t>l’adéquation du projet par rapport au programme</w:t>
      </w:r>
      <w:r w:rsidRPr="00FD1EE0">
        <w:t xml:space="preserve"> et alerter le maitre d’ouvrage en cas de dérive notamment financière</w:t>
      </w:r>
      <w:r w:rsidR="004F60AF">
        <w:t>, sous 5 jours</w:t>
      </w:r>
      <w:r w:rsidRPr="00FD1EE0">
        <w:t>.</w:t>
      </w:r>
    </w:p>
    <w:p w14:paraId="0B39628F" w14:textId="3AF93D6D" w:rsidR="00935603" w:rsidRPr="00FD1EE0" w:rsidRDefault="00935603" w:rsidP="00935603">
      <w:r w:rsidRPr="00FD1EE0">
        <w:rPr>
          <w:b/>
        </w:rPr>
        <w:t>Contrôler et alerter le maitre d’ouvrage</w:t>
      </w:r>
      <w:r w:rsidRPr="00FD1EE0">
        <w:t xml:space="preserve"> en cas de retard dans le déroulement de l’opération</w:t>
      </w:r>
      <w:r w:rsidR="004F60AF">
        <w:t>, sous 5 jours.</w:t>
      </w:r>
    </w:p>
    <w:p w14:paraId="52E2557E" w14:textId="69B9E020" w:rsidR="00935603" w:rsidRPr="00FD1EE0" w:rsidRDefault="00935603"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sidRPr="00FD1EE0">
        <w:rPr>
          <w:b/>
          <w:bCs/>
        </w:rPr>
        <w:t>Rendus</w:t>
      </w:r>
      <w:r w:rsidR="00642200" w:rsidRPr="00FD1EE0">
        <w:rPr>
          <w:b/>
          <w:bCs/>
        </w:rPr>
        <w:t> :</w:t>
      </w:r>
    </w:p>
    <w:p w14:paraId="20A8F896" w14:textId="720FFF56" w:rsidR="00642200" w:rsidRPr="009525D2" w:rsidRDefault="00642200"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FD1EE0">
        <w:t xml:space="preserve">Seront remis </w:t>
      </w:r>
      <w:r w:rsidR="004F60AF">
        <w:t>au maître d’ouvrage</w:t>
      </w:r>
      <w:r w:rsidR="004F60AF" w:rsidRPr="00B267F2">
        <w:t xml:space="preserve"> </w:t>
      </w:r>
      <w:r w:rsidRPr="009525D2">
        <w:t>sous format électronique</w:t>
      </w:r>
      <w:r w:rsidR="009F7441" w:rsidRPr="009525D2">
        <w:t xml:space="preserve"> </w:t>
      </w:r>
      <w:r w:rsidR="009525D2">
        <w:t>(pdf</w:t>
      </w:r>
      <w:r w:rsidR="009525D2" w:rsidRPr="00331004">
        <w:t xml:space="preserve"> / </w:t>
      </w:r>
      <w:r w:rsidR="009525D2">
        <w:t>w</w:t>
      </w:r>
      <w:r w:rsidR="009525D2" w:rsidRPr="00331004">
        <w:t xml:space="preserve">ord / </w:t>
      </w:r>
      <w:r w:rsidR="009525D2">
        <w:t>e</w:t>
      </w:r>
      <w:r w:rsidR="009525D2" w:rsidRPr="00331004">
        <w:t>xcel)</w:t>
      </w:r>
      <w:r w:rsidR="009F7441" w:rsidRPr="009525D2">
        <w:t> :</w:t>
      </w:r>
    </w:p>
    <w:p w14:paraId="4FF6A9CD" w14:textId="4667512A" w:rsidR="00935603" w:rsidRPr="00FD1EE0" w:rsidRDefault="00642200" w:rsidP="009525D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D1EE0">
        <w:t>Les compte-rendu</w:t>
      </w:r>
      <w:r w:rsidR="00935603" w:rsidRPr="00FD1EE0">
        <w:t xml:space="preserve"> de pilotage de la mission</w:t>
      </w:r>
      <w:r w:rsidR="005713B6">
        <w:t xml:space="preserve"> d’AMO</w:t>
      </w:r>
      <w:r w:rsidR="00935603" w:rsidRPr="00FD1EE0">
        <w:t>.</w:t>
      </w:r>
    </w:p>
    <w:p w14:paraId="6AA139E6" w14:textId="5F55E739" w:rsidR="00935603" w:rsidRPr="00FD1EE0" w:rsidRDefault="00642200" w:rsidP="009525D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D1EE0">
        <w:t>Les ra</w:t>
      </w:r>
      <w:r w:rsidR="00935603" w:rsidRPr="00FD1EE0">
        <w:t>pports d’analyse à transmettre au maitre d’ouvrage en cas de nécessité d’arbitrage (travaux supplémentaires, modifications, choix techniques particuliers…).</w:t>
      </w:r>
    </w:p>
    <w:p w14:paraId="442FBB22" w14:textId="539A94D6" w:rsidR="001A6A48" w:rsidRPr="001A6A48" w:rsidRDefault="001A6A48" w:rsidP="00F74212">
      <w:pPr>
        <w:pStyle w:val="Titretertiaire"/>
        <w:numPr>
          <w:ilvl w:val="0"/>
          <w:numId w:val="34"/>
        </w:numPr>
        <w:rPr>
          <w:iCs w:val="0"/>
        </w:rPr>
      </w:pPr>
      <w:bookmarkStart w:id="71" w:name="_Toc135836083"/>
      <w:r w:rsidRPr="001A6A48">
        <w:rPr>
          <w:iCs w:val="0"/>
        </w:rPr>
        <w:t>Assistance à la réception des travaux</w:t>
      </w:r>
      <w:bookmarkEnd w:id="71"/>
    </w:p>
    <w:p w14:paraId="762AF292" w14:textId="19C5AE2C" w:rsidR="001A6A48" w:rsidRPr="00FF67C1" w:rsidRDefault="005713B6">
      <w:pPr>
        <w:spacing w:after="120"/>
        <w:jc w:val="both"/>
      </w:pPr>
      <w:r>
        <w:t xml:space="preserve">Participer aux </w:t>
      </w:r>
      <w:r w:rsidR="001A6A48" w:rsidRPr="002F718C">
        <w:rPr>
          <w:b/>
        </w:rPr>
        <w:t>visites de fin de chantier</w:t>
      </w:r>
      <w:r w:rsidR="001A6A48" w:rsidRPr="00FF67C1">
        <w:t xml:space="preserve"> e</w:t>
      </w:r>
      <w:r>
        <w:t>t s’assurer de ses planifications.</w:t>
      </w:r>
    </w:p>
    <w:p w14:paraId="68A8C878" w14:textId="723750CF" w:rsidR="001A6A48" w:rsidRPr="00FF67C1" w:rsidRDefault="00137245">
      <w:pPr>
        <w:spacing w:after="120"/>
        <w:jc w:val="both"/>
      </w:pPr>
      <w:r>
        <w:t>S’assurer</w:t>
      </w:r>
      <w:r w:rsidR="00FF15BF">
        <w:t xml:space="preserve"> de l’é</w:t>
      </w:r>
      <w:r w:rsidR="00FF15BF" w:rsidRPr="00FF67C1">
        <w:t>tabli</w:t>
      </w:r>
      <w:r w:rsidR="00FF15BF">
        <w:t>ssement d’</w:t>
      </w:r>
      <w:r>
        <w:t>u</w:t>
      </w:r>
      <w:r w:rsidR="001A6A48" w:rsidRPr="00FF67C1">
        <w:t xml:space="preserve">n calendrier détaillé </w:t>
      </w:r>
      <w:r w:rsidR="00FF15BF">
        <w:t xml:space="preserve">et pertinent </w:t>
      </w:r>
      <w:r w:rsidR="001A6A48" w:rsidRPr="00FF67C1">
        <w:t xml:space="preserve">des opérations relatives aux </w:t>
      </w:r>
      <w:r w:rsidR="001A6A48" w:rsidRPr="002F718C">
        <w:rPr>
          <w:b/>
        </w:rPr>
        <w:t xml:space="preserve">essais, réceptions techniques, opérations préalables de réception </w:t>
      </w:r>
      <w:r w:rsidR="001A6A48" w:rsidRPr="00FF67C1">
        <w:t xml:space="preserve">en liaison avec le maître d’œuvre et les </w:t>
      </w:r>
      <w:r w:rsidR="00DF3416" w:rsidRPr="004F60AF">
        <w:t>opérateurs économiques chargés des travaux</w:t>
      </w:r>
      <w:r w:rsidR="001A6A48" w:rsidRPr="004F60AF">
        <w:t>, mise en service des installations.</w:t>
      </w:r>
    </w:p>
    <w:p w14:paraId="2E1F8022" w14:textId="5E631860" w:rsidR="001A6A48" w:rsidRPr="00FF67C1" w:rsidRDefault="00137245" w:rsidP="00F74212">
      <w:pPr>
        <w:jc w:val="both"/>
      </w:pPr>
      <w:r>
        <w:t xml:space="preserve">S’assurer de la </w:t>
      </w:r>
      <w:r w:rsidR="00FF15BF">
        <w:t xml:space="preserve">bonne </w:t>
      </w:r>
      <w:r>
        <w:t>coordination de</w:t>
      </w:r>
      <w:r w:rsidR="001A6A48" w:rsidRPr="00FF67C1">
        <w:t xml:space="preserve">s </w:t>
      </w:r>
      <w:r w:rsidR="001A6A48" w:rsidRPr="002F718C">
        <w:rPr>
          <w:b/>
        </w:rPr>
        <w:t>travaux de finition et reprises diverses</w:t>
      </w:r>
      <w:r w:rsidR="001A6A48" w:rsidRPr="00FF67C1">
        <w:t xml:space="preserve"> qui précéderont la fin de phase ou la remise des bâtiments au maître de l’ouvrage.</w:t>
      </w:r>
    </w:p>
    <w:p w14:paraId="09835858" w14:textId="75760F7F" w:rsidR="001A6A48" w:rsidRPr="00FF67C1" w:rsidRDefault="001A6A48" w:rsidP="00F74212">
      <w:pPr>
        <w:jc w:val="both"/>
      </w:pPr>
      <w:r w:rsidRPr="00FF67C1">
        <w:t xml:space="preserve">Assister le maître d’œuvre aux </w:t>
      </w:r>
      <w:r w:rsidRPr="002F718C">
        <w:rPr>
          <w:b/>
        </w:rPr>
        <w:t>visites préalables à la réception</w:t>
      </w:r>
      <w:r w:rsidRPr="00FF67C1">
        <w:t xml:space="preserve"> en présence du maître de l’ouvrage,</w:t>
      </w:r>
      <w:r w:rsidR="00137245">
        <w:t xml:space="preserve"> s’assurer de la rédaction adéquate </w:t>
      </w:r>
      <w:r w:rsidRPr="00FF67C1">
        <w:t xml:space="preserve">sur place </w:t>
      </w:r>
      <w:r w:rsidR="00137245">
        <w:t xml:space="preserve">de </w:t>
      </w:r>
      <w:r w:rsidRPr="00FF67C1">
        <w:t xml:space="preserve">la liste des réserves et des observations formulées et </w:t>
      </w:r>
      <w:r w:rsidR="00137245">
        <w:t>de la remise de</w:t>
      </w:r>
      <w:r w:rsidRPr="00FF67C1">
        <w:t xml:space="preserve"> cette liste au maître d’œuvre.</w:t>
      </w:r>
    </w:p>
    <w:p w14:paraId="6401AE11" w14:textId="2FE9DBAF" w:rsidR="001A6A48" w:rsidRDefault="00137245" w:rsidP="00F74212">
      <w:pPr>
        <w:jc w:val="both"/>
      </w:pPr>
      <w:r>
        <w:t>S’assurer de l’établissement d’</w:t>
      </w:r>
      <w:r w:rsidR="001A6A48" w:rsidRPr="00FF67C1">
        <w:t xml:space="preserve">un </w:t>
      </w:r>
      <w:r w:rsidR="001A6A48" w:rsidRPr="002F718C">
        <w:rPr>
          <w:b/>
        </w:rPr>
        <w:t>rapport de fin de chantier</w:t>
      </w:r>
      <w:r w:rsidR="001A6A48" w:rsidRPr="00FF67C1">
        <w:t xml:space="preserve"> en particulier pour proposer </w:t>
      </w:r>
      <w:r>
        <w:t>d</w:t>
      </w:r>
      <w:r w:rsidR="001A6A48" w:rsidRPr="00FF67C1">
        <w:t>es retards, s’il y a lieu.</w:t>
      </w:r>
    </w:p>
    <w:p w14:paraId="399D8665" w14:textId="31B11BC7" w:rsidR="00137245" w:rsidRDefault="00137245" w:rsidP="00F74212">
      <w:pPr>
        <w:jc w:val="both"/>
      </w:pPr>
      <w:r>
        <w:t>L’AMO émet un avis</w:t>
      </w:r>
      <w:r w:rsidR="004F60AF" w:rsidRPr="00F74212">
        <w:t xml:space="preserve">, </w:t>
      </w:r>
      <w:r w:rsidR="004F60AF">
        <w:t>sous 5 jours</w:t>
      </w:r>
      <w:r w:rsidR="004F60AF" w:rsidRPr="00F74212">
        <w:t>, s</w:t>
      </w:r>
      <w:r>
        <w:t xml:space="preserve">ur ces éléments afin d’accompagner la commune dans les validations à prendre. </w:t>
      </w:r>
    </w:p>
    <w:p w14:paraId="7298224D" w14:textId="77777777" w:rsidR="00137245" w:rsidRDefault="00137245" w:rsidP="00F74212">
      <w:pPr>
        <w:jc w:val="both"/>
      </w:pPr>
    </w:p>
    <w:p w14:paraId="2F7FA89B" w14:textId="463C7D2B" w:rsidR="001A6A48" w:rsidRPr="00FF67C1" w:rsidRDefault="001A6A48" w:rsidP="001A6A4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Pr>
          <w:b/>
          <w:bCs/>
        </w:rPr>
        <w:t>Rendus :</w:t>
      </w:r>
    </w:p>
    <w:p w14:paraId="50AA06A8" w14:textId="0A4A6541" w:rsidR="0086557E" w:rsidRPr="009525D2" w:rsidRDefault="0086557E" w:rsidP="0086557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pPr>
      <w:r w:rsidRPr="00FD1EE0">
        <w:t xml:space="preserve">Seront remis </w:t>
      </w:r>
      <w:r w:rsidR="004F60AF">
        <w:t>au maître d’ouvrage</w:t>
      </w:r>
      <w:r w:rsidR="004F60AF" w:rsidRPr="00B267F2">
        <w:t xml:space="preserve"> </w:t>
      </w:r>
      <w:r w:rsidRPr="009525D2">
        <w:t xml:space="preserve">sous format électronique </w:t>
      </w:r>
      <w:r>
        <w:t>(pdf</w:t>
      </w:r>
      <w:r w:rsidRPr="00331004">
        <w:t xml:space="preserve"> / </w:t>
      </w:r>
      <w:r>
        <w:t>w</w:t>
      </w:r>
      <w:r w:rsidRPr="00331004">
        <w:t xml:space="preserve">ord / </w:t>
      </w:r>
      <w:r>
        <w:t>e</w:t>
      </w:r>
      <w:r w:rsidRPr="00331004">
        <w:t>xcel)</w:t>
      </w:r>
      <w:r w:rsidRPr="009525D2">
        <w:t> :</w:t>
      </w:r>
    </w:p>
    <w:p w14:paraId="287F9171" w14:textId="68EEF7C5" w:rsidR="004F60AF" w:rsidRDefault="0086557E" w:rsidP="00F7421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rsidRPr="00FD1EE0">
        <w:t>Les compte-rendu de pilotage de la mission</w:t>
      </w:r>
      <w:r>
        <w:t xml:space="preserve"> d’AMO</w:t>
      </w:r>
      <w:r w:rsidR="004F60AF">
        <w:t>,</w:t>
      </w:r>
    </w:p>
    <w:p w14:paraId="4F740166" w14:textId="24814935" w:rsidR="001A6A48" w:rsidRPr="009525D2" w:rsidRDefault="001A6A48" w:rsidP="00F7421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284" w:hanging="284"/>
        <w:jc w:val="both"/>
      </w:pPr>
      <w:r>
        <w:t xml:space="preserve">Les </w:t>
      </w:r>
      <w:r w:rsidR="00137245">
        <w:t xml:space="preserve">analyses des pièces remises par la </w:t>
      </w:r>
      <w:r w:rsidR="0086557E">
        <w:t>Moe, l’OPC, les entreprises.</w:t>
      </w:r>
    </w:p>
    <w:p w14:paraId="01BE9EBD" w14:textId="77777777" w:rsidR="001A6A48" w:rsidRPr="002F718C" w:rsidRDefault="001A6A48" w:rsidP="00F74212">
      <w:pPr>
        <w:pStyle w:val="Titretertiaire"/>
        <w:numPr>
          <w:ilvl w:val="0"/>
          <w:numId w:val="34"/>
        </w:numPr>
        <w:rPr>
          <w:iCs w:val="0"/>
        </w:rPr>
      </w:pPr>
      <w:bookmarkStart w:id="72" w:name="_Toc135836084"/>
      <w:r w:rsidRPr="002F718C">
        <w:rPr>
          <w:iCs w:val="0"/>
        </w:rPr>
        <w:t>Suivi garantie de parfait achèvement</w:t>
      </w:r>
      <w:bookmarkEnd w:id="72"/>
    </w:p>
    <w:p w14:paraId="08DC708F" w14:textId="15C6F3B8" w:rsidR="001A6A48" w:rsidRPr="00FF67C1" w:rsidRDefault="00FF15BF" w:rsidP="001A6A48">
      <w:pPr>
        <w:spacing w:after="120"/>
        <w:jc w:val="both"/>
      </w:pPr>
      <w:r>
        <w:t>Analyser le recensement d</w:t>
      </w:r>
      <w:r w:rsidR="001A6A48" w:rsidRPr="00FF67C1">
        <w:t xml:space="preserve">es </w:t>
      </w:r>
      <w:r w:rsidR="001A6A48" w:rsidRPr="002F718C">
        <w:rPr>
          <w:b/>
        </w:rPr>
        <w:t>dysfonctionnements et malfaçons</w:t>
      </w:r>
      <w:r w:rsidR="001A6A48" w:rsidRPr="00FF67C1">
        <w:t xml:space="preserve"> afin d'y apporter d'éventuelles mesures correctives.</w:t>
      </w:r>
    </w:p>
    <w:p w14:paraId="0BD6E4C3" w14:textId="0F732799" w:rsidR="001A6A48" w:rsidRPr="00FF67C1" w:rsidRDefault="001A6A48" w:rsidP="001A6A48">
      <w:pPr>
        <w:spacing w:after="120"/>
        <w:jc w:val="both"/>
      </w:pPr>
      <w:r w:rsidRPr="00FF67C1">
        <w:t>Apporter une assistance à la maîtrise d’</w:t>
      </w:r>
      <w:r w:rsidR="00FF15BF">
        <w:t xml:space="preserve">ouvrage </w:t>
      </w:r>
      <w:r w:rsidRPr="00FF67C1">
        <w:t xml:space="preserve">pour identifier les </w:t>
      </w:r>
      <w:r w:rsidRPr="002F718C">
        <w:rPr>
          <w:b/>
        </w:rPr>
        <w:t>désordres relevant des différentes garanties légales</w:t>
      </w:r>
      <w:r w:rsidR="004F60AF">
        <w:rPr>
          <w:b/>
        </w:rPr>
        <w:t xml:space="preserve"> ou contractuelles</w:t>
      </w:r>
      <w:r w:rsidRPr="00FF67C1">
        <w:t>.</w:t>
      </w:r>
    </w:p>
    <w:p w14:paraId="4E12C9E6" w14:textId="44CC597A" w:rsidR="001A6A48" w:rsidRPr="00FF67C1" w:rsidRDefault="00FF15BF" w:rsidP="001A6A48">
      <w:pPr>
        <w:spacing w:after="120"/>
        <w:jc w:val="both"/>
      </w:pPr>
      <w:r>
        <w:t>S’assurer du p</w:t>
      </w:r>
      <w:r w:rsidR="001A6A48" w:rsidRPr="00FF67C1">
        <w:t>il</w:t>
      </w:r>
      <w:r>
        <w:t>otage d</w:t>
      </w:r>
      <w:r w:rsidR="001A6A48" w:rsidRPr="00FF67C1">
        <w:t xml:space="preserve">es actions de la maîtrise d’œuvre et des titulaires de marchés publics de travaux pour leur faire réaliser les </w:t>
      </w:r>
      <w:r w:rsidR="001A6A48" w:rsidRPr="002F718C">
        <w:rPr>
          <w:b/>
        </w:rPr>
        <w:t>interventions nécessaires au cours de la période de garantie de parfait achèvement</w:t>
      </w:r>
      <w:r w:rsidR="001A6A48" w:rsidRPr="00FF67C1">
        <w:t>.</w:t>
      </w:r>
    </w:p>
    <w:p w14:paraId="41D8488F" w14:textId="77777777" w:rsidR="001A6A48" w:rsidRPr="00FF67C1" w:rsidRDefault="001A6A48" w:rsidP="001A6A4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Pr>
          <w:b/>
          <w:bCs/>
        </w:rPr>
        <w:t>Rendus :</w:t>
      </w:r>
    </w:p>
    <w:p w14:paraId="0C7FB1AF" w14:textId="14D80E0E" w:rsidR="001A6A48" w:rsidRPr="00545818" w:rsidRDefault="0086557E" w:rsidP="00F7421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strike/>
        </w:rPr>
      </w:pPr>
      <w:r w:rsidRPr="009525D2">
        <w:t xml:space="preserve">Seront remis </w:t>
      </w:r>
      <w:r w:rsidR="004F60AF">
        <w:t>au maître d’ouvrage</w:t>
      </w:r>
      <w:r w:rsidR="004F60AF" w:rsidRPr="00B267F2">
        <w:t xml:space="preserve"> </w:t>
      </w:r>
      <w:r w:rsidRPr="009525D2">
        <w:t xml:space="preserve">sous format électronique </w:t>
      </w:r>
      <w:r>
        <w:t>(pdf</w:t>
      </w:r>
      <w:r w:rsidRPr="00331004">
        <w:t xml:space="preserve"> / </w:t>
      </w:r>
      <w:r>
        <w:t>w</w:t>
      </w:r>
      <w:r w:rsidRPr="00331004">
        <w:t xml:space="preserve">ord / </w:t>
      </w:r>
      <w:r>
        <w:t>e</w:t>
      </w:r>
      <w:r w:rsidRPr="00331004">
        <w:t>xcel)</w:t>
      </w:r>
      <w:r w:rsidRPr="009525D2">
        <w:t xml:space="preserve"> </w:t>
      </w:r>
      <w:r>
        <w:t>l</w:t>
      </w:r>
      <w:r w:rsidR="001A6A48">
        <w:t xml:space="preserve">es </w:t>
      </w:r>
      <w:r w:rsidR="00F033C5">
        <w:t xml:space="preserve">analyses des productions des pièces remises par la Moe, l’OPC, les </w:t>
      </w:r>
      <w:r w:rsidR="004F60AF">
        <w:t>titulaires des marchés de travaux</w:t>
      </w:r>
      <w:r w:rsidR="00F033C5">
        <w:t>.</w:t>
      </w:r>
    </w:p>
    <w:p w14:paraId="6800D6E1" w14:textId="77777777" w:rsidR="001A6A48" w:rsidRDefault="001A6A48">
      <w:pPr>
        <w:rPr>
          <w:iCs/>
        </w:rPr>
      </w:pPr>
    </w:p>
    <w:p w14:paraId="0162214E" w14:textId="3351E667" w:rsidR="00FD1EE0" w:rsidRDefault="00FD1EE0">
      <w:pPr>
        <w:rPr>
          <w:rFonts w:eastAsia="Times New Roman" w:cstheme="minorHAnsi"/>
          <w:b/>
          <w:bCs/>
          <w:sz w:val="32"/>
          <w:szCs w:val="32"/>
        </w:rPr>
      </w:pPr>
      <w:r>
        <w:rPr>
          <w:iCs/>
        </w:rPr>
        <w:br w:type="page"/>
      </w:r>
    </w:p>
    <w:p w14:paraId="71114A00" w14:textId="5FF80E16" w:rsidR="00FD1EE0" w:rsidRPr="00DB5727" w:rsidRDefault="009525D2" w:rsidP="00F74212">
      <w:pPr>
        <w:pStyle w:val="Titreprincipal"/>
        <w:jc w:val="both"/>
      </w:pPr>
      <w:bookmarkStart w:id="73" w:name="_Toc135836085"/>
      <w:r>
        <w:t>TRANCHE OPTIONNELLE N°4</w:t>
      </w:r>
      <w:r w:rsidR="00FD1EE0" w:rsidRPr="00DB5727">
        <w:t xml:space="preserve"> - VISITE</w:t>
      </w:r>
      <w:r w:rsidR="0084460F">
        <w:t>S</w:t>
      </w:r>
      <w:r w:rsidR="00FD1EE0" w:rsidRPr="00DB5727">
        <w:t xml:space="preserve"> PEDAGOGIQUE</w:t>
      </w:r>
      <w:r w:rsidR="0084460F">
        <w:t>S</w:t>
      </w:r>
      <w:r w:rsidR="00FD1EE0" w:rsidRPr="00DB5727">
        <w:t xml:space="preserve"> DE CHANTIER</w:t>
      </w:r>
      <w:bookmarkEnd w:id="73"/>
    </w:p>
    <w:p w14:paraId="3F50C847" w14:textId="729C0E49" w:rsidR="00FD1EE0" w:rsidRPr="00DB5727" w:rsidRDefault="00FD1EE0" w:rsidP="00FD1EE0">
      <w:pPr>
        <w:spacing w:after="120"/>
        <w:jc w:val="both"/>
      </w:pPr>
      <w:r w:rsidRPr="00DB5727">
        <w:t xml:space="preserve">Il est attendu d’aider la commune à </w:t>
      </w:r>
      <w:r w:rsidRPr="00DB5727">
        <w:rPr>
          <w:b/>
        </w:rPr>
        <w:t>informer les habitants</w:t>
      </w:r>
      <w:r w:rsidRPr="00DB5727">
        <w:t xml:space="preserve"> sur l’évolution du chantier et de les sensibiliser sur les procédés mis en œuvre.</w:t>
      </w:r>
    </w:p>
    <w:p w14:paraId="19202363" w14:textId="51986917" w:rsidR="00FD1EE0" w:rsidRPr="00DB5727" w:rsidRDefault="00FD1EE0" w:rsidP="00FD1EE0">
      <w:pPr>
        <w:spacing w:after="120"/>
        <w:jc w:val="both"/>
      </w:pPr>
      <w:r w:rsidRPr="00DB5727">
        <w:t>Il est ainsi souhaité l’</w:t>
      </w:r>
      <w:r w:rsidRPr="00DB5727">
        <w:rPr>
          <w:b/>
        </w:rPr>
        <w:t xml:space="preserve">organisation de deux visites de chantier </w:t>
      </w:r>
      <w:r w:rsidRPr="00DB5727">
        <w:t>à visée pédagogique afin de permettre aux habitants de constater l’avancée des travaux et de mieux comprendre les techniques utilisées permettant de conférer au bâtiment sa qualité durable.</w:t>
      </w:r>
    </w:p>
    <w:p w14:paraId="00FA4D68" w14:textId="77777777" w:rsidR="00FD1EE0" w:rsidRPr="00FD1EE0" w:rsidRDefault="00FD1EE0" w:rsidP="00FD1EE0">
      <w:pPr>
        <w:spacing w:after="0"/>
        <w:jc w:val="both"/>
      </w:pPr>
      <w:r w:rsidRPr="00FD1EE0">
        <w:t>Cette mission nécessitera l’organisation d’</w:t>
      </w:r>
      <w:r w:rsidRPr="00FD1EE0">
        <w:rPr>
          <w:b/>
        </w:rPr>
        <w:t xml:space="preserve">une réunion de préparation </w:t>
      </w:r>
      <w:r w:rsidRPr="00FD1EE0">
        <w:t>préalable à la première visite afin notamment de :</w:t>
      </w:r>
    </w:p>
    <w:p w14:paraId="1D784A5A" w14:textId="77777777" w:rsidR="00FD1EE0" w:rsidRPr="00FD1EE0" w:rsidRDefault="00FD1EE0" w:rsidP="00FD1EE0">
      <w:pPr>
        <w:pStyle w:val="Paragraphedeliste"/>
        <w:numPr>
          <w:ilvl w:val="0"/>
          <w:numId w:val="1"/>
        </w:numPr>
        <w:spacing w:after="120" w:line="240" w:lineRule="auto"/>
        <w:ind w:left="709" w:hanging="357"/>
        <w:jc w:val="both"/>
      </w:pPr>
      <w:r w:rsidRPr="00FD1EE0">
        <w:t>Définir les objectifs pédagogiques de chaque visite,</w:t>
      </w:r>
    </w:p>
    <w:p w14:paraId="2AC921AF" w14:textId="77777777" w:rsidR="00FD1EE0" w:rsidRPr="00FD1EE0" w:rsidRDefault="00FD1EE0" w:rsidP="00FD1EE0">
      <w:pPr>
        <w:pStyle w:val="Paragraphedeliste"/>
        <w:numPr>
          <w:ilvl w:val="0"/>
          <w:numId w:val="1"/>
        </w:numPr>
        <w:spacing w:after="120" w:line="240" w:lineRule="auto"/>
        <w:ind w:left="709" w:hanging="357"/>
        <w:jc w:val="both"/>
      </w:pPr>
      <w:r w:rsidRPr="00FD1EE0">
        <w:t>Définir les modalités pratiques d’organisations (dates de mise en œuvre, nombre de participants, …),</w:t>
      </w:r>
    </w:p>
    <w:p w14:paraId="011E0464" w14:textId="53CD4748" w:rsidR="00FD1EE0" w:rsidRPr="00FD1EE0" w:rsidRDefault="00FD1EE0" w:rsidP="00FD1EE0">
      <w:pPr>
        <w:pStyle w:val="Paragraphedeliste"/>
        <w:numPr>
          <w:ilvl w:val="0"/>
          <w:numId w:val="1"/>
        </w:numPr>
        <w:spacing w:line="240" w:lineRule="auto"/>
        <w:ind w:left="709" w:hanging="357"/>
        <w:jc w:val="both"/>
      </w:pPr>
      <w:r w:rsidRPr="00FD1EE0">
        <w:t>S’assurer que les participants bénéficieront des conditions de sécurité nécessaires.</w:t>
      </w:r>
    </w:p>
    <w:p w14:paraId="779B28EF" w14:textId="77777777" w:rsidR="00FD1EE0" w:rsidRPr="00FD1EE0" w:rsidRDefault="00FD1EE0" w:rsidP="009525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b/>
          <w:bCs/>
        </w:rPr>
      </w:pPr>
      <w:r w:rsidRPr="00FD1EE0">
        <w:rPr>
          <w:b/>
          <w:bCs/>
        </w:rPr>
        <w:t>Rendus :</w:t>
      </w:r>
    </w:p>
    <w:p w14:paraId="2A599CF2" w14:textId="461B77D3" w:rsidR="001A6A48" w:rsidRPr="00F74212" w:rsidRDefault="00FD1EE0" w:rsidP="00F7421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strike/>
        </w:rPr>
      </w:pPr>
      <w:r w:rsidRPr="009525D2">
        <w:t xml:space="preserve">Seront remis </w:t>
      </w:r>
      <w:r w:rsidR="004F60AF">
        <w:t>au maître d’ouvrage</w:t>
      </w:r>
      <w:r w:rsidR="004F60AF" w:rsidRPr="00B267F2">
        <w:t xml:space="preserve"> </w:t>
      </w:r>
      <w:r w:rsidRPr="009525D2">
        <w:t>sous format électroniqu</w:t>
      </w:r>
      <w:r w:rsidR="009525D2" w:rsidRPr="009525D2">
        <w:t xml:space="preserve">e </w:t>
      </w:r>
      <w:r w:rsidR="009525D2">
        <w:t>(pdf</w:t>
      </w:r>
      <w:r w:rsidR="009525D2" w:rsidRPr="00331004">
        <w:t xml:space="preserve"> / </w:t>
      </w:r>
      <w:r w:rsidR="009525D2">
        <w:t>w</w:t>
      </w:r>
      <w:r w:rsidR="009525D2" w:rsidRPr="00331004">
        <w:t xml:space="preserve">ord / </w:t>
      </w:r>
      <w:r w:rsidR="009525D2">
        <w:t>e</w:t>
      </w:r>
      <w:r w:rsidR="009525D2" w:rsidRPr="00331004">
        <w:t>xcel)</w:t>
      </w:r>
      <w:r w:rsidR="009525D2" w:rsidRPr="009525D2">
        <w:t xml:space="preserve"> l</w:t>
      </w:r>
      <w:r w:rsidRPr="009525D2">
        <w:t>e programme de chacune des visites organisées</w:t>
      </w:r>
      <w:r w:rsidR="009525D2">
        <w:t xml:space="preserve"> et la liste des questions </w:t>
      </w:r>
      <w:r w:rsidR="001A6A48">
        <w:t xml:space="preserve">posées par les participants </w:t>
      </w:r>
      <w:r w:rsidR="009525D2">
        <w:t>restée</w:t>
      </w:r>
      <w:bookmarkStart w:id="74" w:name="_GoBack"/>
      <w:bookmarkEnd w:id="74"/>
      <w:r w:rsidR="009525D2">
        <w:t>s sans répons</w:t>
      </w:r>
      <w:bookmarkEnd w:id="70"/>
      <w:r w:rsidR="00F74212">
        <w:t>e</w:t>
      </w:r>
    </w:p>
    <w:sectPr w:rsidR="001A6A48" w:rsidRPr="00F74212" w:rsidSect="00FB1885">
      <w:type w:val="continuous"/>
      <w:pgSz w:w="11906" w:h="16838"/>
      <w:pgMar w:top="993" w:right="849" w:bottom="993" w:left="993" w:header="426"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9E711" w14:textId="77777777" w:rsidR="00A610B6" w:rsidRDefault="00A610B6" w:rsidP="00AE0986">
      <w:pPr>
        <w:spacing w:after="0" w:line="240" w:lineRule="auto"/>
      </w:pPr>
      <w:r>
        <w:separator/>
      </w:r>
    </w:p>
  </w:endnote>
  <w:endnote w:type="continuationSeparator" w:id="0">
    <w:p w14:paraId="14374A5E" w14:textId="77777777" w:rsidR="00A610B6" w:rsidRDefault="00A610B6" w:rsidP="00AE0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CF76" w14:textId="664B0A6D" w:rsidR="00A610B6" w:rsidRPr="009A3A0E" w:rsidRDefault="00A610B6" w:rsidP="009A3A0E">
    <w:pPr>
      <w:tabs>
        <w:tab w:val="right" w:pos="10064"/>
      </w:tabs>
      <w:spacing w:after="0"/>
      <w:ind w:left="-142" w:right="-709"/>
      <w:rPr>
        <w:rFonts w:cstheme="minorHAnsi"/>
        <w:sz w:val="20"/>
        <w:szCs w:val="20"/>
      </w:rPr>
    </w:pPr>
    <w:r>
      <w:rPr>
        <w:rFonts w:ascii="Calibri" w:hAnsi="Calibri" w:cs="Calibri"/>
        <w:sz w:val="20"/>
        <w:szCs w:val="20"/>
      </w:rPr>
      <w:t>CCTP</w:t>
    </w:r>
    <w:r w:rsidRPr="00CE278B">
      <w:rPr>
        <w:rFonts w:ascii="Calibri" w:hAnsi="Calibri" w:cs="Calibri"/>
        <w:sz w:val="20"/>
        <w:szCs w:val="20"/>
      </w:rPr>
      <w:t xml:space="preserve"> </w:t>
    </w:r>
    <w:r>
      <w:rPr>
        <w:rFonts w:ascii="Calibri" w:hAnsi="Calibri" w:cs="Calibri"/>
        <w:sz w:val="20"/>
        <w:szCs w:val="20"/>
      </w:rPr>
      <w:t>AMO</w:t>
    </w:r>
    <w:r w:rsidRPr="00CE278B">
      <w:rPr>
        <w:rFonts w:ascii="Calibri" w:hAnsi="Calibri" w:cs="Calibri"/>
        <w:sz w:val="20"/>
        <w:szCs w:val="20"/>
      </w:rPr>
      <w:t xml:space="preserve"> </w:t>
    </w:r>
    <w:r>
      <w:rPr>
        <w:rFonts w:ascii="Calibri" w:hAnsi="Calibri" w:cs="Calibri"/>
        <w:sz w:val="20"/>
        <w:szCs w:val="20"/>
      </w:rPr>
      <w:t>Construction d’un nouvel équipement polyvalent – Eppe-Sauvage</w:t>
    </w:r>
    <w:r w:rsidRPr="002708E0">
      <w:rPr>
        <w:rFonts w:cstheme="minorHAnsi"/>
        <w:szCs w:val="20"/>
      </w:rPr>
      <w:tab/>
    </w:r>
    <w:r w:rsidRPr="007214E6">
      <w:rPr>
        <w:rFonts w:cstheme="minorHAnsi"/>
        <w:sz w:val="20"/>
        <w:szCs w:val="20"/>
      </w:rPr>
      <w:t xml:space="preserve">Page </w:t>
    </w:r>
    <w:r w:rsidRPr="007214E6">
      <w:rPr>
        <w:rFonts w:cstheme="minorHAnsi"/>
        <w:b/>
        <w:bCs/>
        <w:sz w:val="20"/>
        <w:szCs w:val="20"/>
      </w:rPr>
      <w:fldChar w:fldCharType="begin"/>
    </w:r>
    <w:r w:rsidRPr="007214E6">
      <w:rPr>
        <w:rFonts w:cstheme="minorHAnsi"/>
        <w:b/>
        <w:bCs/>
        <w:sz w:val="20"/>
        <w:szCs w:val="20"/>
      </w:rPr>
      <w:instrText>PAGE  \* Arabic  \* MERGEFORMAT</w:instrText>
    </w:r>
    <w:r w:rsidRPr="007214E6">
      <w:rPr>
        <w:rFonts w:cstheme="minorHAnsi"/>
        <w:b/>
        <w:bCs/>
        <w:sz w:val="20"/>
        <w:szCs w:val="20"/>
      </w:rPr>
      <w:fldChar w:fldCharType="separate"/>
    </w:r>
    <w:r w:rsidR="00F74212">
      <w:rPr>
        <w:rFonts w:cstheme="minorHAnsi"/>
        <w:b/>
        <w:bCs/>
        <w:noProof/>
        <w:sz w:val="20"/>
        <w:szCs w:val="20"/>
      </w:rPr>
      <w:t>1</w:t>
    </w:r>
    <w:r w:rsidRPr="007214E6">
      <w:rPr>
        <w:rFonts w:cstheme="minorHAnsi"/>
        <w:b/>
        <w:bCs/>
        <w:sz w:val="20"/>
        <w:szCs w:val="20"/>
      </w:rPr>
      <w:fldChar w:fldCharType="end"/>
    </w:r>
    <w:r w:rsidRPr="007214E6">
      <w:rPr>
        <w:rFonts w:cstheme="minorHAnsi"/>
        <w:sz w:val="20"/>
        <w:szCs w:val="20"/>
      </w:rPr>
      <w:t xml:space="preserve"> sur </w:t>
    </w:r>
    <w:r w:rsidRPr="007214E6">
      <w:rPr>
        <w:rFonts w:cstheme="minorHAnsi"/>
        <w:b/>
        <w:bCs/>
        <w:sz w:val="20"/>
        <w:szCs w:val="20"/>
      </w:rPr>
      <w:fldChar w:fldCharType="begin"/>
    </w:r>
    <w:r w:rsidRPr="007214E6">
      <w:rPr>
        <w:rFonts w:cstheme="minorHAnsi"/>
        <w:b/>
        <w:bCs/>
        <w:sz w:val="20"/>
        <w:szCs w:val="20"/>
      </w:rPr>
      <w:instrText>NUMPAGES  \* Arabic  \* MERGEFORMAT</w:instrText>
    </w:r>
    <w:r w:rsidRPr="007214E6">
      <w:rPr>
        <w:rFonts w:cstheme="minorHAnsi"/>
        <w:b/>
        <w:bCs/>
        <w:sz w:val="20"/>
        <w:szCs w:val="20"/>
      </w:rPr>
      <w:fldChar w:fldCharType="separate"/>
    </w:r>
    <w:r w:rsidR="00F74212">
      <w:rPr>
        <w:rFonts w:cstheme="minorHAnsi"/>
        <w:b/>
        <w:bCs/>
        <w:noProof/>
        <w:sz w:val="20"/>
        <w:szCs w:val="20"/>
      </w:rPr>
      <w:t>21</w:t>
    </w:r>
    <w:r w:rsidRPr="007214E6">
      <w:rPr>
        <w:rFonts w:cstheme="minorHAnsi"/>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546BE" w14:textId="77777777" w:rsidR="00A610B6" w:rsidRDefault="00A610B6" w:rsidP="00AE0986">
      <w:pPr>
        <w:spacing w:after="0" w:line="240" w:lineRule="auto"/>
      </w:pPr>
      <w:r>
        <w:separator/>
      </w:r>
    </w:p>
  </w:footnote>
  <w:footnote w:type="continuationSeparator" w:id="0">
    <w:p w14:paraId="72A0ADC6" w14:textId="77777777" w:rsidR="00A610B6" w:rsidRDefault="00A610B6" w:rsidP="00AE0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4040C" w14:textId="6900B9C4" w:rsidR="00A610B6" w:rsidRDefault="00A610B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2AAE" w14:textId="5BE38425" w:rsidR="00A610B6" w:rsidRPr="009A3A0E" w:rsidRDefault="00A610B6" w:rsidP="009A3A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04AE6" w14:textId="47321FF4" w:rsidR="00A610B6" w:rsidRDefault="00A610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85056"/>
    <w:multiLevelType w:val="hybridMultilevel"/>
    <w:tmpl w:val="67943070"/>
    <w:lvl w:ilvl="0" w:tplc="9260E4B2">
      <w:start w:val="1"/>
      <w:numFmt w:val="bullet"/>
      <w:lvlText w:val="•"/>
      <w:lvlJc w:val="left"/>
      <w:pPr>
        <w:tabs>
          <w:tab w:val="num" w:pos="720"/>
        </w:tabs>
        <w:ind w:left="720" w:hanging="360"/>
      </w:pPr>
      <w:rPr>
        <w:rFonts w:ascii="Arial" w:hAnsi="Arial" w:hint="default"/>
      </w:rPr>
    </w:lvl>
    <w:lvl w:ilvl="1" w:tplc="44BEB73A">
      <w:start w:val="1"/>
      <w:numFmt w:val="bullet"/>
      <w:lvlText w:val="•"/>
      <w:lvlJc w:val="left"/>
      <w:pPr>
        <w:tabs>
          <w:tab w:val="num" w:pos="1440"/>
        </w:tabs>
        <w:ind w:left="1440" w:hanging="360"/>
      </w:pPr>
      <w:rPr>
        <w:rFonts w:ascii="Arial" w:hAnsi="Arial" w:hint="default"/>
      </w:rPr>
    </w:lvl>
    <w:lvl w:ilvl="2" w:tplc="DB9C75AA" w:tentative="1">
      <w:start w:val="1"/>
      <w:numFmt w:val="bullet"/>
      <w:lvlText w:val="•"/>
      <w:lvlJc w:val="left"/>
      <w:pPr>
        <w:tabs>
          <w:tab w:val="num" w:pos="2160"/>
        </w:tabs>
        <w:ind w:left="2160" w:hanging="360"/>
      </w:pPr>
      <w:rPr>
        <w:rFonts w:ascii="Arial" w:hAnsi="Arial" w:hint="default"/>
      </w:rPr>
    </w:lvl>
    <w:lvl w:ilvl="3" w:tplc="82E63390" w:tentative="1">
      <w:start w:val="1"/>
      <w:numFmt w:val="bullet"/>
      <w:lvlText w:val="•"/>
      <w:lvlJc w:val="left"/>
      <w:pPr>
        <w:tabs>
          <w:tab w:val="num" w:pos="2880"/>
        </w:tabs>
        <w:ind w:left="2880" w:hanging="360"/>
      </w:pPr>
      <w:rPr>
        <w:rFonts w:ascii="Arial" w:hAnsi="Arial" w:hint="default"/>
      </w:rPr>
    </w:lvl>
    <w:lvl w:ilvl="4" w:tplc="9C7852FC" w:tentative="1">
      <w:start w:val="1"/>
      <w:numFmt w:val="bullet"/>
      <w:lvlText w:val="•"/>
      <w:lvlJc w:val="left"/>
      <w:pPr>
        <w:tabs>
          <w:tab w:val="num" w:pos="3600"/>
        </w:tabs>
        <w:ind w:left="3600" w:hanging="360"/>
      </w:pPr>
      <w:rPr>
        <w:rFonts w:ascii="Arial" w:hAnsi="Arial" w:hint="default"/>
      </w:rPr>
    </w:lvl>
    <w:lvl w:ilvl="5" w:tplc="03E2722C" w:tentative="1">
      <w:start w:val="1"/>
      <w:numFmt w:val="bullet"/>
      <w:lvlText w:val="•"/>
      <w:lvlJc w:val="left"/>
      <w:pPr>
        <w:tabs>
          <w:tab w:val="num" w:pos="4320"/>
        </w:tabs>
        <w:ind w:left="4320" w:hanging="360"/>
      </w:pPr>
      <w:rPr>
        <w:rFonts w:ascii="Arial" w:hAnsi="Arial" w:hint="default"/>
      </w:rPr>
    </w:lvl>
    <w:lvl w:ilvl="6" w:tplc="8EFE09BE" w:tentative="1">
      <w:start w:val="1"/>
      <w:numFmt w:val="bullet"/>
      <w:lvlText w:val="•"/>
      <w:lvlJc w:val="left"/>
      <w:pPr>
        <w:tabs>
          <w:tab w:val="num" w:pos="5040"/>
        </w:tabs>
        <w:ind w:left="5040" w:hanging="360"/>
      </w:pPr>
      <w:rPr>
        <w:rFonts w:ascii="Arial" w:hAnsi="Arial" w:hint="default"/>
      </w:rPr>
    </w:lvl>
    <w:lvl w:ilvl="7" w:tplc="2A9C14CA" w:tentative="1">
      <w:start w:val="1"/>
      <w:numFmt w:val="bullet"/>
      <w:lvlText w:val="•"/>
      <w:lvlJc w:val="left"/>
      <w:pPr>
        <w:tabs>
          <w:tab w:val="num" w:pos="5760"/>
        </w:tabs>
        <w:ind w:left="5760" w:hanging="360"/>
      </w:pPr>
      <w:rPr>
        <w:rFonts w:ascii="Arial" w:hAnsi="Arial" w:hint="default"/>
      </w:rPr>
    </w:lvl>
    <w:lvl w:ilvl="8" w:tplc="0FC2F2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526C2E"/>
    <w:multiLevelType w:val="hybridMultilevel"/>
    <w:tmpl w:val="F2A8D054"/>
    <w:lvl w:ilvl="0" w:tplc="CFA8ED44">
      <w:start w:val="1"/>
      <w:numFmt w:val="bullet"/>
      <w:lvlText w:val="•"/>
      <w:lvlJc w:val="left"/>
      <w:pPr>
        <w:tabs>
          <w:tab w:val="num" w:pos="720"/>
        </w:tabs>
        <w:ind w:left="720" w:hanging="360"/>
      </w:pPr>
      <w:rPr>
        <w:rFonts w:ascii="Arial" w:hAnsi="Arial" w:hint="default"/>
      </w:rPr>
    </w:lvl>
    <w:lvl w:ilvl="1" w:tplc="FC340C9E">
      <w:start w:val="1"/>
      <w:numFmt w:val="bullet"/>
      <w:lvlText w:val="•"/>
      <w:lvlJc w:val="left"/>
      <w:pPr>
        <w:tabs>
          <w:tab w:val="num" w:pos="1440"/>
        </w:tabs>
        <w:ind w:left="1440" w:hanging="360"/>
      </w:pPr>
      <w:rPr>
        <w:rFonts w:ascii="Arial" w:hAnsi="Arial" w:hint="default"/>
      </w:rPr>
    </w:lvl>
    <w:lvl w:ilvl="2" w:tplc="76A2A8B0" w:tentative="1">
      <w:start w:val="1"/>
      <w:numFmt w:val="bullet"/>
      <w:lvlText w:val="•"/>
      <w:lvlJc w:val="left"/>
      <w:pPr>
        <w:tabs>
          <w:tab w:val="num" w:pos="2160"/>
        </w:tabs>
        <w:ind w:left="2160" w:hanging="360"/>
      </w:pPr>
      <w:rPr>
        <w:rFonts w:ascii="Arial" w:hAnsi="Arial" w:hint="default"/>
      </w:rPr>
    </w:lvl>
    <w:lvl w:ilvl="3" w:tplc="124687EA" w:tentative="1">
      <w:start w:val="1"/>
      <w:numFmt w:val="bullet"/>
      <w:lvlText w:val="•"/>
      <w:lvlJc w:val="left"/>
      <w:pPr>
        <w:tabs>
          <w:tab w:val="num" w:pos="2880"/>
        </w:tabs>
        <w:ind w:left="2880" w:hanging="360"/>
      </w:pPr>
      <w:rPr>
        <w:rFonts w:ascii="Arial" w:hAnsi="Arial" w:hint="default"/>
      </w:rPr>
    </w:lvl>
    <w:lvl w:ilvl="4" w:tplc="B83A316A" w:tentative="1">
      <w:start w:val="1"/>
      <w:numFmt w:val="bullet"/>
      <w:lvlText w:val="•"/>
      <w:lvlJc w:val="left"/>
      <w:pPr>
        <w:tabs>
          <w:tab w:val="num" w:pos="3600"/>
        </w:tabs>
        <w:ind w:left="3600" w:hanging="360"/>
      </w:pPr>
      <w:rPr>
        <w:rFonts w:ascii="Arial" w:hAnsi="Arial" w:hint="default"/>
      </w:rPr>
    </w:lvl>
    <w:lvl w:ilvl="5" w:tplc="36C8011A" w:tentative="1">
      <w:start w:val="1"/>
      <w:numFmt w:val="bullet"/>
      <w:lvlText w:val="•"/>
      <w:lvlJc w:val="left"/>
      <w:pPr>
        <w:tabs>
          <w:tab w:val="num" w:pos="4320"/>
        </w:tabs>
        <w:ind w:left="4320" w:hanging="360"/>
      </w:pPr>
      <w:rPr>
        <w:rFonts w:ascii="Arial" w:hAnsi="Arial" w:hint="default"/>
      </w:rPr>
    </w:lvl>
    <w:lvl w:ilvl="6" w:tplc="A61C1990" w:tentative="1">
      <w:start w:val="1"/>
      <w:numFmt w:val="bullet"/>
      <w:lvlText w:val="•"/>
      <w:lvlJc w:val="left"/>
      <w:pPr>
        <w:tabs>
          <w:tab w:val="num" w:pos="5040"/>
        </w:tabs>
        <w:ind w:left="5040" w:hanging="360"/>
      </w:pPr>
      <w:rPr>
        <w:rFonts w:ascii="Arial" w:hAnsi="Arial" w:hint="default"/>
      </w:rPr>
    </w:lvl>
    <w:lvl w:ilvl="7" w:tplc="FC24BDAE" w:tentative="1">
      <w:start w:val="1"/>
      <w:numFmt w:val="bullet"/>
      <w:lvlText w:val="•"/>
      <w:lvlJc w:val="left"/>
      <w:pPr>
        <w:tabs>
          <w:tab w:val="num" w:pos="5760"/>
        </w:tabs>
        <w:ind w:left="5760" w:hanging="360"/>
      </w:pPr>
      <w:rPr>
        <w:rFonts w:ascii="Arial" w:hAnsi="Arial" w:hint="default"/>
      </w:rPr>
    </w:lvl>
    <w:lvl w:ilvl="8" w:tplc="5B38CA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C552EC"/>
    <w:multiLevelType w:val="hybridMultilevel"/>
    <w:tmpl w:val="D2DC0274"/>
    <w:lvl w:ilvl="0" w:tplc="806E8B44">
      <w:start w:val="1"/>
      <w:numFmt w:val="bullet"/>
      <w:lvlText w:val="•"/>
      <w:lvlJc w:val="left"/>
      <w:pPr>
        <w:tabs>
          <w:tab w:val="num" w:pos="720"/>
        </w:tabs>
        <w:ind w:left="720" w:hanging="360"/>
      </w:pPr>
      <w:rPr>
        <w:rFonts w:ascii="Arial" w:hAnsi="Arial" w:hint="default"/>
      </w:rPr>
    </w:lvl>
    <w:lvl w:ilvl="1" w:tplc="176E29F8">
      <w:start w:val="1"/>
      <w:numFmt w:val="bullet"/>
      <w:lvlText w:val="•"/>
      <w:lvlJc w:val="left"/>
      <w:pPr>
        <w:tabs>
          <w:tab w:val="num" w:pos="1440"/>
        </w:tabs>
        <w:ind w:left="1440" w:hanging="360"/>
      </w:pPr>
      <w:rPr>
        <w:rFonts w:ascii="Arial" w:hAnsi="Arial" w:hint="default"/>
      </w:rPr>
    </w:lvl>
    <w:lvl w:ilvl="2" w:tplc="53CC13C8" w:tentative="1">
      <w:start w:val="1"/>
      <w:numFmt w:val="bullet"/>
      <w:lvlText w:val="•"/>
      <w:lvlJc w:val="left"/>
      <w:pPr>
        <w:tabs>
          <w:tab w:val="num" w:pos="2160"/>
        </w:tabs>
        <w:ind w:left="2160" w:hanging="360"/>
      </w:pPr>
      <w:rPr>
        <w:rFonts w:ascii="Arial" w:hAnsi="Arial" w:hint="default"/>
      </w:rPr>
    </w:lvl>
    <w:lvl w:ilvl="3" w:tplc="34D2C4A2" w:tentative="1">
      <w:start w:val="1"/>
      <w:numFmt w:val="bullet"/>
      <w:lvlText w:val="•"/>
      <w:lvlJc w:val="left"/>
      <w:pPr>
        <w:tabs>
          <w:tab w:val="num" w:pos="2880"/>
        </w:tabs>
        <w:ind w:left="2880" w:hanging="360"/>
      </w:pPr>
      <w:rPr>
        <w:rFonts w:ascii="Arial" w:hAnsi="Arial" w:hint="default"/>
      </w:rPr>
    </w:lvl>
    <w:lvl w:ilvl="4" w:tplc="0B1C9410" w:tentative="1">
      <w:start w:val="1"/>
      <w:numFmt w:val="bullet"/>
      <w:lvlText w:val="•"/>
      <w:lvlJc w:val="left"/>
      <w:pPr>
        <w:tabs>
          <w:tab w:val="num" w:pos="3600"/>
        </w:tabs>
        <w:ind w:left="3600" w:hanging="360"/>
      </w:pPr>
      <w:rPr>
        <w:rFonts w:ascii="Arial" w:hAnsi="Arial" w:hint="default"/>
      </w:rPr>
    </w:lvl>
    <w:lvl w:ilvl="5" w:tplc="8F6CA7F6" w:tentative="1">
      <w:start w:val="1"/>
      <w:numFmt w:val="bullet"/>
      <w:lvlText w:val="•"/>
      <w:lvlJc w:val="left"/>
      <w:pPr>
        <w:tabs>
          <w:tab w:val="num" w:pos="4320"/>
        </w:tabs>
        <w:ind w:left="4320" w:hanging="360"/>
      </w:pPr>
      <w:rPr>
        <w:rFonts w:ascii="Arial" w:hAnsi="Arial" w:hint="default"/>
      </w:rPr>
    </w:lvl>
    <w:lvl w:ilvl="6" w:tplc="FB627660" w:tentative="1">
      <w:start w:val="1"/>
      <w:numFmt w:val="bullet"/>
      <w:lvlText w:val="•"/>
      <w:lvlJc w:val="left"/>
      <w:pPr>
        <w:tabs>
          <w:tab w:val="num" w:pos="5040"/>
        </w:tabs>
        <w:ind w:left="5040" w:hanging="360"/>
      </w:pPr>
      <w:rPr>
        <w:rFonts w:ascii="Arial" w:hAnsi="Arial" w:hint="default"/>
      </w:rPr>
    </w:lvl>
    <w:lvl w:ilvl="7" w:tplc="DD046912" w:tentative="1">
      <w:start w:val="1"/>
      <w:numFmt w:val="bullet"/>
      <w:lvlText w:val="•"/>
      <w:lvlJc w:val="left"/>
      <w:pPr>
        <w:tabs>
          <w:tab w:val="num" w:pos="5760"/>
        </w:tabs>
        <w:ind w:left="5760" w:hanging="360"/>
      </w:pPr>
      <w:rPr>
        <w:rFonts w:ascii="Arial" w:hAnsi="Arial" w:hint="default"/>
      </w:rPr>
    </w:lvl>
    <w:lvl w:ilvl="8" w:tplc="39E220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DB756A"/>
    <w:multiLevelType w:val="hybridMultilevel"/>
    <w:tmpl w:val="D58CE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42E6C"/>
    <w:multiLevelType w:val="hybridMultilevel"/>
    <w:tmpl w:val="41747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8476A6"/>
    <w:multiLevelType w:val="hybridMultilevel"/>
    <w:tmpl w:val="3A345EF4"/>
    <w:lvl w:ilvl="0" w:tplc="7D8CE500">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E2EAAEB4">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FA0AFC"/>
    <w:multiLevelType w:val="multilevel"/>
    <w:tmpl w:val="D5E0AE8E"/>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F14BCB"/>
    <w:multiLevelType w:val="hybridMultilevel"/>
    <w:tmpl w:val="31DA0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053708"/>
    <w:multiLevelType w:val="hybridMultilevel"/>
    <w:tmpl w:val="8A0ED842"/>
    <w:lvl w:ilvl="0" w:tplc="FC68CDFE">
      <w:start w:val="1"/>
      <w:numFmt w:val="bullet"/>
      <w:pStyle w:val="-"/>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3A28E7"/>
    <w:multiLevelType w:val="hybridMultilevel"/>
    <w:tmpl w:val="9CA4EA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97719B"/>
    <w:multiLevelType w:val="hybridMultilevel"/>
    <w:tmpl w:val="C6D809BA"/>
    <w:lvl w:ilvl="0" w:tplc="A3F8040E">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ED61AA"/>
    <w:multiLevelType w:val="hybridMultilevel"/>
    <w:tmpl w:val="A8CE6C6E"/>
    <w:lvl w:ilvl="0" w:tplc="25F46D96">
      <w:start w:val="1"/>
      <w:numFmt w:val="decimal"/>
      <w:pStyle w:val="Titretertiaire"/>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24B5D31"/>
    <w:multiLevelType w:val="multilevel"/>
    <w:tmpl w:val="B9B4A1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5A1C4A"/>
    <w:multiLevelType w:val="hybridMultilevel"/>
    <w:tmpl w:val="E07CA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7A3D74"/>
    <w:multiLevelType w:val="hybridMultilevel"/>
    <w:tmpl w:val="B8400F4A"/>
    <w:lvl w:ilvl="0" w:tplc="040C0003">
      <w:start w:val="1"/>
      <w:numFmt w:val="bullet"/>
      <w:lvlText w:val="o"/>
      <w:lvlJc w:val="left"/>
      <w:pPr>
        <w:ind w:left="1021" w:hanging="360"/>
      </w:pPr>
      <w:rPr>
        <w:rFonts w:ascii="Courier New" w:hAnsi="Courier New" w:cs="Courier New" w:hint="default"/>
      </w:rPr>
    </w:lvl>
    <w:lvl w:ilvl="1" w:tplc="040C0003" w:tentative="1">
      <w:start w:val="1"/>
      <w:numFmt w:val="bullet"/>
      <w:lvlText w:val="o"/>
      <w:lvlJc w:val="left"/>
      <w:pPr>
        <w:ind w:left="1741" w:hanging="360"/>
      </w:pPr>
      <w:rPr>
        <w:rFonts w:ascii="Courier New" w:hAnsi="Courier New" w:cs="Courier New" w:hint="default"/>
      </w:rPr>
    </w:lvl>
    <w:lvl w:ilvl="2" w:tplc="040C0005" w:tentative="1">
      <w:start w:val="1"/>
      <w:numFmt w:val="bullet"/>
      <w:lvlText w:val=""/>
      <w:lvlJc w:val="left"/>
      <w:pPr>
        <w:ind w:left="2461" w:hanging="360"/>
      </w:pPr>
      <w:rPr>
        <w:rFonts w:ascii="Wingdings" w:hAnsi="Wingdings" w:hint="default"/>
      </w:rPr>
    </w:lvl>
    <w:lvl w:ilvl="3" w:tplc="040C0001" w:tentative="1">
      <w:start w:val="1"/>
      <w:numFmt w:val="bullet"/>
      <w:lvlText w:val=""/>
      <w:lvlJc w:val="left"/>
      <w:pPr>
        <w:ind w:left="3181" w:hanging="360"/>
      </w:pPr>
      <w:rPr>
        <w:rFonts w:ascii="Symbol" w:hAnsi="Symbol" w:hint="default"/>
      </w:rPr>
    </w:lvl>
    <w:lvl w:ilvl="4" w:tplc="040C0003" w:tentative="1">
      <w:start w:val="1"/>
      <w:numFmt w:val="bullet"/>
      <w:lvlText w:val="o"/>
      <w:lvlJc w:val="left"/>
      <w:pPr>
        <w:ind w:left="3901" w:hanging="360"/>
      </w:pPr>
      <w:rPr>
        <w:rFonts w:ascii="Courier New" w:hAnsi="Courier New" w:cs="Courier New" w:hint="default"/>
      </w:rPr>
    </w:lvl>
    <w:lvl w:ilvl="5" w:tplc="040C0005" w:tentative="1">
      <w:start w:val="1"/>
      <w:numFmt w:val="bullet"/>
      <w:lvlText w:val=""/>
      <w:lvlJc w:val="left"/>
      <w:pPr>
        <w:ind w:left="4621" w:hanging="360"/>
      </w:pPr>
      <w:rPr>
        <w:rFonts w:ascii="Wingdings" w:hAnsi="Wingdings" w:hint="default"/>
      </w:rPr>
    </w:lvl>
    <w:lvl w:ilvl="6" w:tplc="040C0001" w:tentative="1">
      <w:start w:val="1"/>
      <w:numFmt w:val="bullet"/>
      <w:lvlText w:val=""/>
      <w:lvlJc w:val="left"/>
      <w:pPr>
        <w:ind w:left="5341" w:hanging="360"/>
      </w:pPr>
      <w:rPr>
        <w:rFonts w:ascii="Symbol" w:hAnsi="Symbol" w:hint="default"/>
      </w:rPr>
    </w:lvl>
    <w:lvl w:ilvl="7" w:tplc="040C0003" w:tentative="1">
      <w:start w:val="1"/>
      <w:numFmt w:val="bullet"/>
      <w:lvlText w:val="o"/>
      <w:lvlJc w:val="left"/>
      <w:pPr>
        <w:ind w:left="6061" w:hanging="360"/>
      </w:pPr>
      <w:rPr>
        <w:rFonts w:ascii="Courier New" w:hAnsi="Courier New" w:cs="Courier New" w:hint="default"/>
      </w:rPr>
    </w:lvl>
    <w:lvl w:ilvl="8" w:tplc="040C0005" w:tentative="1">
      <w:start w:val="1"/>
      <w:numFmt w:val="bullet"/>
      <w:lvlText w:val=""/>
      <w:lvlJc w:val="left"/>
      <w:pPr>
        <w:ind w:left="6781" w:hanging="360"/>
      </w:pPr>
      <w:rPr>
        <w:rFonts w:ascii="Wingdings" w:hAnsi="Wingdings" w:hint="default"/>
      </w:rPr>
    </w:lvl>
  </w:abstractNum>
  <w:abstractNum w:abstractNumId="15" w15:restartNumberingAfterBreak="0">
    <w:nsid w:val="5D3509D2"/>
    <w:multiLevelType w:val="hybridMultilevel"/>
    <w:tmpl w:val="029C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7200C1"/>
    <w:multiLevelType w:val="hybridMultilevel"/>
    <w:tmpl w:val="618EED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7810710"/>
    <w:multiLevelType w:val="hybridMultilevel"/>
    <w:tmpl w:val="4B3A60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2C70FE"/>
    <w:multiLevelType w:val="hybridMultilevel"/>
    <w:tmpl w:val="88CA167E"/>
    <w:lvl w:ilvl="0" w:tplc="DAF0D6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451E0F"/>
    <w:multiLevelType w:val="hybridMultilevel"/>
    <w:tmpl w:val="DF601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011EA3"/>
    <w:multiLevelType w:val="hybridMultilevel"/>
    <w:tmpl w:val="F2DCA7B6"/>
    <w:lvl w:ilvl="0" w:tplc="9934EF9E">
      <w:start w:val="1"/>
      <w:numFmt w:val="bullet"/>
      <w:lvlText w:val="•"/>
      <w:lvlJc w:val="left"/>
      <w:pPr>
        <w:tabs>
          <w:tab w:val="num" w:pos="720"/>
        </w:tabs>
        <w:ind w:left="720" w:hanging="360"/>
      </w:pPr>
      <w:rPr>
        <w:rFonts w:ascii="Arial" w:hAnsi="Arial" w:hint="default"/>
      </w:rPr>
    </w:lvl>
    <w:lvl w:ilvl="1" w:tplc="4280A906">
      <w:start w:val="1"/>
      <w:numFmt w:val="bullet"/>
      <w:lvlText w:val="•"/>
      <w:lvlJc w:val="left"/>
      <w:pPr>
        <w:tabs>
          <w:tab w:val="num" w:pos="1440"/>
        </w:tabs>
        <w:ind w:left="1440" w:hanging="360"/>
      </w:pPr>
      <w:rPr>
        <w:rFonts w:ascii="Arial" w:hAnsi="Arial" w:hint="default"/>
      </w:rPr>
    </w:lvl>
    <w:lvl w:ilvl="2" w:tplc="E9109CBA" w:tentative="1">
      <w:start w:val="1"/>
      <w:numFmt w:val="bullet"/>
      <w:lvlText w:val="•"/>
      <w:lvlJc w:val="left"/>
      <w:pPr>
        <w:tabs>
          <w:tab w:val="num" w:pos="2160"/>
        </w:tabs>
        <w:ind w:left="2160" w:hanging="360"/>
      </w:pPr>
      <w:rPr>
        <w:rFonts w:ascii="Arial" w:hAnsi="Arial" w:hint="default"/>
      </w:rPr>
    </w:lvl>
    <w:lvl w:ilvl="3" w:tplc="FF16B1D4" w:tentative="1">
      <w:start w:val="1"/>
      <w:numFmt w:val="bullet"/>
      <w:lvlText w:val="•"/>
      <w:lvlJc w:val="left"/>
      <w:pPr>
        <w:tabs>
          <w:tab w:val="num" w:pos="2880"/>
        </w:tabs>
        <w:ind w:left="2880" w:hanging="360"/>
      </w:pPr>
      <w:rPr>
        <w:rFonts w:ascii="Arial" w:hAnsi="Arial" w:hint="default"/>
      </w:rPr>
    </w:lvl>
    <w:lvl w:ilvl="4" w:tplc="B358A658" w:tentative="1">
      <w:start w:val="1"/>
      <w:numFmt w:val="bullet"/>
      <w:lvlText w:val="•"/>
      <w:lvlJc w:val="left"/>
      <w:pPr>
        <w:tabs>
          <w:tab w:val="num" w:pos="3600"/>
        </w:tabs>
        <w:ind w:left="3600" w:hanging="360"/>
      </w:pPr>
      <w:rPr>
        <w:rFonts w:ascii="Arial" w:hAnsi="Arial" w:hint="default"/>
      </w:rPr>
    </w:lvl>
    <w:lvl w:ilvl="5" w:tplc="2A1CE878" w:tentative="1">
      <w:start w:val="1"/>
      <w:numFmt w:val="bullet"/>
      <w:lvlText w:val="•"/>
      <w:lvlJc w:val="left"/>
      <w:pPr>
        <w:tabs>
          <w:tab w:val="num" w:pos="4320"/>
        </w:tabs>
        <w:ind w:left="4320" w:hanging="360"/>
      </w:pPr>
      <w:rPr>
        <w:rFonts w:ascii="Arial" w:hAnsi="Arial" w:hint="default"/>
      </w:rPr>
    </w:lvl>
    <w:lvl w:ilvl="6" w:tplc="E5209FD8" w:tentative="1">
      <w:start w:val="1"/>
      <w:numFmt w:val="bullet"/>
      <w:lvlText w:val="•"/>
      <w:lvlJc w:val="left"/>
      <w:pPr>
        <w:tabs>
          <w:tab w:val="num" w:pos="5040"/>
        </w:tabs>
        <w:ind w:left="5040" w:hanging="360"/>
      </w:pPr>
      <w:rPr>
        <w:rFonts w:ascii="Arial" w:hAnsi="Arial" w:hint="default"/>
      </w:rPr>
    </w:lvl>
    <w:lvl w:ilvl="7" w:tplc="A40AB662" w:tentative="1">
      <w:start w:val="1"/>
      <w:numFmt w:val="bullet"/>
      <w:lvlText w:val="•"/>
      <w:lvlJc w:val="left"/>
      <w:pPr>
        <w:tabs>
          <w:tab w:val="num" w:pos="5760"/>
        </w:tabs>
        <w:ind w:left="5760" w:hanging="360"/>
      </w:pPr>
      <w:rPr>
        <w:rFonts w:ascii="Arial" w:hAnsi="Arial" w:hint="default"/>
      </w:rPr>
    </w:lvl>
    <w:lvl w:ilvl="8" w:tplc="5A20F6F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366F4A"/>
    <w:multiLevelType w:val="hybridMultilevel"/>
    <w:tmpl w:val="CF80DE84"/>
    <w:lvl w:ilvl="0" w:tplc="7D8CE500">
      <w:numFmt w:val="bullet"/>
      <w:lvlText w:val="-"/>
      <w:lvlJc w:val="left"/>
      <w:pPr>
        <w:ind w:left="720" w:hanging="360"/>
      </w:pPr>
      <w:rPr>
        <w:rFonts w:ascii="Verdana" w:eastAsiaTheme="minorHAnsi" w:hAnsi="Verdana" w:cstheme="minorBid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8"/>
  </w:num>
  <w:num w:numId="4">
    <w:abstractNumId w:val="18"/>
    <w:lvlOverride w:ilvl="0">
      <w:startOverride w:val="1"/>
    </w:lvlOverride>
  </w:num>
  <w:num w:numId="5">
    <w:abstractNumId w:val="11"/>
  </w:num>
  <w:num w:numId="6">
    <w:abstractNumId w:val="11"/>
    <w:lvlOverride w:ilvl="0">
      <w:startOverride w:val="1"/>
    </w:lvlOverride>
  </w:num>
  <w:num w:numId="7">
    <w:abstractNumId w:val="8"/>
  </w:num>
  <w:num w:numId="8">
    <w:abstractNumId w:val="0"/>
  </w:num>
  <w:num w:numId="9">
    <w:abstractNumId w:val="1"/>
  </w:num>
  <w:num w:numId="10">
    <w:abstractNumId w:val="2"/>
  </w:num>
  <w:num w:numId="11">
    <w:abstractNumId w:val="20"/>
  </w:num>
  <w:num w:numId="12">
    <w:abstractNumId w:val="11"/>
    <w:lvlOverride w:ilvl="0">
      <w:startOverride w:val="1"/>
    </w:lvlOverride>
  </w:num>
  <w:num w:numId="13">
    <w:abstractNumId w:val="11"/>
  </w:num>
  <w:num w:numId="14">
    <w:abstractNumId w:val="11"/>
  </w:num>
  <w:num w:numId="15">
    <w:abstractNumId w:val="11"/>
  </w:num>
  <w:num w:numId="16">
    <w:abstractNumId w:val="3"/>
  </w:num>
  <w:num w:numId="17">
    <w:abstractNumId w:val="6"/>
  </w:num>
  <w:num w:numId="18">
    <w:abstractNumId w:val="11"/>
  </w:num>
  <w:num w:numId="19">
    <w:abstractNumId w:val="4"/>
  </w:num>
  <w:num w:numId="20">
    <w:abstractNumId w:val="11"/>
  </w:num>
  <w:num w:numId="21">
    <w:abstractNumId w:val="12"/>
  </w:num>
  <w:num w:numId="22">
    <w:abstractNumId w:val="7"/>
  </w:num>
  <w:num w:numId="23">
    <w:abstractNumId w:val="15"/>
  </w:num>
  <w:num w:numId="24">
    <w:abstractNumId w:val="19"/>
  </w:num>
  <w:num w:numId="25">
    <w:abstractNumId w:val="11"/>
  </w:num>
  <w:num w:numId="26">
    <w:abstractNumId w:val="13"/>
  </w:num>
  <w:num w:numId="27">
    <w:abstractNumId w:val="17"/>
  </w:num>
  <w:num w:numId="28">
    <w:abstractNumId w:val="11"/>
  </w:num>
  <w:num w:numId="29">
    <w:abstractNumId w:val="14"/>
  </w:num>
  <w:num w:numId="30">
    <w:abstractNumId w:val="9"/>
  </w:num>
  <w:num w:numId="31">
    <w:abstractNumId w:val="10"/>
  </w:num>
  <w:num w:numId="32">
    <w:abstractNumId w:val="16"/>
  </w:num>
  <w:num w:numId="33">
    <w:abstractNumId w:val="11"/>
  </w:num>
  <w:num w:numId="34">
    <w:abstractNumId w:val="11"/>
    <w:lvlOverride w:ilvl="0">
      <w:startOverride w:val="1"/>
    </w:lvlOverride>
  </w:num>
  <w:num w:numId="3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9A"/>
    <w:rsid w:val="00000624"/>
    <w:rsid w:val="000014B3"/>
    <w:rsid w:val="000025B8"/>
    <w:rsid w:val="0002189C"/>
    <w:rsid w:val="000317FC"/>
    <w:rsid w:val="00032D98"/>
    <w:rsid w:val="00036084"/>
    <w:rsid w:val="0004018B"/>
    <w:rsid w:val="0004156E"/>
    <w:rsid w:val="0004756F"/>
    <w:rsid w:val="00051B83"/>
    <w:rsid w:val="00060351"/>
    <w:rsid w:val="000625E2"/>
    <w:rsid w:val="00065853"/>
    <w:rsid w:val="00072D3C"/>
    <w:rsid w:val="0007368B"/>
    <w:rsid w:val="0008004F"/>
    <w:rsid w:val="000810F3"/>
    <w:rsid w:val="00093712"/>
    <w:rsid w:val="000978DF"/>
    <w:rsid w:val="000A5B02"/>
    <w:rsid w:val="000A643B"/>
    <w:rsid w:val="000A7B66"/>
    <w:rsid w:val="000B1BDA"/>
    <w:rsid w:val="000B3449"/>
    <w:rsid w:val="000C5ABA"/>
    <w:rsid w:val="000C5C4F"/>
    <w:rsid w:val="000D0FE9"/>
    <w:rsid w:val="000E1591"/>
    <w:rsid w:val="000E3295"/>
    <w:rsid w:val="000E58BB"/>
    <w:rsid w:val="000E7B19"/>
    <w:rsid w:val="00101418"/>
    <w:rsid w:val="00102A63"/>
    <w:rsid w:val="00104DF8"/>
    <w:rsid w:val="0010669F"/>
    <w:rsid w:val="001120B7"/>
    <w:rsid w:val="001121A7"/>
    <w:rsid w:val="00112505"/>
    <w:rsid w:val="001207AE"/>
    <w:rsid w:val="00137245"/>
    <w:rsid w:val="0014179C"/>
    <w:rsid w:val="001451E7"/>
    <w:rsid w:val="00150050"/>
    <w:rsid w:val="00161E30"/>
    <w:rsid w:val="00171BD2"/>
    <w:rsid w:val="00176E1F"/>
    <w:rsid w:val="0018319F"/>
    <w:rsid w:val="00190AE8"/>
    <w:rsid w:val="0019134D"/>
    <w:rsid w:val="001923AE"/>
    <w:rsid w:val="00193F77"/>
    <w:rsid w:val="00194862"/>
    <w:rsid w:val="001A39FF"/>
    <w:rsid w:val="001A64E1"/>
    <w:rsid w:val="001A6A48"/>
    <w:rsid w:val="001B5F9D"/>
    <w:rsid w:val="001C19A4"/>
    <w:rsid w:val="001C782E"/>
    <w:rsid w:val="001D3722"/>
    <w:rsid w:val="001E2D57"/>
    <w:rsid w:val="00200FE6"/>
    <w:rsid w:val="00212A42"/>
    <w:rsid w:val="0022232F"/>
    <w:rsid w:val="00223D3A"/>
    <w:rsid w:val="00242DB2"/>
    <w:rsid w:val="00247E91"/>
    <w:rsid w:val="0025167F"/>
    <w:rsid w:val="00251CF9"/>
    <w:rsid w:val="002537C5"/>
    <w:rsid w:val="0025591C"/>
    <w:rsid w:val="0026186A"/>
    <w:rsid w:val="0026254D"/>
    <w:rsid w:val="0027309A"/>
    <w:rsid w:val="00274579"/>
    <w:rsid w:val="00277EAF"/>
    <w:rsid w:val="00282E75"/>
    <w:rsid w:val="00290239"/>
    <w:rsid w:val="00296A3C"/>
    <w:rsid w:val="00297B25"/>
    <w:rsid w:val="002A75A1"/>
    <w:rsid w:val="002A7950"/>
    <w:rsid w:val="002B3583"/>
    <w:rsid w:val="002B41A2"/>
    <w:rsid w:val="002B7AF9"/>
    <w:rsid w:val="002C0660"/>
    <w:rsid w:val="002C1003"/>
    <w:rsid w:val="002C11DC"/>
    <w:rsid w:val="002C2028"/>
    <w:rsid w:val="002C6502"/>
    <w:rsid w:val="002E3E23"/>
    <w:rsid w:val="002E51C8"/>
    <w:rsid w:val="002E7B4B"/>
    <w:rsid w:val="002F517E"/>
    <w:rsid w:val="002F718C"/>
    <w:rsid w:val="003027A0"/>
    <w:rsid w:val="00306CA6"/>
    <w:rsid w:val="00311CA8"/>
    <w:rsid w:val="003129A1"/>
    <w:rsid w:val="00315EDF"/>
    <w:rsid w:val="00317966"/>
    <w:rsid w:val="00320056"/>
    <w:rsid w:val="00320F82"/>
    <w:rsid w:val="00322C7F"/>
    <w:rsid w:val="00331004"/>
    <w:rsid w:val="0035297F"/>
    <w:rsid w:val="0035639F"/>
    <w:rsid w:val="00356B19"/>
    <w:rsid w:val="00360643"/>
    <w:rsid w:val="003677D4"/>
    <w:rsid w:val="003808CD"/>
    <w:rsid w:val="00380971"/>
    <w:rsid w:val="003A26EA"/>
    <w:rsid w:val="003A2EE3"/>
    <w:rsid w:val="003A74B7"/>
    <w:rsid w:val="003B48AB"/>
    <w:rsid w:val="003D2BE3"/>
    <w:rsid w:val="003D3453"/>
    <w:rsid w:val="003D3A43"/>
    <w:rsid w:val="003E081F"/>
    <w:rsid w:val="003E19B4"/>
    <w:rsid w:val="003E2A4A"/>
    <w:rsid w:val="003E4D90"/>
    <w:rsid w:val="003E6764"/>
    <w:rsid w:val="003F5898"/>
    <w:rsid w:val="0041289B"/>
    <w:rsid w:val="00414602"/>
    <w:rsid w:val="0042101D"/>
    <w:rsid w:val="00424620"/>
    <w:rsid w:val="00424EE5"/>
    <w:rsid w:val="00431231"/>
    <w:rsid w:val="00434500"/>
    <w:rsid w:val="004361AA"/>
    <w:rsid w:val="00461477"/>
    <w:rsid w:val="0046324B"/>
    <w:rsid w:val="00464AB8"/>
    <w:rsid w:val="00466383"/>
    <w:rsid w:val="00484432"/>
    <w:rsid w:val="00493718"/>
    <w:rsid w:val="004979CF"/>
    <w:rsid w:val="004B0298"/>
    <w:rsid w:val="004B53DE"/>
    <w:rsid w:val="004B5FCF"/>
    <w:rsid w:val="004C51C3"/>
    <w:rsid w:val="004D14D9"/>
    <w:rsid w:val="004D24D4"/>
    <w:rsid w:val="004D445F"/>
    <w:rsid w:val="004D4AA6"/>
    <w:rsid w:val="004D4B56"/>
    <w:rsid w:val="004F4039"/>
    <w:rsid w:val="004F4C9E"/>
    <w:rsid w:val="004F60AF"/>
    <w:rsid w:val="00506373"/>
    <w:rsid w:val="00513A55"/>
    <w:rsid w:val="00514F54"/>
    <w:rsid w:val="00516217"/>
    <w:rsid w:val="00517AE0"/>
    <w:rsid w:val="005204EB"/>
    <w:rsid w:val="005227B3"/>
    <w:rsid w:val="0053194F"/>
    <w:rsid w:val="005319E3"/>
    <w:rsid w:val="00533371"/>
    <w:rsid w:val="0054363D"/>
    <w:rsid w:val="005458A6"/>
    <w:rsid w:val="00547DBE"/>
    <w:rsid w:val="00551F0C"/>
    <w:rsid w:val="005540AA"/>
    <w:rsid w:val="00554C55"/>
    <w:rsid w:val="005653F8"/>
    <w:rsid w:val="00565FA9"/>
    <w:rsid w:val="005660FA"/>
    <w:rsid w:val="0057022A"/>
    <w:rsid w:val="005713B6"/>
    <w:rsid w:val="00573BE0"/>
    <w:rsid w:val="00576772"/>
    <w:rsid w:val="00584212"/>
    <w:rsid w:val="005861AD"/>
    <w:rsid w:val="005945DF"/>
    <w:rsid w:val="00596EB0"/>
    <w:rsid w:val="005A0AA1"/>
    <w:rsid w:val="005A0D7B"/>
    <w:rsid w:val="005A76CC"/>
    <w:rsid w:val="005A7F7E"/>
    <w:rsid w:val="005C4730"/>
    <w:rsid w:val="005C679E"/>
    <w:rsid w:val="005D1058"/>
    <w:rsid w:val="005E1CE7"/>
    <w:rsid w:val="005E1F91"/>
    <w:rsid w:val="005F40D7"/>
    <w:rsid w:val="005F54ED"/>
    <w:rsid w:val="005F67A3"/>
    <w:rsid w:val="0060103C"/>
    <w:rsid w:val="0060771B"/>
    <w:rsid w:val="00616993"/>
    <w:rsid w:val="0062227F"/>
    <w:rsid w:val="00623E02"/>
    <w:rsid w:val="006310A0"/>
    <w:rsid w:val="006329C4"/>
    <w:rsid w:val="00642200"/>
    <w:rsid w:val="00644AEB"/>
    <w:rsid w:val="00645B13"/>
    <w:rsid w:val="00646F37"/>
    <w:rsid w:val="006523BC"/>
    <w:rsid w:val="00655C98"/>
    <w:rsid w:val="00663E65"/>
    <w:rsid w:val="006646EB"/>
    <w:rsid w:val="0066694B"/>
    <w:rsid w:val="006747FC"/>
    <w:rsid w:val="00687EEE"/>
    <w:rsid w:val="00695365"/>
    <w:rsid w:val="006962B1"/>
    <w:rsid w:val="006A05E0"/>
    <w:rsid w:val="006A3954"/>
    <w:rsid w:val="006A71F2"/>
    <w:rsid w:val="006B1EC7"/>
    <w:rsid w:val="006B46FF"/>
    <w:rsid w:val="006B5D7B"/>
    <w:rsid w:val="006C3318"/>
    <w:rsid w:val="006C4945"/>
    <w:rsid w:val="006C6B1B"/>
    <w:rsid w:val="006D3538"/>
    <w:rsid w:val="006D71DE"/>
    <w:rsid w:val="006E0449"/>
    <w:rsid w:val="006E0672"/>
    <w:rsid w:val="006E42E0"/>
    <w:rsid w:val="006E6BC0"/>
    <w:rsid w:val="006F5E52"/>
    <w:rsid w:val="00702170"/>
    <w:rsid w:val="007024F7"/>
    <w:rsid w:val="00702AEA"/>
    <w:rsid w:val="007128A4"/>
    <w:rsid w:val="0072323E"/>
    <w:rsid w:val="007243A0"/>
    <w:rsid w:val="007279A5"/>
    <w:rsid w:val="0074708D"/>
    <w:rsid w:val="00752100"/>
    <w:rsid w:val="00760846"/>
    <w:rsid w:val="007615E6"/>
    <w:rsid w:val="00762687"/>
    <w:rsid w:val="00763D4B"/>
    <w:rsid w:val="00772EBC"/>
    <w:rsid w:val="00785C28"/>
    <w:rsid w:val="00786100"/>
    <w:rsid w:val="00790D62"/>
    <w:rsid w:val="00793688"/>
    <w:rsid w:val="00797A1C"/>
    <w:rsid w:val="007A29C1"/>
    <w:rsid w:val="007B7077"/>
    <w:rsid w:val="007C106D"/>
    <w:rsid w:val="007C1FF5"/>
    <w:rsid w:val="007C35AF"/>
    <w:rsid w:val="007D5DAF"/>
    <w:rsid w:val="007E524D"/>
    <w:rsid w:val="007E741F"/>
    <w:rsid w:val="007F627C"/>
    <w:rsid w:val="00805530"/>
    <w:rsid w:val="00811024"/>
    <w:rsid w:val="008111E9"/>
    <w:rsid w:val="00815B35"/>
    <w:rsid w:val="00821EE1"/>
    <w:rsid w:val="00824C89"/>
    <w:rsid w:val="00831C20"/>
    <w:rsid w:val="00837036"/>
    <w:rsid w:val="00840AD6"/>
    <w:rsid w:val="0084460F"/>
    <w:rsid w:val="0084623B"/>
    <w:rsid w:val="00847F7F"/>
    <w:rsid w:val="00847FF7"/>
    <w:rsid w:val="008579DB"/>
    <w:rsid w:val="0086006E"/>
    <w:rsid w:val="00860976"/>
    <w:rsid w:val="0086437A"/>
    <w:rsid w:val="00864958"/>
    <w:rsid w:val="0086557E"/>
    <w:rsid w:val="008671AE"/>
    <w:rsid w:val="00870F88"/>
    <w:rsid w:val="00874A70"/>
    <w:rsid w:val="008815C5"/>
    <w:rsid w:val="00881684"/>
    <w:rsid w:val="0088276C"/>
    <w:rsid w:val="00884FE4"/>
    <w:rsid w:val="008923AA"/>
    <w:rsid w:val="00897D39"/>
    <w:rsid w:val="008A0B80"/>
    <w:rsid w:val="008A677B"/>
    <w:rsid w:val="008A74DB"/>
    <w:rsid w:val="008B7B82"/>
    <w:rsid w:val="008B7C66"/>
    <w:rsid w:val="008D2278"/>
    <w:rsid w:val="008D2DE2"/>
    <w:rsid w:val="008D3F4B"/>
    <w:rsid w:val="008D6B83"/>
    <w:rsid w:val="008D775B"/>
    <w:rsid w:val="008D7DDD"/>
    <w:rsid w:val="008E5373"/>
    <w:rsid w:val="008F4315"/>
    <w:rsid w:val="0090060F"/>
    <w:rsid w:val="00903A01"/>
    <w:rsid w:val="00913454"/>
    <w:rsid w:val="00930918"/>
    <w:rsid w:val="00934C29"/>
    <w:rsid w:val="00935603"/>
    <w:rsid w:val="00935CD9"/>
    <w:rsid w:val="009414EC"/>
    <w:rsid w:val="00945606"/>
    <w:rsid w:val="009525D2"/>
    <w:rsid w:val="00953D03"/>
    <w:rsid w:val="00964603"/>
    <w:rsid w:val="00971A34"/>
    <w:rsid w:val="00972127"/>
    <w:rsid w:val="00975062"/>
    <w:rsid w:val="00990A94"/>
    <w:rsid w:val="00993BA5"/>
    <w:rsid w:val="00997BCE"/>
    <w:rsid w:val="009A3A0E"/>
    <w:rsid w:val="009B1B8D"/>
    <w:rsid w:val="009B2C1F"/>
    <w:rsid w:val="009B5214"/>
    <w:rsid w:val="009B6B4F"/>
    <w:rsid w:val="009C1567"/>
    <w:rsid w:val="009D00FA"/>
    <w:rsid w:val="009E0ADF"/>
    <w:rsid w:val="009E33BB"/>
    <w:rsid w:val="009E3C15"/>
    <w:rsid w:val="009F2BEE"/>
    <w:rsid w:val="009F43FE"/>
    <w:rsid w:val="009F526C"/>
    <w:rsid w:val="009F7441"/>
    <w:rsid w:val="00A00565"/>
    <w:rsid w:val="00A0499A"/>
    <w:rsid w:val="00A1156A"/>
    <w:rsid w:val="00A14EF7"/>
    <w:rsid w:val="00A15913"/>
    <w:rsid w:val="00A1630E"/>
    <w:rsid w:val="00A165FB"/>
    <w:rsid w:val="00A222C0"/>
    <w:rsid w:val="00A3151F"/>
    <w:rsid w:val="00A31761"/>
    <w:rsid w:val="00A320AD"/>
    <w:rsid w:val="00A35AD9"/>
    <w:rsid w:val="00A361B8"/>
    <w:rsid w:val="00A361E6"/>
    <w:rsid w:val="00A37E10"/>
    <w:rsid w:val="00A41ECC"/>
    <w:rsid w:val="00A44DB5"/>
    <w:rsid w:val="00A455C4"/>
    <w:rsid w:val="00A45F01"/>
    <w:rsid w:val="00A54F1D"/>
    <w:rsid w:val="00A55288"/>
    <w:rsid w:val="00A56828"/>
    <w:rsid w:val="00A610B6"/>
    <w:rsid w:val="00A73892"/>
    <w:rsid w:val="00A73EB6"/>
    <w:rsid w:val="00A83177"/>
    <w:rsid w:val="00AA2217"/>
    <w:rsid w:val="00AB0D49"/>
    <w:rsid w:val="00AB1265"/>
    <w:rsid w:val="00AC5096"/>
    <w:rsid w:val="00AD59AE"/>
    <w:rsid w:val="00AE0986"/>
    <w:rsid w:val="00AE17DF"/>
    <w:rsid w:val="00AE1E2C"/>
    <w:rsid w:val="00AE4A79"/>
    <w:rsid w:val="00AF0F7B"/>
    <w:rsid w:val="00AF21B1"/>
    <w:rsid w:val="00AF4447"/>
    <w:rsid w:val="00AF47D4"/>
    <w:rsid w:val="00AF4FFC"/>
    <w:rsid w:val="00B02E51"/>
    <w:rsid w:val="00B05C1C"/>
    <w:rsid w:val="00B23248"/>
    <w:rsid w:val="00B24E7C"/>
    <w:rsid w:val="00B267F2"/>
    <w:rsid w:val="00B40088"/>
    <w:rsid w:val="00B43118"/>
    <w:rsid w:val="00B43F38"/>
    <w:rsid w:val="00B44EA1"/>
    <w:rsid w:val="00B54F0A"/>
    <w:rsid w:val="00B56086"/>
    <w:rsid w:val="00B567E4"/>
    <w:rsid w:val="00B648E2"/>
    <w:rsid w:val="00B65350"/>
    <w:rsid w:val="00B75983"/>
    <w:rsid w:val="00B768B7"/>
    <w:rsid w:val="00B95B55"/>
    <w:rsid w:val="00BA3B2A"/>
    <w:rsid w:val="00BA4442"/>
    <w:rsid w:val="00BA4E6B"/>
    <w:rsid w:val="00BB2DD1"/>
    <w:rsid w:val="00BB4A48"/>
    <w:rsid w:val="00BB6C6B"/>
    <w:rsid w:val="00BC7D8D"/>
    <w:rsid w:val="00BD5E5E"/>
    <w:rsid w:val="00BD65B0"/>
    <w:rsid w:val="00BD7BED"/>
    <w:rsid w:val="00BE4F58"/>
    <w:rsid w:val="00BE632B"/>
    <w:rsid w:val="00BF5C32"/>
    <w:rsid w:val="00C01627"/>
    <w:rsid w:val="00C07270"/>
    <w:rsid w:val="00C101CF"/>
    <w:rsid w:val="00C22795"/>
    <w:rsid w:val="00C22A0A"/>
    <w:rsid w:val="00C302E7"/>
    <w:rsid w:val="00C30BA0"/>
    <w:rsid w:val="00C42B65"/>
    <w:rsid w:val="00C4349A"/>
    <w:rsid w:val="00C519EB"/>
    <w:rsid w:val="00C54C36"/>
    <w:rsid w:val="00C5593A"/>
    <w:rsid w:val="00C6226A"/>
    <w:rsid w:val="00C62D7B"/>
    <w:rsid w:val="00C93351"/>
    <w:rsid w:val="00CA3475"/>
    <w:rsid w:val="00CA638C"/>
    <w:rsid w:val="00CC74BD"/>
    <w:rsid w:val="00CD051B"/>
    <w:rsid w:val="00CD13C2"/>
    <w:rsid w:val="00CE0D29"/>
    <w:rsid w:val="00CE38DF"/>
    <w:rsid w:val="00CE77AE"/>
    <w:rsid w:val="00CF2280"/>
    <w:rsid w:val="00D14587"/>
    <w:rsid w:val="00D14D05"/>
    <w:rsid w:val="00D164CA"/>
    <w:rsid w:val="00D30841"/>
    <w:rsid w:val="00D30F8F"/>
    <w:rsid w:val="00D4038F"/>
    <w:rsid w:val="00D42ABB"/>
    <w:rsid w:val="00D50FCB"/>
    <w:rsid w:val="00D522FE"/>
    <w:rsid w:val="00D6044E"/>
    <w:rsid w:val="00D80266"/>
    <w:rsid w:val="00D85220"/>
    <w:rsid w:val="00D91122"/>
    <w:rsid w:val="00DA07A0"/>
    <w:rsid w:val="00DB2424"/>
    <w:rsid w:val="00DB5727"/>
    <w:rsid w:val="00DB6478"/>
    <w:rsid w:val="00DC2131"/>
    <w:rsid w:val="00DD19EE"/>
    <w:rsid w:val="00DD5DB0"/>
    <w:rsid w:val="00DE3418"/>
    <w:rsid w:val="00DE7A69"/>
    <w:rsid w:val="00DF1CA4"/>
    <w:rsid w:val="00DF24FD"/>
    <w:rsid w:val="00DF3416"/>
    <w:rsid w:val="00DF4108"/>
    <w:rsid w:val="00DF6090"/>
    <w:rsid w:val="00DF6CE9"/>
    <w:rsid w:val="00E00301"/>
    <w:rsid w:val="00E0304B"/>
    <w:rsid w:val="00E100E4"/>
    <w:rsid w:val="00E2144F"/>
    <w:rsid w:val="00E5110C"/>
    <w:rsid w:val="00E653FA"/>
    <w:rsid w:val="00E66757"/>
    <w:rsid w:val="00E668AB"/>
    <w:rsid w:val="00E77F5A"/>
    <w:rsid w:val="00E872BE"/>
    <w:rsid w:val="00E87757"/>
    <w:rsid w:val="00E94343"/>
    <w:rsid w:val="00EB2C0D"/>
    <w:rsid w:val="00EB4AD1"/>
    <w:rsid w:val="00EB5B92"/>
    <w:rsid w:val="00EC020A"/>
    <w:rsid w:val="00EC1655"/>
    <w:rsid w:val="00EC605D"/>
    <w:rsid w:val="00EC740C"/>
    <w:rsid w:val="00ED5C5A"/>
    <w:rsid w:val="00EE06B9"/>
    <w:rsid w:val="00EE1741"/>
    <w:rsid w:val="00EE60FF"/>
    <w:rsid w:val="00EF0688"/>
    <w:rsid w:val="00F0144E"/>
    <w:rsid w:val="00F033C5"/>
    <w:rsid w:val="00F13E66"/>
    <w:rsid w:val="00F15631"/>
    <w:rsid w:val="00F233A4"/>
    <w:rsid w:val="00F31FCC"/>
    <w:rsid w:val="00F32835"/>
    <w:rsid w:val="00F467AF"/>
    <w:rsid w:val="00F54FB5"/>
    <w:rsid w:val="00F56D4D"/>
    <w:rsid w:val="00F57E95"/>
    <w:rsid w:val="00F635D1"/>
    <w:rsid w:val="00F67387"/>
    <w:rsid w:val="00F74212"/>
    <w:rsid w:val="00F7667D"/>
    <w:rsid w:val="00F847DE"/>
    <w:rsid w:val="00F84EF0"/>
    <w:rsid w:val="00F85BFC"/>
    <w:rsid w:val="00F867BD"/>
    <w:rsid w:val="00F92D49"/>
    <w:rsid w:val="00FA521D"/>
    <w:rsid w:val="00FA7EC7"/>
    <w:rsid w:val="00FB1885"/>
    <w:rsid w:val="00FC60F6"/>
    <w:rsid w:val="00FC6252"/>
    <w:rsid w:val="00FC68ED"/>
    <w:rsid w:val="00FD1EE0"/>
    <w:rsid w:val="00FD691A"/>
    <w:rsid w:val="00FD6B51"/>
    <w:rsid w:val="00FE5E0F"/>
    <w:rsid w:val="00FF15BF"/>
    <w:rsid w:val="00FF1C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7EBC02"/>
  <w15:chartTrackingRefBased/>
  <w15:docId w15:val="{2AD82B2A-1F43-4D05-89EF-6BCAAE72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AB8"/>
  </w:style>
  <w:style w:type="paragraph" w:styleId="Titre1">
    <w:name w:val="heading 1"/>
    <w:basedOn w:val="Normal"/>
    <w:next w:val="Normal"/>
    <w:link w:val="Titre1Car"/>
    <w:uiPriority w:val="9"/>
    <w:qFormat/>
    <w:rsid w:val="000A64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aliases w:val="ARTICLE X,Article"/>
    <w:basedOn w:val="Normal"/>
    <w:next w:val="Normal"/>
    <w:link w:val="Titre2Car"/>
    <w:uiPriority w:val="9"/>
    <w:unhideWhenUsed/>
    <w:qFormat/>
    <w:rsid w:val="00547DBE"/>
    <w:pPr>
      <w:keepNext/>
      <w:keepLines/>
      <w:spacing w:before="120" w:after="180" w:line="240" w:lineRule="auto"/>
      <w:outlineLvl w:val="1"/>
    </w:pPr>
    <w:rPr>
      <w:rFonts w:ascii="Verdana" w:eastAsia="Times New Roman" w:hAnsi="Verdana" w:cs="Times New Roman"/>
      <w:b/>
      <w:bCs/>
      <w:caps/>
      <w:color w:val="000000" w:themeColor="text1"/>
      <w:sz w:val="24"/>
      <w:szCs w:val="26"/>
    </w:rPr>
  </w:style>
  <w:style w:type="paragraph" w:styleId="Titre3">
    <w:name w:val="heading 3"/>
    <w:basedOn w:val="Normal"/>
    <w:next w:val="Normal"/>
    <w:link w:val="Titre3Car"/>
    <w:uiPriority w:val="9"/>
    <w:semiHidden/>
    <w:unhideWhenUsed/>
    <w:qFormat/>
    <w:rsid w:val="00797A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aliases w:val="Article X.x"/>
    <w:basedOn w:val="Normal"/>
    <w:next w:val="Normal"/>
    <w:link w:val="Titre4Car"/>
    <w:uiPriority w:val="9"/>
    <w:unhideWhenUsed/>
    <w:qFormat/>
    <w:rsid w:val="000317FC"/>
    <w:pPr>
      <w:keepNext/>
      <w:keepLines/>
      <w:spacing w:before="180" w:after="180" w:line="240" w:lineRule="auto"/>
      <w:ind w:left="567"/>
      <w:outlineLvl w:val="3"/>
    </w:pPr>
    <w:rPr>
      <w:rFonts w:ascii="Verdana" w:eastAsia="Times New Roman" w:hAnsi="Verdana" w:cs="Times New Roman"/>
      <w:b/>
      <w:bCs/>
      <w:iCs/>
      <w:color w:val="000000" w:themeColor="tex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0672"/>
    <w:pPr>
      <w:ind w:left="720"/>
      <w:contextualSpacing/>
    </w:pPr>
  </w:style>
  <w:style w:type="character" w:customStyle="1" w:styleId="Titre2Car">
    <w:name w:val="Titre 2 Car"/>
    <w:aliases w:val="ARTICLE X Car,Article Car"/>
    <w:basedOn w:val="Policepardfaut"/>
    <w:link w:val="Titre2"/>
    <w:uiPriority w:val="9"/>
    <w:rsid w:val="00547DBE"/>
    <w:rPr>
      <w:rFonts w:ascii="Verdana" w:eastAsia="Times New Roman" w:hAnsi="Verdana" w:cs="Times New Roman"/>
      <w:b/>
      <w:bCs/>
      <w:caps/>
      <w:color w:val="000000" w:themeColor="text1"/>
      <w:sz w:val="24"/>
      <w:szCs w:val="26"/>
    </w:rPr>
  </w:style>
  <w:style w:type="character" w:customStyle="1" w:styleId="Titre4Car">
    <w:name w:val="Titre 4 Car"/>
    <w:aliases w:val="Article X.x Car"/>
    <w:basedOn w:val="Policepardfaut"/>
    <w:link w:val="Titre4"/>
    <w:uiPriority w:val="9"/>
    <w:rsid w:val="000317FC"/>
    <w:rPr>
      <w:rFonts w:ascii="Verdana" w:eastAsia="Times New Roman" w:hAnsi="Verdana" w:cs="Times New Roman"/>
      <w:b/>
      <w:bCs/>
      <w:iCs/>
      <w:color w:val="000000" w:themeColor="text1"/>
      <w:sz w:val="20"/>
    </w:rPr>
  </w:style>
  <w:style w:type="table" w:styleId="Grilledutableau">
    <w:name w:val="Table Grid"/>
    <w:basedOn w:val="TableauNormal"/>
    <w:uiPriority w:val="39"/>
    <w:rsid w:val="00513A5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797A1C"/>
    <w:rPr>
      <w:rFonts w:asciiTheme="majorHAnsi" w:eastAsiaTheme="majorEastAsia" w:hAnsiTheme="majorHAnsi" w:cstheme="majorBidi"/>
      <w:color w:val="1F4D78" w:themeColor="accent1" w:themeShade="7F"/>
      <w:sz w:val="24"/>
      <w:szCs w:val="24"/>
    </w:rPr>
  </w:style>
  <w:style w:type="character" w:customStyle="1" w:styleId="Titre1Car">
    <w:name w:val="Titre 1 Car"/>
    <w:basedOn w:val="Policepardfaut"/>
    <w:link w:val="Titre1"/>
    <w:uiPriority w:val="9"/>
    <w:rsid w:val="000A643B"/>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AE0986"/>
    <w:pPr>
      <w:tabs>
        <w:tab w:val="center" w:pos="4536"/>
        <w:tab w:val="right" w:pos="9072"/>
      </w:tabs>
      <w:spacing w:after="0" w:line="240" w:lineRule="auto"/>
    </w:pPr>
  </w:style>
  <w:style w:type="character" w:customStyle="1" w:styleId="En-tteCar">
    <w:name w:val="En-tête Car"/>
    <w:basedOn w:val="Policepardfaut"/>
    <w:link w:val="En-tte"/>
    <w:uiPriority w:val="99"/>
    <w:rsid w:val="00AE0986"/>
  </w:style>
  <w:style w:type="paragraph" w:styleId="Pieddepage">
    <w:name w:val="footer"/>
    <w:basedOn w:val="Normal"/>
    <w:link w:val="PieddepageCar"/>
    <w:uiPriority w:val="99"/>
    <w:unhideWhenUsed/>
    <w:rsid w:val="00AE09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0986"/>
  </w:style>
  <w:style w:type="paragraph" w:styleId="En-ttedetabledesmatires">
    <w:name w:val="TOC Heading"/>
    <w:basedOn w:val="Titre1"/>
    <w:next w:val="Normal"/>
    <w:uiPriority w:val="39"/>
    <w:unhideWhenUsed/>
    <w:qFormat/>
    <w:rsid w:val="00B768B7"/>
    <w:pPr>
      <w:outlineLvl w:val="9"/>
    </w:pPr>
    <w:rPr>
      <w:lang w:eastAsia="fr-FR"/>
    </w:rPr>
  </w:style>
  <w:style w:type="paragraph" w:styleId="TM2">
    <w:name w:val="toc 2"/>
    <w:basedOn w:val="Normal"/>
    <w:next w:val="Normal"/>
    <w:autoRedefine/>
    <w:uiPriority w:val="39"/>
    <w:unhideWhenUsed/>
    <w:rsid w:val="00B43F38"/>
    <w:pPr>
      <w:tabs>
        <w:tab w:val="left" w:pos="567"/>
        <w:tab w:val="right" w:leader="dot" w:pos="10054"/>
      </w:tabs>
      <w:spacing w:before="40" w:after="0"/>
      <w:ind w:left="567" w:hanging="283"/>
    </w:pPr>
  </w:style>
  <w:style w:type="character" w:styleId="Lienhypertexte">
    <w:name w:val="Hyperlink"/>
    <w:basedOn w:val="Policepardfaut"/>
    <w:uiPriority w:val="99"/>
    <w:unhideWhenUsed/>
    <w:rsid w:val="00B768B7"/>
    <w:rPr>
      <w:color w:val="0563C1" w:themeColor="hyperlink"/>
      <w:u w:val="single"/>
    </w:rPr>
  </w:style>
  <w:style w:type="paragraph" w:styleId="Textedebulles">
    <w:name w:val="Balloon Text"/>
    <w:basedOn w:val="Normal"/>
    <w:link w:val="TextedebullesCar"/>
    <w:uiPriority w:val="99"/>
    <w:semiHidden/>
    <w:unhideWhenUsed/>
    <w:rsid w:val="00990A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0A94"/>
    <w:rPr>
      <w:rFonts w:ascii="Segoe UI" w:hAnsi="Segoe UI" w:cs="Segoe UI"/>
      <w:sz w:val="18"/>
      <w:szCs w:val="18"/>
    </w:rPr>
  </w:style>
  <w:style w:type="paragraph" w:styleId="TM1">
    <w:name w:val="toc 1"/>
    <w:basedOn w:val="Normal"/>
    <w:next w:val="Normal"/>
    <w:autoRedefine/>
    <w:uiPriority w:val="39"/>
    <w:unhideWhenUsed/>
    <w:rsid w:val="009F43FE"/>
    <w:pPr>
      <w:tabs>
        <w:tab w:val="right" w:leader="dot" w:pos="10054"/>
      </w:tabs>
      <w:spacing w:before="80" w:after="0"/>
      <w:jc w:val="both"/>
    </w:pPr>
    <w:rPr>
      <w:rFonts w:eastAsiaTheme="minorEastAsia" w:cs="Times New Roman"/>
      <w:lang w:eastAsia="fr-FR"/>
    </w:rPr>
  </w:style>
  <w:style w:type="paragraph" w:styleId="TM3">
    <w:name w:val="toc 3"/>
    <w:basedOn w:val="Normal"/>
    <w:next w:val="Normal"/>
    <w:autoRedefine/>
    <w:uiPriority w:val="39"/>
    <w:unhideWhenUsed/>
    <w:rsid w:val="00A361E6"/>
    <w:pPr>
      <w:spacing w:after="100"/>
      <w:ind w:left="440"/>
    </w:pPr>
    <w:rPr>
      <w:rFonts w:eastAsiaTheme="minorEastAsia" w:cs="Times New Roman"/>
      <w:lang w:eastAsia="fr-FR"/>
    </w:rPr>
  </w:style>
  <w:style w:type="character" w:styleId="Marquedecommentaire">
    <w:name w:val="annotation reference"/>
    <w:basedOn w:val="Policepardfaut"/>
    <w:uiPriority w:val="99"/>
    <w:semiHidden/>
    <w:unhideWhenUsed/>
    <w:rsid w:val="00EC020A"/>
    <w:rPr>
      <w:sz w:val="16"/>
      <w:szCs w:val="16"/>
    </w:rPr>
  </w:style>
  <w:style w:type="paragraph" w:styleId="Commentaire">
    <w:name w:val="annotation text"/>
    <w:basedOn w:val="Normal"/>
    <w:link w:val="CommentaireCar"/>
    <w:uiPriority w:val="99"/>
    <w:semiHidden/>
    <w:unhideWhenUsed/>
    <w:rsid w:val="00EC020A"/>
    <w:pPr>
      <w:spacing w:line="240" w:lineRule="auto"/>
    </w:pPr>
    <w:rPr>
      <w:sz w:val="20"/>
      <w:szCs w:val="20"/>
    </w:rPr>
  </w:style>
  <w:style w:type="character" w:customStyle="1" w:styleId="CommentaireCar">
    <w:name w:val="Commentaire Car"/>
    <w:basedOn w:val="Policepardfaut"/>
    <w:link w:val="Commentaire"/>
    <w:uiPriority w:val="99"/>
    <w:semiHidden/>
    <w:rsid w:val="00EC020A"/>
    <w:rPr>
      <w:sz w:val="20"/>
      <w:szCs w:val="20"/>
    </w:rPr>
  </w:style>
  <w:style w:type="paragraph" w:styleId="Objetducommentaire">
    <w:name w:val="annotation subject"/>
    <w:basedOn w:val="Commentaire"/>
    <w:next w:val="Commentaire"/>
    <w:link w:val="ObjetducommentaireCar"/>
    <w:uiPriority w:val="99"/>
    <w:semiHidden/>
    <w:unhideWhenUsed/>
    <w:rsid w:val="00EC020A"/>
    <w:rPr>
      <w:b/>
      <w:bCs/>
    </w:rPr>
  </w:style>
  <w:style w:type="character" w:customStyle="1" w:styleId="ObjetducommentaireCar">
    <w:name w:val="Objet du commentaire Car"/>
    <w:basedOn w:val="CommentaireCar"/>
    <w:link w:val="Objetducommentaire"/>
    <w:uiPriority w:val="99"/>
    <w:semiHidden/>
    <w:rsid w:val="00EC020A"/>
    <w:rPr>
      <w:b/>
      <w:bCs/>
      <w:sz w:val="20"/>
      <w:szCs w:val="20"/>
    </w:rPr>
  </w:style>
  <w:style w:type="paragraph" w:customStyle="1" w:styleId="Default">
    <w:name w:val="Default"/>
    <w:rsid w:val="000B1BDA"/>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Titre2"/>
    <w:link w:val="Style1Car"/>
    <w:qFormat/>
    <w:rsid w:val="00FF1C1B"/>
    <w:pPr>
      <w:spacing w:before="360"/>
      <w:ind w:left="714"/>
      <w:contextualSpacing/>
    </w:pPr>
    <w:rPr>
      <w:rFonts w:asciiTheme="minorHAnsi" w:hAnsiTheme="minorHAnsi" w:cstheme="minorHAnsi"/>
      <w:caps w:val="0"/>
      <w:color w:val="auto"/>
      <w:sz w:val="32"/>
      <w:szCs w:val="32"/>
    </w:rPr>
  </w:style>
  <w:style w:type="paragraph" w:customStyle="1" w:styleId="Titreprincipal">
    <w:name w:val="Titre principal"/>
    <w:basedOn w:val="Titre1"/>
    <w:link w:val="TitreprincipalCar"/>
    <w:qFormat/>
    <w:rsid w:val="00FF1C1B"/>
    <w:pPr>
      <w:pBdr>
        <w:bottom w:val="single" w:sz="6" w:space="1" w:color="auto"/>
      </w:pBdr>
      <w:spacing w:after="240" w:line="240" w:lineRule="auto"/>
    </w:pPr>
    <w:rPr>
      <w:rFonts w:asciiTheme="minorHAnsi" w:hAnsiTheme="minorHAnsi" w:cstheme="minorHAnsi"/>
      <w:b/>
      <w:caps/>
      <w:color w:val="auto"/>
      <w:sz w:val="36"/>
      <w:szCs w:val="36"/>
    </w:rPr>
  </w:style>
  <w:style w:type="character" w:customStyle="1" w:styleId="Style1Car">
    <w:name w:val="Style1 Car"/>
    <w:basedOn w:val="Titre2Car"/>
    <w:link w:val="Style1"/>
    <w:rsid w:val="00FF1C1B"/>
    <w:rPr>
      <w:rFonts w:ascii="Verdana" w:eastAsia="Times New Roman" w:hAnsi="Verdana" w:cstheme="minorHAnsi"/>
      <w:b/>
      <w:bCs/>
      <w:caps w:val="0"/>
      <w:color w:val="000000" w:themeColor="text1"/>
      <w:sz w:val="32"/>
      <w:szCs w:val="32"/>
    </w:rPr>
  </w:style>
  <w:style w:type="paragraph" w:customStyle="1" w:styleId="Titresecondaire">
    <w:name w:val="Titre secondaire"/>
    <w:basedOn w:val="Style1"/>
    <w:link w:val="TitresecondaireCar"/>
    <w:qFormat/>
    <w:rsid w:val="00FF1C1B"/>
  </w:style>
  <w:style w:type="character" w:customStyle="1" w:styleId="TitreprincipalCar">
    <w:name w:val="Titre principal Car"/>
    <w:basedOn w:val="Titre1Car"/>
    <w:link w:val="Titreprincipal"/>
    <w:rsid w:val="00FF1C1B"/>
    <w:rPr>
      <w:rFonts w:asciiTheme="majorHAnsi" w:eastAsiaTheme="majorEastAsia" w:hAnsiTheme="majorHAnsi" w:cstheme="minorHAnsi"/>
      <w:b/>
      <w:caps/>
      <w:color w:val="2E74B5" w:themeColor="accent1" w:themeShade="BF"/>
      <w:sz w:val="36"/>
      <w:szCs w:val="36"/>
    </w:rPr>
  </w:style>
  <w:style w:type="paragraph" w:customStyle="1" w:styleId="Titretertiaire">
    <w:name w:val="Titre tertiaire"/>
    <w:basedOn w:val="Titre2"/>
    <w:link w:val="TitretertiaireCar"/>
    <w:qFormat/>
    <w:rsid w:val="00935603"/>
    <w:pPr>
      <w:numPr>
        <w:numId w:val="5"/>
      </w:numPr>
      <w:spacing w:before="360"/>
      <w:contextualSpacing/>
    </w:pPr>
    <w:rPr>
      <w:rFonts w:asciiTheme="minorHAnsi" w:hAnsiTheme="minorHAnsi" w:cstheme="minorHAnsi"/>
      <w:iCs/>
      <w:caps w:val="0"/>
      <w:color w:val="auto"/>
      <w:sz w:val="32"/>
      <w:szCs w:val="32"/>
    </w:rPr>
  </w:style>
  <w:style w:type="character" w:customStyle="1" w:styleId="TitresecondaireCar">
    <w:name w:val="Titre secondaire Car"/>
    <w:basedOn w:val="Style1Car"/>
    <w:link w:val="Titresecondaire"/>
    <w:rsid w:val="00FF1C1B"/>
    <w:rPr>
      <w:rFonts w:ascii="Verdana" w:eastAsia="Times New Roman" w:hAnsi="Verdana" w:cstheme="minorHAnsi"/>
      <w:b/>
      <w:bCs/>
      <w:caps w:val="0"/>
      <w:color w:val="000000" w:themeColor="text1"/>
      <w:sz w:val="32"/>
      <w:szCs w:val="32"/>
    </w:rPr>
  </w:style>
  <w:style w:type="character" w:customStyle="1" w:styleId="TitretertiaireCar">
    <w:name w:val="Titre tertiaire Car"/>
    <w:basedOn w:val="Titre2Car"/>
    <w:link w:val="Titretertiaire"/>
    <w:rsid w:val="00FF1C1B"/>
    <w:rPr>
      <w:rFonts w:ascii="Verdana" w:eastAsia="Times New Roman" w:hAnsi="Verdana" w:cstheme="minorHAnsi"/>
      <w:b/>
      <w:bCs/>
      <w:iCs/>
      <w:caps w:val="0"/>
      <w:color w:val="000000" w:themeColor="text1"/>
      <w:sz w:val="32"/>
      <w:szCs w:val="32"/>
    </w:rPr>
  </w:style>
  <w:style w:type="paragraph" w:styleId="Rvision">
    <w:name w:val="Revision"/>
    <w:hidden/>
    <w:uiPriority w:val="99"/>
    <w:semiHidden/>
    <w:rsid w:val="00F84EF0"/>
    <w:pPr>
      <w:spacing w:after="0" w:line="240" w:lineRule="auto"/>
    </w:pPr>
  </w:style>
  <w:style w:type="paragraph" w:customStyle="1" w:styleId="-">
    <w:name w:val="-"/>
    <w:basedOn w:val="Normal"/>
    <w:autoRedefine/>
    <w:rsid w:val="00D522FE"/>
    <w:pPr>
      <w:widowControl w:val="0"/>
      <w:numPr>
        <w:numId w:val="7"/>
      </w:numPr>
      <w:spacing w:after="0" w:line="240" w:lineRule="auto"/>
    </w:pPr>
    <w:rPr>
      <w:rFonts w:ascii="Times New Roman" w:eastAsia="Times New Roman" w:hAnsi="Times New Roman" w:cs="Times New Roman"/>
      <w:sz w:val="24"/>
      <w:szCs w:val="20"/>
      <w:lang w:eastAsia="fr-FR"/>
    </w:rPr>
  </w:style>
  <w:style w:type="paragraph" w:customStyle="1" w:styleId="Article2">
    <w:name w:val="Article 2"/>
    <w:basedOn w:val="Titre2"/>
    <w:link w:val="Article2Car"/>
    <w:qFormat/>
    <w:rsid w:val="00BB2DD1"/>
    <w:pPr>
      <w:pBdr>
        <w:bottom w:val="single" w:sz="4" w:space="1" w:color="4E74A2"/>
      </w:pBdr>
      <w:spacing w:before="600" w:after="360"/>
      <w:ind w:left="1020" w:hanging="680"/>
      <w:contextualSpacing/>
    </w:pPr>
    <w:rPr>
      <w:rFonts w:ascii="Arial" w:eastAsiaTheme="minorHAnsi" w:hAnsi="Arial" w:cstheme="minorBidi"/>
      <w:b w:val="0"/>
      <w:bCs w:val="0"/>
      <w:caps w:val="0"/>
      <w:color w:val="4E74A2"/>
      <w:sz w:val="32"/>
      <w:szCs w:val="21"/>
    </w:rPr>
  </w:style>
  <w:style w:type="character" w:customStyle="1" w:styleId="Article2Car">
    <w:name w:val="Article 2 Car"/>
    <w:basedOn w:val="Policepardfaut"/>
    <w:link w:val="Article2"/>
    <w:rsid w:val="00BB2DD1"/>
    <w:rPr>
      <w:rFonts w:ascii="Arial" w:eastAsiaTheme="minorHAnsi" w:hAnsi="Arial"/>
      <w:color w:val="4E74A2"/>
      <w:sz w:val="32"/>
      <w:szCs w:val="21"/>
    </w:rPr>
  </w:style>
  <w:style w:type="paragraph" w:customStyle="1" w:styleId="Titren1">
    <w:name w:val="Titre n°1"/>
    <w:basedOn w:val="Titre2"/>
    <w:link w:val="Titren1Car"/>
    <w:qFormat/>
    <w:rsid w:val="00687EEE"/>
    <w:pPr>
      <w:pBdr>
        <w:bottom w:val="single" w:sz="6" w:space="1" w:color="auto"/>
      </w:pBdr>
      <w:outlineLvl w:val="0"/>
    </w:pPr>
    <w:rPr>
      <w:rFonts w:cstheme="minorHAnsi"/>
      <w:caps w:val="0"/>
      <w:sz w:val="36"/>
      <w:szCs w:val="36"/>
    </w:rPr>
  </w:style>
  <w:style w:type="character" w:customStyle="1" w:styleId="Titren1Car">
    <w:name w:val="Titre n°1 Car"/>
    <w:basedOn w:val="Titre2Car"/>
    <w:link w:val="Titren1"/>
    <w:rsid w:val="00687EEE"/>
    <w:rPr>
      <w:rFonts w:ascii="Verdana" w:eastAsia="Times New Roman" w:hAnsi="Verdana" w:cstheme="minorHAnsi"/>
      <w:b/>
      <w:bCs/>
      <w:caps w:val="0"/>
      <w:color w:val="000000" w:themeColor="text1"/>
      <w:sz w:val="36"/>
      <w:szCs w:val="36"/>
    </w:rPr>
  </w:style>
  <w:style w:type="paragraph" w:styleId="NormalWeb">
    <w:name w:val="Normal (Web)"/>
    <w:basedOn w:val="Normal"/>
    <w:uiPriority w:val="99"/>
    <w:semiHidden/>
    <w:unhideWhenUsed/>
    <w:rsid w:val="001207A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3233">
      <w:bodyDiv w:val="1"/>
      <w:marLeft w:val="0"/>
      <w:marRight w:val="0"/>
      <w:marTop w:val="0"/>
      <w:marBottom w:val="0"/>
      <w:divBdr>
        <w:top w:val="none" w:sz="0" w:space="0" w:color="auto"/>
        <w:left w:val="none" w:sz="0" w:space="0" w:color="auto"/>
        <w:bottom w:val="none" w:sz="0" w:space="0" w:color="auto"/>
        <w:right w:val="none" w:sz="0" w:space="0" w:color="auto"/>
      </w:divBdr>
    </w:div>
    <w:div w:id="189496325">
      <w:bodyDiv w:val="1"/>
      <w:marLeft w:val="0"/>
      <w:marRight w:val="0"/>
      <w:marTop w:val="0"/>
      <w:marBottom w:val="0"/>
      <w:divBdr>
        <w:top w:val="none" w:sz="0" w:space="0" w:color="auto"/>
        <w:left w:val="none" w:sz="0" w:space="0" w:color="auto"/>
        <w:bottom w:val="none" w:sz="0" w:space="0" w:color="auto"/>
        <w:right w:val="none" w:sz="0" w:space="0" w:color="auto"/>
      </w:divBdr>
    </w:div>
    <w:div w:id="410195630">
      <w:bodyDiv w:val="1"/>
      <w:marLeft w:val="0"/>
      <w:marRight w:val="0"/>
      <w:marTop w:val="0"/>
      <w:marBottom w:val="0"/>
      <w:divBdr>
        <w:top w:val="none" w:sz="0" w:space="0" w:color="auto"/>
        <w:left w:val="none" w:sz="0" w:space="0" w:color="auto"/>
        <w:bottom w:val="none" w:sz="0" w:space="0" w:color="auto"/>
        <w:right w:val="none" w:sz="0" w:space="0" w:color="auto"/>
      </w:divBdr>
    </w:div>
    <w:div w:id="656157158">
      <w:bodyDiv w:val="1"/>
      <w:marLeft w:val="0"/>
      <w:marRight w:val="0"/>
      <w:marTop w:val="0"/>
      <w:marBottom w:val="0"/>
      <w:divBdr>
        <w:top w:val="none" w:sz="0" w:space="0" w:color="auto"/>
        <w:left w:val="none" w:sz="0" w:space="0" w:color="auto"/>
        <w:bottom w:val="none" w:sz="0" w:space="0" w:color="auto"/>
        <w:right w:val="none" w:sz="0" w:space="0" w:color="auto"/>
      </w:divBdr>
    </w:div>
    <w:div w:id="753431936">
      <w:bodyDiv w:val="1"/>
      <w:marLeft w:val="0"/>
      <w:marRight w:val="0"/>
      <w:marTop w:val="0"/>
      <w:marBottom w:val="0"/>
      <w:divBdr>
        <w:top w:val="none" w:sz="0" w:space="0" w:color="auto"/>
        <w:left w:val="none" w:sz="0" w:space="0" w:color="auto"/>
        <w:bottom w:val="none" w:sz="0" w:space="0" w:color="auto"/>
        <w:right w:val="none" w:sz="0" w:space="0" w:color="auto"/>
      </w:divBdr>
    </w:div>
    <w:div w:id="822964160">
      <w:bodyDiv w:val="1"/>
      <w:marLeft w:val="0"/>
      <w:marRight w:val="0"/>
      <w:marTop w:val="0"/>
      <w:marBottom w:val="0"/>
      <w:divBdr>
        <w:top w:val="none" w:sz="0" w:space="0" w:color="auto"/>
        <w:left w:val="none" w:sz="0" w:space="0" w:color="auto"/>
        <w:bottom w:val="none" w:sz="0" w:space="0" w:color="auto"/>
        <w:right w:val="none" w:sz="0" w:space="0" w:color="auto"/>
      </w:divBdr>
      <w:divsChild>
        <w:div w:id="707611928">
          <w:marLeft w:val="0"/>
          <w:marRight w:val="0"/>
          <w:marTop w:val="0"/>
          <w:marBottom w:val="0"/>
          <w:divBdr>
            <w:top w:val="none" w:sz="0" w:space="0" w:color="auto"/>
            <w:left w:val="none" w:sz="0" w:space="0" w:color="auto"/>
            <w:bottom w:val="none" w:sz="0" w:space="0" w:color="auto"/>
            <w:right w:val="none" w:sz="0" w:space="0" w:color="auto"/>
          </w:divBdr>
          <w:divsChild>
            <w:div w:id="897592891">
              <w:marLeft w:val="0"/>
              <w:marRight w:val="0"/>
              <w:marTop w:val="0"/>
              <w:marBottom w:val="0"/>
              <w:divBdr>
                <w:top w:val="none" w:sz="0" w:space="0" w:color="auto"/>
                <w:left w:val="none" w:sz="0" w:space="0" w:color="auto"/>
                <w:bottom w:val="none" w:sz="0" w:space="0" w:color="auto"/>
                <w:right w:val="none" w:sz="0" w:space="0" w:color="auto"/>
              </w:divBdr>
              <w:divsChild>
                <w:div w:id="17802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7064">
          <w:marLeft w:val="0"/>
          <w:marRight w:val="0"/>
          <w:marTop w:val="0"/>
          <w:marBottom w:val="0"/>
          <w:divBdr>
            <w:top w:val="none" w:sz="0" w:space="0" w:color="auto"/>
            <w:left w:val="none" w:sz="0" w:space="0" w:color="auto"/>
            <w:bottom w:val="none" w:sz="0" w:space="0" w:color="auto"/>
            <w:right w:val="none" w:sz="0" w:space="0" w:color="auto"/>
          </w:divBdr>
          <w:divsChild>
            <w:div w:id="104425583">
              <w:marLeft w:val="0"/>
              <w:marRight w:val="0"/>
              <w:marTop w:val="0"/>
              <w:marBottom w:val="0"/>
              <w:divBdr>
                <w:top w:val="none" w:sz="0" w:space="0" w:color="auto"/>
                <w:left w:val="none" w:sz="0" w:space="0" w:color="auto"/>
                <w:bottom w:val="none" w:sz="0" w:space="0" w:color="auto"/>
                <w:right w:val="none" w:sz="0" w:space="0" w:color="auto"/>
              </w:divBdr>
              <w:divsChild>
                <w:div w:id="5233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797">
          <w:marLeft w:val="0"/>
          <w:marRight w:val="0"/>
          <w:marTop w:val="0"/>
          <w:marBottom w:val="0"/>
          <w:divBdr>
            <w:top w:val="none" w:sz="0" w:space="0" w:color="auto"/>
            <w:left w:val="none" w:sz="0" w:space="0" w:color="auto"/>
            <w:bottom w:val="none" w:sz="0" w:space="0" w:color="auto"/>
            <w:right w:val="none" w:sz="0" w:space="0" w:color="auto"/>
          </w:divBdr>
          <w:divsChild>
            <w:div w:id="1572620784">
              <w:marLeft w:val="0"/>
              <w:marRight w:val="0"/>
              <w:marTop w:val="0"/>
              <w:marBottom w:val="0"/>
              <w:divBdr>
                <w:top w:val="none" w:sz="0" w:space="0" w:color="auto"/>
                <w:left w:val="none" w:sz="0" w:space="0" w:color="auto"/>
                <w:bottom w:val="none" w:sz="0" w:space="0" w:color="auto"/>
                <w:right w:val="none" w:sz="0" w:space="0" w:color="auto"/>
              </w:divBdr>
              <w:divsChild>
                <w:div w:id="20424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12474">
      <w:bodyDiv w:val="1"/>
      <w:marLeft w:val="0"/>
      <w:marRight w:val="0"/>
      <w:marTop w:val="0"/>
      <w:marBottom w:val="0"/>
      <w:divBdr>
        <w:top w:val="none" w:sz="0" w:space="0" w:color="auto"/>
        <w:left w:val="none" w:sz="0" w:space="0" w:color="auto"/>
        <w:bottom w:val="none" w:sz="0" w:space="0" w:color="auto"/>
        <w:right w:val="none" w:sz="0" w:space="0" w:color="auto"/>
      </w:divBdr>
    </w:div>
    <w:div w:id="1510363913">
      <w:bodyDiv w:val="1"/>
      <w:marLeft w:val="0"/>
      <w:marRight w:val="0"/>
      <w:marTop w:val="0"/>
      <w:marBottom w:val="0"/>
      <w:divBdr>
        <w:top w:val="none" w:sz="0" w:space="0" w:color="auto"/>
        <w:left w:val="none" w:sz="0" w:space="0" w:color="auto"/>
        <w:bottom w:val="none" w:sz="0" w:space="0" w:color="auto"/>
        <w:right w:val="none" w:sz="0" w:space="0" w:color="auto"/>
      </w:divBdr>
    </w:div>
    <w:div w:id="1568567783">
      <w:bodyDiv w:val="1"/>
      <w:marLeft w:val="0"/>
      <w:marRight w:val="0"/>
      <w:marTop w:val="0"/>
      <w:marBottom w:val="0"/>
      <w:divBdr>
        <w:top w:val="none" w:sz="0" w:space="0" w:color="auto"/>
        <w:left w:val="none" w:sz="0" w:space="0" w:color="auto"/>
        <w:bottom w:val="none" w:sz="0" w:space="0" w:color="auto"/>
        <w:right w:val="none" w:sz="0" w:space="0" w:color="auto"/>
      </w:divBdr>
    </w:div>
    <w:div w:id="1737702387">
      <w:bodyDiv w:val="1"/>
      <w:marLeft w:val="0"/>
      <w:marRight w:val="0"/>
      <w:marTop w:val="0"/>
      <w:marBottom w:val="0"/>
      <w:divBdr>
        <w:top w:val="none" w:sz="0" w:space="0" w:color="auto"/>
        <w:left w:val="none" w:sz="0" w:space="0" w:color="auto"/>
        <w:bottom w:val="none" w:sz="0" w:space="0" w:color="auto"/>
        <w:right w:val="none" w:sz="0" w:space="0" w:color="auto"/>
      </w:divBdr>
    </w:div>
    <w:div w:id="2073044035">
      <w:bodyDiv w:val="1"/>
      <w:marLeft w:val="0"/>
      <w:marRight w:val="0"/>
      <w:marTop w:val="0"/>
      <w:marBottom w:val="0"/>
      <w:divBdr>
        <w:top w:val="none" w:sz="0" w:space="0" w:color="auto"/>
        <w:left w:val="none" w:sz="0" w:space="0" w:color="auto"/>
        <w:bottom w:val="none" w:sz="0" w:space="0" w:color="auto"/>
        <w:right w:val="none" w:sz="0" w:space="0" w:color="auto"/>
      </w:divBdr>
    </w:div>
    <w:div w:id="2118745291">
      <w:bodyDiv w:val="1"/>
      <w:marLeft w:val="0"/>
      <w:marRight w:val="0"/>
      <w:marTop w:val="0"/>
      <w:marBottom w:val="0"/>
      <w:divBdr>
        <w:top w:val="none" w:sz="0" w:space="0" w:color="auto"/>
        <w:left w:val="none" w:sz="0" w:space="0" w:color="auto"/>
        <w:bottom w:val="none" w:sz="0" w:space="0" w:color="auto"/>
        <w:right w:val="none" w:sz="0" w:space="0" w:color="auto"/>
      </w:divBdr>
    </w:div>
    <w:div w:id="212148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tiphishing.vadesecure.com/v4?f=ZEtPTklHeGR1a0VPT25scRgB3UHSctDu82CE5ECGtqM1Of7pdRBoDbhPdErHad-4&amp;i=bHdDQW5tZDVCemI1ZVczSU4usglZMHHyte4uzk_L0KE&amp;k=b8ix&amp;r=eUE1UjdPZTk3ZVl6NjY3MDDJtTcEC4YGN1bbTHFDKlnaQI04vsnLfRJ6aWHgNBL3&amp;s=b9de84e01d50e960d3ec9c50e65e6ac270d22507cf73f5ba4c95f8d14ab7e3c5&amp;u=https%3A%2F%2Fwww.s-pass.org%2Ffr%2Fportail%2F132%2Fmediatheque%2F48919%2Feppe-sauvage-guide-communal-du-patrimoine-bati.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eppe-sauvage.fr/notre-village/patrimoine/"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ppe-sauvage.fr/notre-village/environnement/"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E24CE-8273-4B1B-9E6E-993AF9DB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6972</Words>
  <Characters>38349</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Departement du Nord</Company>
  <LinksUpToDate>false</LinksUpToDate>
  <CharactersWithSpaces>45231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WIBAUT;DEHAY Charlotte</dc:creator>
  <cp:keywords/>
  <dc:description/>
  <cp:lastModifiedBy>DEHAY Charlotte</cp:lastModifiedBy>
  <cp:revision>6</cp:revision>
  <cp:lastPrinted>2023-03-21T10:10:00Z</cp:lastPrinted>
  <dcterms:created xsi:type="dcterms:W3CDTF">2023-05-23T14:28:00Z</dcterms:created>
  <dcterms:modified xsi:type="dcterms:W3CDTF">2023-05-30T07:54:00Z</dcterms:modified>
</cp:coreProperties>
</file>