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23B" w14:textId="164B57CF" w:rsidR="00CD529B" w:rsidRPr="00C94EC9" w:rsidRDefault="00C94EC9" w:rsidP="00282ED5">
      <w:pPr>
        <w:spacing w:after="120"/>
        <w:rPr>
          <w:rFonts w:ascii="Kohinoor Bangla" w:hAnsi="Kohinoor Bangla" w:cs="Kohinoor Bangla"/>
          <w:color w:val="000000" w:themeColor="text1"/>
          <w:sz w:val="21"/>
          <w:szCs w:val="21"/>
        </w:rPr>
      </w:pPr>
      <w:r w:rsidRPr="00C94EC9">
        <w:rPr>
          <w:rFonts w:ascii="Kohinoor Bangla" w:hAnsi="Kohinoor Bangla" w:cs="Kohinoor Bangla"/>
          <w:color w:val="000000" w:themeColor="text1"/>
          <w:sz w:val="21"/>
          <w:szCs w:val="21"/>
        </w:rPr>
        <w:t>LOGO DE L’ORGANISME</w:t>
      </w:r>
    </w:p>
    <w:p w14:paraId="6E1B287B" w14:textId="77777777" w:rsidR="00CD529B" w:rsidRPr="00C94EC9" w:rsidRDefault="00CD529B" w:rsidP="00282ED5">
      <w:pPr>
        <w:spacing w:after="120"/>
        <w:rPr>
          <w:rFonts w:ascii="Kohinoor Bangla" w:hAnsi="Kohinoor Bangla" w:cs="Kohinoor Bangla"/>
          <w:color w:val="000000" w:themeColor="text1"/>
          <w:sz w:val="21"/>
          <w:szCs w:val="21"/>
        </w:rPr>
      </w:pPr>
    </w:p>
    <w:p w14:paraId="4E3C68C5" w14:textId="77777777" w:rsidR="00634D85" w:rsidRPr="00C94EC9" w:rsidRDefault="00634D85" w:rsidP="00634D85">
      <w:pPr>
        <w:spacing w:after="120"/>
        <w:jc w:val="center"/>
        <w:rPr>
          <w:rFonts w:ascii="Kohinoor Bangla" w:hAnsi="Kohinoor Bangla" w:cs="Kohinoor Bangla"/>
          <w:b/>
          <w:bCs/>
          <w:color w:val="000000" w:themeColor="text1"/>
          <w:sz w:val="28"/>
          <w:szCs w:val="28"/>
        </w:rPr>
      </w:pPr>
      <w:r w:rsidRPr="00C94EC9">
        <w:rPr>
          <w:rFonts w:ascii="Kohinoor Bangla" w:hAnsi="Kohinoor Bangla" w:cs="Kohinoor Bangla"/>
          <w:b/>
          <w:bCs/>
          <w:color w:val="000000" w:themeColor="text1"/>
          <w:sz w:val="28"/>
          <w:szCs w:val="28"/>
        </w:rPr>
        <w:t>Autorisation de droit à l’image</w:t>
      </w:r>
    </w:p>
    <w:p w14:paraId="09243CC8" w14:textId="77777777" w:rsidR="00634D85" w:rsidRPr="00C94EC9" w:rsidRDefault="00634D85" w:rsidP="00282ED5">
      <w:pPr>
        <w:spacing w:after="120"/>
        <w:jc w:val="center"/>
        <w:rPr>
          <w:rFonts w:ascii="Kohinoor Bangla" w:hAnsi="Kohinoor Bangla" w:cs="Kohinoor Bangla"/>
          <w:b/>
          <w:bCs/>
          <w:color w:val="000000" w:themeColor="text1"/>
          <w:sz w:val="21"/>
          <w:szCs w:val="21"/>
        </w:rPr>
      </w:pPr>
    </w:p>
    <w:p w14:paraId="086AB9F5" w14:textId="016CAB8C" w:rsidR="00CD529B" w:rsidRPr="00C94EC9" w:rsidRDefault="00CD529B" w:rsidP="00282ED5">
      <w:pPr>
        <w:spacing w:after="120"/>
        <w:rPr>
          <w:rFonts w:ascii="Kohinoor Bangla" w:hAnsi="Kohinoor Bangla" w:cs="Kohinoor Bangla"/>
          <w:color w:val="000000" w:themeColor="text1"/>
          <w:sz w:val="21"/>
          <w:szCs w:val="21"/>
        </w:rPr>
      </w:pPr>
    </w:p>
    <w:p w14:paraId="56D99FB1" w14:textId="77777777" w:rsidR="00CD529B" w:rsidRPr="00C94EC9" w:rsidRDefault="00CD529B" w:rsidP="00282ED5">
      <w:pPr>
        <w:spacing w:after="120"/>
        <w:rPr>
          <w:rFonts w:ascii="Kohinoor Bangla" w:hAnsi="Kohinoor Bangla" w:cs="Kohinoor Bangla"/>
          <w:b/>
          <w:color w:val="000000" w:themeColor="text1"/>
          <w:sz w:val="21"/>
          <w:szCs w:val="21"/>
        </w:rPr>
      </w:pPr>
    </w:p>
    <w:p w14:paraId="4EEEF615" w14:textId="77777777" w:rsidR="00CD529B" w:rsidRPr="00C94EC9" w:rsidRDefault="00CD529B" w:rsidP="00282ED5">
      <w:pPr>
        <w:spacing w:after="120"/>
        <w:rPr>
          <w:rFonts w:ascii="Kohinoor Bangla" w:hAnsi="Kohinoor Bangla" w:cs="Kohinoor Bangla"/>
          <w:b/>
          <w:color w:val="000000" w:themeColor="text1"/>
          <w:sz w:val="21"/>
          <w:szCs w:val="21"/>
        </w:rPr>
      </w:pPr>
    </w:p>
    <w:p w14:paraId="40EE4048" w14:textId="33677D1F" w:rsidR="00CD529B" w:rsidRPr="00C94EC9" w:rsidRDefault="00CD529B" w:rsidP="00282ED5">
      <w:pPr>
        <w:spacing w:after="120"/>
        <w:rPr>
          <w:rFonts w:ascii="Kohinoor Bangla" w:hAnsi="Kohinoor Bangla" w:cs="Kohinoor Bangla"/>
          <w:b/>
          <w:color w:val="000000" w:themeColor="text1"/>
          <w:sz w:val="21"/>
          <w:szCs w:val="21"/>
        </w:rPr>
      </w:pPr>
    </w:p>
    <w:p w14:paraId="2437D8AB" w14:textId="0D7FD9C3" w:rsidR="00282ED5" w:rsidRPr="00C94EC9" w:rsidRDefault="00282ED5" w:rsidP="00282ED5">
      <w:pPr>
        <w:spacing w:after="120"/>
        <w:rPr>
          <w:rFonts w:ascii="Kohinoor Bangla" w:hAnsi="Kohinoor Bangla" w:cs="Kohinoor Bangla"/>
          <w:b/>
          <w:color w:val="000000" w:themeColor="text1"/>
          <w:sz w:val="21"/>
          <w:szCs w:val="21"/>
        </w:rPr>
      </w:pPr>
    </w:p>
    <w:p w14:paraId="7CD1C5CF" w14:textId="77777777" w:rsidR="00282ED5" w:rsidRPr="00C94EC9" w:rsidRDefault="00282ED5" w:rsidP="00282ED5">
      <w:pPr>
        <w:spacing w:after="120"/>
        <w:rPr>
          <w:rFonts w:ascii="Kohinoor Bangla" w:hAnsi="Kohinoor Bangla" w:cs="Kohinoor Bangla"/>
          <w:b/>
          <w:color w:val="000000" w:themeColor="text1"/>
          <w:sz w:val="21"/>
          <w:szCs w:val="21"/>
        </w:rPr>
      </w:pPr>
    </w:p>
    <w:p w14:paraId="6546AA39" w14:textId="77777777" w:rsidR="00D1219F" w:rsidRPr="00C94EC9" w:rsidRDefault="00D1219F" w:rsidP="00D1219F">
      <w:pPr>
        <w:spacing w:after="100"/>
        <w:rPr>
          <w:rFonts w:ascii="Kohinoor Bangla" w:hAnsi="Kohinoor Bangla" w:cs="Kohinoor Bangla"/>
          <w:sz w:val="21"/>
          <w:szCs w:val="21"/>
        </w:rPr>
      </w:pPr>
      <w:r w:rsidRPr="00C94EC9">
        <w:rPr>
          <w:rFonts w:ascii="Kohinoor Bangla" w:hAnsi="Kohinoor Bangla" w:cs="Kohinoor Bangla"/>
          <w:sz w:val="21"/>
          <w:szCs w:val="21"/>
        </w:rPr>
        <w:t>Par la présente, je soussigné(e), Monsieur/Madame …</w:t>
      </w:r>
    </w:p>
    <w:p w14:paraId="62FD3A07" w14:textId="77777777" w:rsidR="00D1219F" w:rsidRPr="00C94EC9" w:rsidRDefault="00D1219F" w:rsidP="00D1219F">
      <w:pPr>
        <w:spacing w:after="100"/>
        <w:rPr>
          <w:rFonts w:ascii="Kohinoor Bangla" w:hAnsi="Kohinoor Bangla" w:cs="Kohinoor Bangla"/>
          <w:sz w:val="21"/>
          <w:szCs w:val="21"/>
        </w:rPr>
      </w:pPr>
    </w:p>
    <w:p w14:paraId="27A7F8E9" w14:textId="77777777" w:rsidR="00D1219F" w:rsidRPr="00C94EC9" w:rsidRDefault="00D1219F" w:rsidP="00D1219F">
      <w:pPr>
        <w:spacing w:after="120"/>
        <w:jc w:val="both"/>
        <w:rPr>
          <w:rFonts w:ascii="Kohinoor Bangla" w:hAnsi="Kohinoor Bangla" w:cs="Kohinoor Bangla"/>
          <w:sz w:val="21"/>
          <w:szCs w:val="21"/>
        </w:rPr>
      </w:pPr>
      <w:r w:rsidRPr="00C94EC9">
        <w:rPr>
          <w:rFonts w:ascii="Kohinoor Bangla" w:hAnsi="Kohinoor Bangla" w:cs="Kohinoor Bangla"/>
          <w:sz w:val="21"/>
          <w:szCs w:val="21"/>
        </w:rPr>
        <w:t>Demeurant à</w:t>
      </w:r>
      <w:r w:rsidRPr="00C94EC9">
        <w:rPr>
          <w:rFonts w:ascii="Cambria" w:hAnsi="Cambria" w:cs="Cambria"/>
          <w:sz w:val="21"/>
          <w:szCs w:val="21"/>
        </w:rPr>
        <w:t> </w:t>
      </w:r>
      <w:r w:rsidRPr="00C94EC9">
        <w:rPr>
          <w:rFonts w:ascii="Kohinoor Bangla" w:hAnsi="Kohinoor Bangla" w:cs="Kohinoor Bangla"/>
          <w:sz w:val="21"/>
          <w:szCs w:val="21"/>
        </w:rPr>
        <w:t xml:space="preserve">: </w:t>
      </w:r>
    </w:p>
    <w:p w14:paraId="7204B85E" w14:textId="77777777" w:rsidR="00D1219F" w:rsidRPr="00C94EC9" w:rsidRDefault="00D1219F" w:rsidP="00D1219F">
      <w:pPr>
        <w:spacing w:after="120"/>
        <w:jc w:val="both"/>
        <w:rPr>
          <w:rFonts w:ascii="Kohinoor Bangla" w:hAnsi="Kohinoor Bangla" w:cs="Kohinoor Bangla"/>
          <w:sz w:val="21"/>
          <w:szCs w:val="21"/>
        </w:rPr>
      </w:pPr>
    </w:p>
    <w:p w14:paraId="3A21D10E" w14:textId="77777777" w:rsidR="00D1219F" w:rsidRPr="00C94EC9" w:rsidRDefault="00D1219F" w:rsidP="00D1219F">
      <w:pPr>
        <w:spacing w:after="120"/>
        <w:jc w:val="both"/>
        <w:rPr>
          <w:rFonts w:ascii="Kohinoor Bangla" w:hAnsi="Kohinoor Bangla" w:cs="Kohinoor Bangla"/>
          <w:sz w:val="21"/>
          <w:szCs w:val="21"/>
        </w:rPr>
      </w:pPr>
    </w:p>
    <w:p w14:paraId="3E5DD6EF" w14:textId="77777777" w:rsidR="00D1219F" w:rsidRPr="00C94EC9" w:rsidRDefault="00D1219F" w:rsidP="00D1219F">
      <w:pPr>
        <w:spacing w:after="120"/>
        <w:jc w:val="both"/>
        <w:rPr>
          <w:rFonts w:ascii="Kohinoor Bangla" w:hAnsi="Kohinoor Bangla" w:cs="Kohinoor Bangla"/>
          <w:sz w:val="21"/>
          <w:szCs w:val="21"/>
        </w:rPr>
      </w:pPr>
    </w:p>
    <w:p w14:paraId="310B684A" w14:textId="268162DC" w:rsidR="00D1219F" w:rsidRPr="00C94EC9" w:rsidRDefault="00D1219F" w:rsidP="00D1219F">
      <w:pPr>
        <w:spacing w:after="120"/>
        <w:jc w:val="both"/>
        <w:rPr>
          <w:rFonts w:ascii="Kohinoor Bangla" w:hAnsi="Kohinoor Bangla" w:cs="Kohinoor Bangla"/>
          <w:sz w:val="21"/>
          <w:szCs w:val="21"/>
        </w:rPr>
      </w:pPr>
      <w:r w:rsidRPr="00C94EC9">
        <w:rPr>
          <w:rFonts w:ascii="Kohinoor Bangla" w:hAnsi="Kohinoor Bangla" w:cs="Kohinoor Bangla"/>
          <w:sz w:val="21"/>
          <w:szCs w:val="21"/>
        </w:rPr>
        <w:t>Autorise expressément l’Association Conseil d'Architecture, d'Urbanisme et de l'Environnement (CAUE) du Nord à utiliser pour sa promotion, sa communication, pour son site internet et pour sa plateforme S-PASS Territoires les photographies et prises de vue sur lesquelles j’apparais</w:t>
      </w:r>
      <w:r w:rsidR="00A947B1" w:rsidRPr="00C94EC9">
        <w:rPr>
          <w:rFonts w:ascii="Kohinoor Bangla" w:hAnsi="Kohinoor Bangla" w:cs="Kohinoor Bangla"/>
          <w:sz w:val="21"/>
          <w:szCs w:val="21"/>
        </w:rPr>
        <w:t xml:space="preserve"> </w:t>
      </w:r>
      <w:r w:rsidRPr="00C94EC9">
        <w:rPr>
          <w:rStyle w:val="Appelnotedebasdep"/>
          <w:rFonts w:ascii="Kohinoor Bangla" w:hAnsi="Kohinoor Bangla" w:cs="Kohinoor Bangla"/>
          <w:sz w:val="21"/>
          <w:szCs w:val="21"/>
        </w:rPr>
        <w:footnoteReference w:id="1"/>
      </w:r>
      <w:r w:rsidRPr="00C94EC9">
        <w:rPr>
          <w:rFonts w:ascii="Cambria" w:hAnsi="Cambria" w:cs="Cambria"/>
          <w:sz w:val="21"/>
          <w:szCs w:val="21"/>
        </w:rPr>
        <w:t> </w:t>
      </w:r>
      <w:r w:rsidRPr="00C94EC9">
        <w:rPr>
          <w:rFonts w:ascii="Cambria" w:hAnsi="Cambria" w:cs="Cambria"/>
          <w:sz w:val="21"/>
          <w:szCs w:val="21"/>
          <w:vertAlign w:val="superscript"/>
        </w:rPr>
        <w:t> </w:t>
      </w:r>
      <w:r w:rsidRPr="00C94EC9">
        <w:rPr>
          <w:rFonts w:ascii="Kohinoor Bangla" w:hAnsi="Kohinoor Bangla" w:cs="Kohinoor Bangla"/>
          <w:sz w:val="21"/>
          <w:szCs w:val="21"/>
        </w:rPr>
        <w:t>:</w:t>
      </w:r>
    </w:p>
    <w:p w14:paraId="42C3DD19" w14:textId="3B1239DF" w:rsidR="00D53BF9" w:rsidRPr="00C94EC9" w:rsidRDefault="00E44970" w:rsidP="00282ED5">
      <w:pPr>
        <w:spacing w:after="120"/>
        <w:rPr>
          <w:rFonts w:ascii="Kohinoor Bangla" w:hAnsi="Kohinoor Bangla" w:cs="Kohinoor Bangla"/>
          <w:color w:val="000000" w:themeColor="text1"/>
          <w:sz w:val="21"/>
          <w:szCs w:val="21"/>
        </w:rPr>
      </w:pPr>
      <w:r w:rsidRPr="00C94EC9">
        <w:rPr>
          <w:rFonts w:ascii="Kohinoor Bangla" w:hAnsi="Kohinoor Bangla" w:cs="Kohinoor Bangla"/>
          <w:color w:val="000000" w:themeColor="text1"/>
          <w:sz w:val="21"/>
          <w:szCs w:val="21"/>
        </w:rPr>
        <w:t>…….</w:t>
      </w:r>
    </w:p>
    <w:p w14:paraId="4542E47F" w14:textId="3244B6BA" w:rsidR="00E44970" w:rsidRPr="00C94EC9" w:rsidRDefault="00E44970" w:rsidP="00282ED5">
      <w:pPr>
        <w:spacing w:after="120"/>
        <w:rPr>
          <w:rFonts w:ascii="Kohinoor Bangla" w:hAnsi="Kohinoor Bangla" w:cs="Kohinoor Bangla"/>
          <w:color w:val="000000" w:themeColor="text1"/>
          <w:sz w:val="21"/>
          <w:szCs w:val="21"/>
        </w:rPr>
      </w:pPr>
    </w:p>
    <w:p w14:paraId="5840C40F" w14:textId="77777777" w:rsidR="00E44970" w:rsidRPr="00C94EC9" w:rsidRDefault="00E44970">
      <w:pPr>
        <w:widowControl/>
        <w:autoSpaceDE/>
        <w:autoSpaceDN/>
        <w:adjustRightInd/>
        <w:rPr>
          <w:rFonts w:ascii="Kohinoor Bangla" w:hAnsi="Kohinoor Bangla" w:cs="Kohinoor Bangla"/>
          <w:sz w:val="21"/>
          <w:szCs w:val="21"/>
        </w:rPr>
      </w:pPr>
      <w:r w:rsidRPr="00C94EC9">
        <w:rPr>
          <w:rFonts w:ascii="Kohinoor Bangla" w:hAnsi="Kohinoor Bangla" w:cs="Kohinoor Bangla"/>
          <w:sz w:val="21"/>
          <w:szCs w:val="21"/>
        </w:rPr>
        <w:br w:type="page"/>
      </w:r>
    </w:p>
    <w:p w14:paraId="7E672311" w14:textId="5E6B5FA2" w:rsidR="00E44970" w:rsidRPr="00C94EC9" w:rsidRDefault="00E44970" w:rsidP="00E44970">
      <w:pPr>
        <w:spacing w:after="120"/>
        <w:jc w:val="both"/>
        <w:rPr>
          <w:rFonts w:ascii="Kohinoor Bangla" w:hAnsi="Kohinoor Bangla" w:cs="Kohinoor Bangla"/>
          <w:sz w:val="21"/>
          <w:szCs w:val="21"/>
        </w:rPr>
      </w:pPr>
      <w:r w:rsidRPr="00C94EC9">
        <w:rPr>
          <w:rFonts w:ascii="Kohinoor Bangla" w:hAnsi="Kohinoor Bangla" w:cs="Kohinoor Bangla"/>
          <w:sz w:val="21"/>
          <w:szCs w:val="21"/>
        </w:rPr>
        <w:lastRenderedPageBreak/>
        <w:t>Les photographies et prises de vue ainsi réalisées pourront être exploitées par le CAUE sans limitation de durée.</w:t>
      </w:r>
    </w:p>
    <w:p w14:paraId="55B93B82" w14:textId="77777777" w:rsidR="00E44970" w:rsidRPr="00C94EC9" w:rsidRDefault="00E44970" w:rsidP="00E44970">
      <w:pPr>
        <w:spacing w:after="120"/>
        <w:jc w:val="both"/>
        <w:rPr>
          <w:rFonts w:ascii="Kohinoor Bangla" w:hAnsi="Kohinoor Bangla" w:cs="Kohinoor Bangla"/>
          <w:sz w:val="21"/>
          <w:szCs w:val="21"/>
        </w:rPr>
      </w:pPr>
      <w:r w:rsidRPr="00C94EC9">
        <w:rPr>
          <w:rFonts w:ascii="Kohinoor Bangla" w:hAnsi="Kohinoor Bangla" w:cs="Kohinoor Bangla"/>
          <w:sz w:val="21"/>
          <w:szCs w:val="21"/>
        </w:rPr>
        <w:t>Cette autorisation comporte les droits suivants</w:t>
      </w:r>
      <w:r w:rsidRPr="00C94EC9">
        <w:rPr>
          <w:rFonts w:ascii="Cambria" w:hAnsi="Cambria" w:cs="Cambria"/>
          <w:sz w:val="21"/>
          <w:szCs w:val="21"/>
        </w:rPr>
        <w:t> </w:t>
      </w:r>
      <w:r w:rsidRPr="00C94EC9">
        <w:rPr>
          <w:rFonts w:ascii="Kohinoor Bangla" w:hAnsi="Kohinoor Bangla" w:cs="Kohinoor Bangla"/>
          <w:sz w:val="21"/>
          <w:szCs w:val="21"/>
        </w:rPr>
        <w:t xml:space="preserve">: </w:t>
      </w:r>
    </w:p>
    <w:p w14:paraId="3E2CDFA4" w14:textId="77777777" w:rsidR="00E44970" w:rsidRPr="00C94EC9" w:rsidRDefault="00E44970" w:rsidP="00E44970">
      <w:pPr>
        <w:numPr>
          <w:ilvl w:val="0"/>
          <w:numId w:val="4"/>
        </w:numPr>
        <w:spacing w:after="120"/>
        <w:ind w:left="284" w:hanging="284"/>
        <w:jc w:val="both"/>
        <w:rPr>
          <w:rFonts w:ascii="Kohinoor Bangla" w:hAnsi="Kohinoor Bangla" w:cs="Kohinoor Bangla"/>
          <w:b/>
          <w:sz w:val="21"/>
          <w:szCs w:val="21"/>
        </w:rPr>
      </w:pPr>
      <w:r w:rsidRPr="00C94EC9">
        <w:rPr>
          <w:rFonts w:ascii="Kohinoor Bangla" w:hAnsi="Kohinoor Bangla" w:cs="Kohinoor Bangla"/>
          <w:b/>
          <w:sz w:val="21"/>
          <w:szCs w:val="21"/>
        </w:rPr>
        <w:t>Droit de reproduction</w:t>
      </w:r>
      <w:r w:rsidRPr="00C94EC9">
        <w:rPr>
          <w:rFonts w:ascii="Cambria" w:hAnsi="Cambria" w:cs="Cambria"/>
          <w:b/>
          <w:sz w:val="21"/>
          <w:szCs w:val="21"/>
        </w:rPr>
        <w:t> </w:t>
      </w:r>
      <w:r w:rsidRPr="00C94EC9">
        <w:rPr>
          <w:rFonts w:ascii="Kohinoor Bangla" w:hAnsi="Kohinoor Bangla" w:cs="Kohinoor Bangla"/>
          <w:b/>
          <w:sz w:val="21"/>
          <w:szCs w:val="21"/>
        </w:rPr>
        <w:t>:</w:t>
      </w:r>
    </w:p>
    <w:p w14:paraId="5A8C6241" w14:textId="77777777" w:rsidR="00E44970" w:rsidRPr="00C94EC9" w:rsidRDefault="00E44970" w:rsidP="00E44970">
      <w:pPr>
        <w:spacing w:after="120"/>
        <w:ind w:left="284"/>
        <w:jc w:val="both"/>
        <w:rPr>
          <w:rFonts w:ascii="Kohinoor Bangla" w:hAnsi="Kohinoor Bangla" w:cs="Kohinoor Bangla"/>
          <w:sz w:val="21"/>
          <w:szCs w:val="21"/>
        </w:rPr>
      </w:pPr>
      <w:r w:rsidRPr="00C94EC9">
        <w:rPr>
          <w:rFonts w:ascii="Kohinoor Bangla" w:hAnsi="Kohinoor Bangla" w:cs="Kohinoor Bangla"/>
          <w:sz w:val="21"/>
          <w:szCs w:val="21"/>
        </w:rPr>
        <w:t>ce droit comporte le droit de reproduire et d'utiliser notamment  à titre promotionnel et publicitaire, directement ou indirectement par tous procédés  techniques connus ou inconnus à ce jour et à venir, sur tous supports écrits,  textiles, papier, plastique,  audiovisuel numérique ou multimédia, plus généralement  sur tout support connu  ou inconnu à ce jour, et sur tout réseau de télécommunication privatif ou ouvert, national ou international (et notamment Internet, les Intranets et Extranets), tout ou partie des photographies ou prises de vue, en nombre illimité, en toutes matières, toutes couleurs et toutes dimensions ; ce droit comporte également le droit pour le CAUE de confier l'exécution de cette exploitation à toute personne physique ou morale de son choix.</w:t>
      </w:r>
    </w:p>
    <w:p w14:paraId="56A242FC" w14:textId="77777777" w:rsidR="00E44970" w:rsidRPr="00C94EC9" w:rsidRDefault="00E44970" w:rsidP="00E44970">
      <w:pPr>
        <w:numPr>
          <w:ilvl w:val="0"/>
          <w:numId w:val="4"/>
        </w:numPr>
        <w:spacing w:after="120"/>
        <w:ind w:left="284" w:hanging="284"/>
        <w:jc w:val="both"/>
        <w:rPr>
          <w:rFonts w:ascii="Kohinoor Bangla" w:hAnsi="Kohinoor Bangla" w:cs="Kohinoor Bangla"/>
          <w:b/>
          <w:sz w:val="21"/>
          <w:szCs w:val="21"/>
        </w:rPr>
      </w:pPr>
      <w:r w:rsidRPr="00C94EC9">
        <w:rPr>
          <w:rFonts w:ascii="Kohinoor Bangla" w:hAnsi="Kohinoor Bangla" w:cs="Kohinoor Bangla"/>
          <w:b/>
          <w:sz w:val="21"/>
          <w:szCs w:val="21"/>
        </w:rPr>
        <w:t>Droit de représentation</w:t>
      </w:r>
      <w:r w:rsidRPr="00C94EC9">
        <w:rPr>
          <w:rFonts w:ascii="Cambria" w:hAnsi="Cambria" w:cs="Cambria"/>
          <w:b/>
          <w:sz w:val="21"/>
          <w:szCs w:val="21"/>
        </w:rPr>
        <w:t> </w:t>
      </w:r>
      <w:r w:rsidRPr="00C94EC9">
        <w:rPr>
          <w:rFonts w:ascii="Kohinoor Bangla" w:hAnsi="Kohinoor Bangla" w:cs="Kohinoor Bangla"/>
          <w:b/>
          <w:sz w:val="21"/>
          <w:szCs w:val="21"/>
        </w:rPr>
        <w:t>:</w:t>
      </w:r>
    </w:p>
    <w:p w14:paraId="29F0A28D" w14:textId="77777777" w:rsidR="00E44970" w:rsidRPr="00C94EC9" w:rsidRDefault="00E44970" w:rsidP="00E44970">
      <w:pPr>
        <w:spacing w:after="120"/>
        <w:ind w:left="284"/>
        <w:jc w:val="both"/>
        <w:rPr>
          <w:rFonts w:ascii="Kohinoor Bangla" w:hAnsi="Kohinoor Bangla" w:cs="Kohinoor Bangla"/>
          <w:sz w:val="21"/>
          <w:szCs w:val="21"/>
        </w:rPr>
      </w:pPr>
      <w:r w:rsidRPr="00C94EC9">
        <w:rPr>
          <w:rFonts w:ascii="Kohinoor Bangla" w:hAnsi="Kohinoor Bangla" w:cs="Kohinoor Bangla"/>
          <w:sz w:val="21"/>
          <w:szCs w:val="21"/>
        </w:rPr>
        <w:t>ce droit comporte le droit de représenter,  de rendre accessible, de diffuser ou de communiquer  au public d'une quelconque  façon,  directement ou indirectement  et par tout procédé de télécommunication, de sons et d'images analogiques ou  numérique,  par voie hertzienne, par câble ou par satellite de réception directe ou non, par tous services "on line"  et assimilés et par tous moyens connus ou inconnus à ce jour,  tout ou partie des photographies ou prises de vue pour  toute utilisation, notamment publicitaire et promotionnelle  qui pourrait être faite par le CAUE soit à son profit, soit pour le compte d'un tiers.</w:t>
      </w:r>
    </w:p>
    <w:p w14:paraId="0F98CF5F" w14:textId="77777777" w:rsidR="00E44970" w:rsidRPr="00C94EC9" w:rsidRDefault="00E44970" w:rsidP="00E44970">
      <w:pPr>
        <w:spacing w:after="120"/>
        <w:ind w:left="3261"/>
        <w:jc w:val="both"/>
        <w:rPr>
          <w:rFonts w:ascii="Kohinoor Bangla" w:hAnsi="Kohinoor Bangla" w:cs="Kohinoor Bangla"/>
          <w:sz w:val="21"/>
          <w:szCs w:val="21"/>
        </w:rPr>
      </w:pPr>
    </w:p>
    <w:p w14:paraId="7458224F" w14:textId="77777777" w:rsidR="00E44970" w:rsidRPr="00C94EC9" w:rsidRDefault="00E44970" w:rsidP="00E44970">
      <w:pPr>
        <w:spacing w:after="120"/>
        <w:ind w:left="3261"/>
        <w:jc w:val="both"/>
        <w:rPr>
          <w:rFonts w:ascii="Kohinoor Bangla" w:hAnsi="Kohinoor Bangla" w:cs="Kohinoor Bangla"/>
          <w:sz w:val="21"/>
          <w:szCs w:val="21"/>
        </w:rPr>
      </w:pPr>
    </w:p>
    <w:p w14:paraId="742936BE" w14:textId="77777777" w:rsidR="00E44970" w:rsidRPr="00C94EC9" w:rsidRDefault="00E44970" w:rsidP="00E44970">
      <w:pPr>
        <w:spacing w:after="120"/>
        <w:jc w:val="both"/>
        <w:rPr>
          <w:rFonts w:ascii="Kohinoor Bangla" w:hAnsi="Kohinoor Bangla" w:cs="Kohinoor Bangla"/>
          <w:sz w:val="21"/>
          <w:szCs w:val="21"/>
        </w:rPr>
      </w:pPr>
    </w:p>
    <w:p w14:paraId="6C261593" w14:textId="77777777" w:rsidR="00E44970" w:rsidRPr="00C94EC9" w:rsidRDefault="00E44970" w:rsidP="00E44970">
      <w:pPr>
        <w:spacing w:after="120"/>
        <w:jc w:val="both"/>
        <w:rPr>
          <w:rFonts w:ascii="Kohinoor Bangla" w:hAnsi="Kohinoor Bangla" w:cs="Kohinoor Bangla"/>
          <w:sz w:val="21"/>
          <w:szCs w:val="21"/>
        </w:rPr>
      </w:pPr>
      <w:r w:rsidRPr="00C94EC9">
        <w:rPr>
          <w:rFonts w:ascii="Kohinoor Bangla" w:hAnsi="Kohinoor Bangla" w:cs="Kohinoor Bangla"/>
          <w:sz w:val="21"/>
          <w:szCs w:val="21"/>
        </w:rPr>
        <w:t xml:space="preserve">Fait à </w:t>
      </w:r>
    </w:p>
    <w:p w14:paraId="0C16A0AA" w14:textId="77777777" w:rsidR="00E44970" w:rsidRPr="00C94EC9" w:rsidRDefault="00E44970" w:rsidP="00E44970">
      <w:pPr>
        <w:spacing w:after="120"/>
        <w:jc w:val="both"/>
        <w:rPr>
          <w:rFonts w:ascii="Kohinoor Bangla" w:hAnsi="Kohinoor Bangla" w:cs="Kohinoor Bangla"/>
          <w:sz w:val="21"/>
          <w:szCs w:val="21"/>
        </w:rPr>
      </w:pPr>
    </w:p>
    <w:p w14:paraId="5B1E61C3" w14:textId="77777777" w:rsidR="00E44970" w:rsidRPr="00C94EC9" w:rsidRDefault="00E44970" w:rsidP="00E44970">
      <w:pPr>
        <w:spacing w:after="120"/>
        <w:jc w:val="both"/>
        <w:rPr>
          <w:rFonts w:ascii="Kohinoor Bangla" w:hAnsi="Kohinoor Bangla" w:cs="Kohinoor Bangla"/>
          <w:sz w:val="21"/>
          <w:szCs w:val="21"/>
        </w:rPr>
      </w:pPr>
      <w:r w:rsidRPr="00C94EC9">
        <w:rPr>
          <w:rFonts w:ascii="Kohinoor Bangla" w:hAnsi="Kohinoor Bangla" w:cs="Kohinoor Bangla"/>
          <w:sz w:val="21"/>
          <w:szCs w:val="21"/>
        </w:rPr>
        <w:t xml:space="preserve">Le </w:t>
      </w:r>
    </w:p>
    <w:p w14:paraId="37996509" w14:textId="77777777" w:rsidR="00E44970" w:rsidRPr="00C94EC9" w:rsidRDefault="00E44970" w:rsidP="00E44970">
      <w:pPr>
        <w:spacing w:after="120"/>
        <w:jc w:val="both"/>
        <w:rPr>
          <w:rFonts w:ascii="Kohinoor Bangla" w:hAnsi="Kohinoor Bangla" w:cs="Kohinoor Bangla"/>
          <w:sz w:val="21"/>
          <w:szCs w:val="21"/>
        </w:rPr>
      </w:pPr>
    </w:p>
    <w:p w14:paraId="12C5D307" w14:textId="77777777" w:rsidR="00E44970" w:rsidRPr="00C94EC9" w:rsidRDefault="00E44970" w:rsidP="00E44970">
      <w:pPr>
        <w:spacing w:after="120"/>
        <w:jc w:val="both"/>
        <w:rPr>
          <w:rFonts w:ascii="Kohinoor Bangla" w:hAnsi="Kohinoor Bangla" w:cs="Kohinoor Bangla"/>
          <w:sz w:val="21"/>
          <w:szCs w:val="21"/>
        </w:rPr>
      </w:pPr>
    </w:p>
    <w:p w14:paraId="4A3D7554" w14:textId="77777777" w:rsidR="00E44970" w:rsidRPr="00C94EC9" w:rsidRDefault="00E44970" w:rsidP="00E44970">
      <w:pPr>
        <w:spacing w:after="120"/>
        <w:jc w:val="both"/>
        <w:rPr>
          <w:rFonts w:ascii="Kohinoor Bangla" w:hAnsi="Kohinoor Bangla" w:cs="Kohinoor Bangla"/>
          <w:sz w:val="21"/>
          <w:szCs w:val="21"/>
        </w:rPr>
      </w:pPr>
      <w:r w:rsidRPr="00C94EC9">
        <w:rPr>
          <w:rFonts w:ascii="Kohinoor Bangla" w:hAnsi="Kohinoor Bangla" w:cs="Kohinoor Bangla"/>
          <w:sz w:val="21"/>
          <w:szCs w:val="21"/>
        </w:rPr>
        <w:t>Signature</w:t>
      </w:r>
    </w:p>
    <w:p w14:paraId="32CB03CA" w14:textId="77777777" w:rsidR="00E44970" w:rsidRPr="00C94EC9" w:rsidRDefault="00E44970" w:rsidP="00E44970">
      <w:pPr>
        <w:spacing w:after="120"/>
        <w:ind w:left="3261"/>
        <w:jc w:val="both"/>
        <w:rPr>
          <w:rFonts w:ascii="Kohinoor Bangla" w:hAnsi="Kohinoor Bangla" w:cs="Kohinoor Bangla"/>
          <w:sz w:val="21"/>
          <w:szCs w:val="21"/>
        </w:rPr>
      </w:pPr>
    </w:p>
    <w:p w14:paraId="315D21EB" w14:textId="77777777" w:rsidR="00E44970" w:rsidRPr="00C94EC9" w:rsidRDefault="00E44970" w:rsidP="00E44970">
      <w:pPr>
        <w:spacing w:after="120"/>
        <w:ind w:left="3261"/>
        <w:jc w:val="both"/>
        <w:rPr>
          <w:rFonts w:ascii="Kohinoor Bangla" w:hAnsi="Kohinoor Bangla" w:cs="Kohinoor Bangla"/>
          <w:sz w:val="21"/>
          <w:szCs w:val="21"/>
        </w:rPr>
      </w:pPr>
    </w:p>
    <w:p w14:paraId="5CEAFD6D" w14:textId="77777777" w:rsidR="00E44970" w:rsidRPr="00C94EC9" w:rsidRDefault="00E44970" w:rsidP="00E44970">
      <w:pPr>
        <w:spacing w:after="120"/>
        <w:jc w:val="both"/>
        <w:rPr>
          <w:rFonts w:ascii="Kohinoor Bangla" w:hAnsi="Kohinoor Bangla" w:cs="Kohinoor Bangla"/>
          <w:sz w:val="21"/>
          <w:szCs w:val="21"/>
        </w:rPr>
      </w:pPr>
      <w:r w:rsidRPr="00C94EC9">
        <w:rPr>
          <w:rFonts w:ascii="Kohinoor Bangla" w:hAnsi="Kohinoor Bangla" w:cs="Kohinoor Bangla"/>
          <w:sz w:val="21"/>
          <w:szCs w:val="21"/>
        </w:rPr>
        <w:br w:type="page"/>
      </w:r>
      <w:r w:rsidRPr="00C94EC9">
        <w:rPr>
          <w:rFonts w:ascii="Kohinoor Bangla" w:hAnsi="Kohinoor Bangla" w:cs="Kohinoor Bangla"/>
          <w:sz w:val="21"/>
          <w:szCs w:val="21"/>
        </w:rPr>
        <w:lastRenderedPageBreak/>
        <w:t>ANNEXES</w:t>
      </w:r>
    </w:p>
    <w:p w14:paraId="3E091C42" w14:textId="77777777" w:rsidR="00E44970" w:rsidRPr="00C94EC9" w:rsidRDefault="00E44970" w:rsidP="00E44970">
      <w:pPr>
        <w:spacing w:after="120"/>
        <w:jc w:val="both"/>
        <w:rPr>
          <w:rFonts w:ascii="Kohinoor Bangla" w:hAnsi="Kohinoor Bangla" w:cs="Kohinoor Bangla"/>
          <w:sz w:val="21"/>
          <w:szCs w:val="21"/>
        </w:rPr>
      </w:pPr>
    </w:p>
    <w:p w14:paraId="7E8DEBC3" w14:textId="77777777" w:rsidR="00E44970" w:rsidRPr="00C94EC9" w:rsidRDefault="00E44970" w:rsidP="00E44970">
      <w:pPr>
        <w:spacing w:after="120"/>
        <w:jc w:val="both"/>
        <w:rPr>
          <w:rFonts w:ascii="Kohinoor Bangla" w:hAnsi="Kohinoor Bangla" w:cs="Kohinoor Bangla"/>
          <w:sz w:val="21"/>
          <w:szCs w:val="21"/>
        </w:rPr>
      </w:pPr>
    </w:p>
    <w:p w14:paraId="259A853D" w14:textId="77777777" w:rsidR="00E44970" w:rsidRPr="00C94EC9" w:rsidRDefault="00E44970" w:rsidP="00E44970">
      <w:pPr>
        <w:spacing w:after="120"/>
        <w:ind w:left="3261"/>
        <w:jc w:val="both"/>
        <w:rPr>
          <w:rFonts w:ascii="Kohinoor Bangla" w:hAnsi="Kohinoor Bangla" w:cs="Kohinoor Bangla"/>
          <w:sz w:val="21"/>
          <w:szCs w:val="21"/>
        </w:rPr>
      </w:pPr>
    </w:p>
    <w:p w14:paraId="33F63021" w14:textId="77777777" w:rsidR="00E44970" w:rsidRPr="00C94EC9" w:rsidRDefault="00E44970" w:rsidP="00E44970">
      <w:pPr>
        <w:spacing w:after="120"/>
        <w:ind w:left="3261"/>
        <w:jc w:val="both"/>
        <w:rPr>
          <w:rFonts w:ascii="Kohinoor Bangla" w:hAnsi="Kohinoor Bangla" w:cs="Kohinoor Bangla"/>
          <w:sz w:val="21"/>
          <w:szCs w:val="21"/>
        </w:rPr>
      </w:pPr>
    </w:p>
    <w:p w14:paraId="06A139F5" w14:textId="77777777" w:rsidR="00E44970" w:rsidRPr="00C94EC9" w:rsidRDefault="00E44970" w:rsidP="00E44970">
      <w:pPr>
        <w:spacing w:after="120"/>
        <w:ind w:left="3261"/>
        <w:jc w:val="both"/>
        <w:rPr>
          <w:rFonts w:ascii="Kohinoor Bangla" w:hAnsi="Kohinoor Bangla" w:cs="Kohinoor Bangla"/>
          <w:sz w:val="21"/>
          <w:szCs w:val="21"/>
        </w:rPr>
      </w:pPr>
    </w:p>
    <w:p w14:paraId="1122C834" w14:textId="77777777" w:rsidR="00E44970" w:rsidRPr="00C94EC9" w:rsidRDefault="00E44970" w:rsidP="00282ED5">
      <w:pPr>
        <w:spacing w:after="120"/>
        <w:rPr>
          <w:rFonts w:ascii="Kohinoor Bangla" w:hAnsi="Kohinoor Bangla" w:cs="Kohinoor Bangla"/>
          <w:color w:val="000000" w:themeColor="text1"/>
          <w:sz w:val="21"/>
          <w:szCs w:val="21"/>
        </w:rPr>
      </w:pPr>
    </w:p>
    <w:sectPr w:rsidR="00E44970" w:rsidRPr="00C94EC9" w:rsidSect="00FE0862">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B78C" w14:textId="77777777" w:rsidR="00EE50BD" w:rsidRDefault="00EE50BD" w:rsidP="0076221C">
      <w:r>
        <w:separator/>
      </w:r>
    </w:p>
  </w:endnote>
  <w:endnote w:type="continuationSeparator" w:id="0">
    <w:p w14:paraId="79CDFB72" w14:textId="77777777" w:rsidR="00EE50BD" w:rsidRDefault="00EE50BD" w:rsidP="0076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G Omega (W1)">
    <w:altName w:val="Times New Roman"/>
    <w:panose1 w:val="020B0604020202020204"/>
    <w:charset w:val="00"/>
    <w:family w:val="roman"/>
    <w:notTrueType/>
    <w:pitch w:val="default"/>
    <w:sig w:usb0="00000003" w:usb1="00000000" w:usb2="00000000" w:usb3="00000000" w:csb0="00000001" w:csb1="00000000"/>
  </w:font>
  <w:font w:name="Kohinoor Bangla">
    <w:panose1 w:val="02000000000000000000"/>
    <w:charset w:val="4D"/>
    <w:family w:val="auto"/>
    <w:pitch w:val="variable"/>
    <w:sig w:usb0="0001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2170654"/>
      <w:docPartObj>
        <w:docPartGallery w:val="Page Numbers (Bottom of Page)"/>
        <w:docPartUnique/>
      </w:docPartObj>
    </w:sdtPr>
    <w:sdtContent>
      <w:p w14:paraId="639B32C6" w14:textId="617ABA97" w:rsidR="0076221C" w:rsidRDefault="0076221C" w:rsidP="00D76C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A4EFDD" w14:textId="77777777" w:rsidR="0076221C" w:rsidRDefault="0076221C" w:rsidP="007622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41527775"/>
      <w:docPartObj>
        <w:docPartGallery w:val="Page Numbers (Bottom of Page)"/>
        <w:docPartUnique/>
      </w:docPartObj>
    </w:sdtPr>
    <w:sdtEndPr>
      <w:rPr>
        <w:rStyle w:val="Numrodepage"/>
        <w:rFonts w:asciiTheme="minorHAnsi" w:hAnsiTheme="minorHAnsi" w:cstheme="minorHAnsi"/>
        <w:sz w:val="18"/>
        <w:szCs w:val="18"/>
      </w:rPr>
    </w:sdtEndPr>
    <w:sdtContent>
      <w:p w14:paraId="326EF9A2" w14:textId="267AB2D2" w:rsidR="0076221C" w:rsidRPr="007D12EF" w:rsidRDefault="007D12EF" w:rsidP="00D76C99">
        <w:pPr>
          <w:pStyle w:val="Pieddepage"/>
          <w:framePr w:wrap="none" w:vAnchor="text" w:hAnchor="margin" w:xAlign="right" w:y="1"/>
          <w:rPr>
            <w:rStyle w:val="Numrodepage"/>
            <w:rFonts w:asciiTheme="minorHAnsi" w:hAnsiTheme="minorHAnsi" w:cstheme="minorHAnsi"/>
            <w:sz w:val="18"/>
            <w:szCs w:val="18"/>
          </w:rPr>
        </w:pPr>
        <w:r>
          <w:rPr>
            <w:rStyle w:val="Numrodepage"/>
            <w:rFonts w:asciiTheme="minorHAnsi" w:hAnsiTheme="minorHAnsi" w:cstheme="minorHAnsi"/>
            <w:sz w:val="18"/>
            <w:szCs w:val="18"/>
          </w:rPr>
          <w:t xml:space="preserve">Page </w:t>
        </w:r>
        <w:r w:rsidR="0076221C" w:rsidRPr="007D12EF">
          <w:rPr>
            <w:rStyle w:val="Numrodepage"/>
            <w:rFonts w:asciiTheme="minorHAnsi" w:hAnsiTheme="minorHAnsi" w:cstheme="minorHAnsi"/>
            <w:sz w:val="18"/>
            <w:szCs w:val="18"/>
          </w:rPr>
          <w:fldChar w:fldCharType="begin"/>
        </w:r>
        <w:r w:rsidR="0076221C" w:rsidRPr="007D12EF">
          <w:rPr>
            <w:rStyle w:val="Numrodepage"/>
            <w:rFonts w:asciiTheme="minorHAnsi" w:hAnsiTheme="minorHAnsi" w:cstheme="minorHAnsi"/>
            <w:sz w:val="18"/>
            <w:szCs w:val="18"/>
          </w:rPr>
          <w:instrText xml:space="preserve"> PAGE </w:instrText>
        </w:r>
        <w:r w:rsidR="0076221C" w:rsidRPr="007D12EF">
          <w:rPr>
            <w:rStyle w:val="Numrodepage"/>
            <w:rFonts w:asciiTheme="minorHAnsi" w:hAnsiTheme="minorHAnsi" w:cstheme="minorHAnsi"/>
            <w:sz w:val="18"/>
            <w:szCs w:val="18"/>
          </w:rPr>
          <w:fldChar w:fldCharType="separate"/>
        </w:r>
        <w:r w:rsidR="0076221C" w:rsidRPr="007D12EF">
          <w:rPr>
            <w:rStyle w:val="Numrodepage"/>
            <w:rFonts w:asciiTheme="minorHAnsi" w:hAnsiTheme="minorHAnsi" w:cstheme="minorHAnsi"/>
            <w:noProof/>
            <w:sz w:val="18"/>
            <w:szCs w:val="18"/>
          </w:rPr>
          <w:t>1</w:t>
        </w:r>
        <w:r w:rsidR="0076221C" w:rsidRPr="007D12EF">
          <w:rPr>
            <w:rStyle w:val="Numrodepage"/>
            <w:rFonts w:asciiTheme="minorHAnsi" w:hAnsiTheme="minorHAnsi" w:cstheme="minorHAnsi"/>
            <w:sz w:val="18"/>
            <w:szCs w:val="18"/>
          </w:rPr>
          <w:fldChar w:fldCharType="end"/>
        </w:r>
      </w:p>
    </w:sdtContent>
  </w:sdt>
  <w:p w14:paraId="4DBE1E37" w14:textId="58B74600" w:rsidR="0076221C" w:rsidRPr="0076221C" w:rsidRDefault="00046EB2" w:rsidP="0076221C">
    <w:pPr>
      <w:spacing w:after="120"/>
      <w:ind w:right="36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Autorisation de droits à l’image | CAUE du Nord</w:t>
    </w:r>
    <w:r w:rsidR="0076221C">
      <w:rPr>
        <w:rFonts w:asciiTheme="minorHAnsi" w:hAnsiTheme="minorHAnsi" w:cstheme="minorHAnsi"/>
        <w:color w:val="000000" w:themeColor="text1"/>
        <w:sz w:val="18"/>
        <w:szCs w:val="18"/>
      </w:rPr>
      <w:tab/>
    </w:r>
    <w:r w:rsidR="0076221C">
      <w:rPr>
        <w:rFonts w:asciiTheme="minorHAnsi" w:hAnsiTheme="minorHAnsi" w:cstheme="minorHAnsi"/>
        <w:color w:val="000000" w:themeColor="text1"/>
        <w:sz w:val="18"/>
        <w:szCs w:val="18"/>
      </w:rPr>
      <w:tab/>
    </w:r>
    <w:r w:rsidR="0076221C">
      <w:rPr>
        <w:rFonts w:asciiTheme="minorHAnsi" w:hAnsiTheme="minorHAnsi" w:cstheme="minorHAnsi"/>
        <w:color w:val="000000" w:themeColor="text1"/>
        <w:sz w:val="18"/>
        <w:szCs w:val="18"/>
      </w:rPr>
      <w:tab/>
    </w:r>
    <w:r w:rsidR="0076221C">
      <w:rPr>
        <w:rFonts w:asciiTheme="minorHAnsi" w:hAnsiTheme="minorHAnsi" w:cstheme="minorHAnsi"/>
        <w:color w:val="000000" w:themeColor="text1"/>
        <w:sz w:val="18"/>
        <w:szCs w:val="18"/>
      </w:rPr>
      <w:tab/>
    </w:r>
    <w:r w:rsidR="0076221C">
      <w:rPr>
        <w:rFonts w:asciiTheme="minorHAnsi" w:hAnsiTheme="minorHAnsi" w:cstheme="minorHAnsi"/>
        <w:color w:val="000000" w:themeColor="text1"/>
        <w:sz w:val="18"/>
        <w:szCs w:val="18"/>
      </w:rPr>
      <w:tab/>
    </w:r>
    <w:r w:rsidR="0076221C">
      <w:rPr>
        <w:rFonts w:asciiTheme="minorHAnsi" w:hAnsiTheme="minorHAnsi" w:cstheme="minorHAnsi"/>
        <w:color w:val="000000" w:themeColor="text1"/>
        <w:sz w:val="18"/>
        <w:szCs w:val="18"/>
      </w:rPr>
      <w:tab/>
    </w:r>
  </w:p>
  <w:p w14:paraId="24847C6E" w14:textId="77777777" w:rsidR="0076221C" w:rsidRDefault="007622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7B81" w14:textId="77777777" w:rsidR="00EE50BD" w:rsidRDefault="00EE50BD" w:rsidP="0076221C">
      <w:r>
        <w:separator/>
      </w:r>
    </w:p>
  </w:footnote>
  <w:footnote w:type="continuationSeparator" w:id="0">
    <w:p w14:paraId="7F57799F" w14:textId="77777777" w:rsidR="00EE50BD" w:rsidRDefault="00EE50BD" w:rsidP="0076221C">
      <w:r>
        <w:continuationSeparator/>
      </w:r>
    </w:p>
  </w:footnote>
  <w:footnote w:id="1">
    <w:p w14:paraId="5B72614D" w14:textId="77777777" w:rsidR="00D1219F" w:rsidRPr="00A013C6" w:rsidRDefault="00D1219F" w:rsidP="00D1219F">
      <w:pPr>
        <w:spacing w:after="60"/>
        <w:ind w:left="284" w:hanging="284"/>
        <w:jc w:val="both"/>
        <w:rPr>
          <w:rFonts w:ascii="Calibri" w:hAnsi="Calibri"/>
          <w:sz w:val="18"/>
          <w:szCs w:val="18"/>
        </w:rPr>
      </w:pPr>
      <w:r w:rsidRPr="00A013C6">
        <w:rPr>
          <w:rFonts w:ascii="Calibri" w:hAnsi="Calibri"/>
          <w:sz w:val="18"/>
          <w:szCs w:val="18"/>
        </w:rPr>
        <w:t>1</w:t>
      </w:r>
      <w:r w:rsidRPr="00A013C6">
        <w:rPr>
          <w:rFonts w:ascii="Calibri" w:hAnsi="Calibri"/>
          <w:sz w:val="18"/>
          <w:szCs w:val="18"/>
        </w:rPr>
        <w:tab/>
        <w:t>Identifier les photographies par une description ou un rappel des circonstances, identifier leur nombre et éventuellement joindre une copie en annexe. L’annexe doit être paginée et visée par la signature de la personne.</w:t>
      </w:r>
    </w:p>
    <w:p w14:paraId="76F58FC6" w14:textId="4E0BAC93" w:rsidR="00D1219F" w:rsidRDefault="00D1219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FFD"/>
    <w:multiLevelType w:val="hybridMultilevel"/>
    <w:tmpl w:val="2E6E7A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F5B7B"/>
    <w:multiLevelType w:val="hybridMultilevel"/>
    <w:tmpl w:val="848EA4B4"/>
    <w:lvl w:ilvl="0" w:tplc="3F68ED70">
      <w:numFmt w:val="bullet"/>
      <w:lvlText w:val="▫"/>
      <w:lvlJc w:val="left"/>
      <w:pPr>
        <w:ind w:left="720" w:hanging="360"/>
      </w:pPr>
      <w:rPr>
        <w:rFonts w:ascii="Courier New" w:eastAsia="Calibri"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704BE0"/>
    <w:multiLevelType w:val="multilevel"/>
    <w:tmpl w:val="28B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A1706"/>
    <w:multiLevelType w:val="hybridMultilevel"/>
    <w:tmpl w:val="DBC6E1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8351140">
    <w:abstractNumId w:val="1"/>
  </w:num>
  <w:num w:numId="2" w16cid:durableId="30544289">
    <w:abstractNumId w:val="3"/>
  </w:num>
  <w:num w:numId="3" w16cid:durableId="159122524">
    <w:abstractNumId w:val="2"/>
  </w:num>
  <w:num w:numId="4" w16cid:durableId="193901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9B"/>
    <w:rsid w:val="00046EB2"/>
    <w:rsid w:val="0025655C"/>
    <w:rsid w:val="00282ED5"/>
    <w:rsid w:val="0029201F"/>
    <w:rsid w:val="002B0677"/>
    <w:rsid w:val="00634D85"/>
    <w:rsid w:val="006419CC"/>
    <w:rsid w:val="0076221C"/>
    <w:rsid w:val="007D12EF"/>
    <w:rsid w:val="00A947B1"/>
    <w:rsid w:val="00C94EC9"/>
    <w:rsid w:val="00CD529B"/>
    <w:rsid w:val="00D1219F"/>
    <w:rsid w:val="00D53BF9"/>
    <w:rsid w:val="00E44970"/>
    <w:rsid w:val="00EE50BD"/>
    <w:rsid w:val="00F14B70"/>
    <w:rsid w:val="00FC27C6"/>
    <w:rsid w:val="00FE0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901A"/>
  <w15:chartTrackingRefBased/>
  <w15:docId w15:val="{7BE04F7E-CE18-BD4E-9286-BF317967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9B"/>
    <w:pPr>
      <w:widowControl w:val="0"/>
      <w:autoSpaceDE w:val="0"/>
      <w:autoSpaceDN w:val="0"/>
      <w:adjustRightInd w:val="0"/>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CD529B"/>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CD529B"/>
    <w:pPr>
      <w:widowControl/>
      <w:autoSpaceDE/>
      <w:autoSpaceDN/>
      <w:adjustRightInd/>
    </w:pPr>
    <w:rPr>
      <w:rFonts w:ascii="Courier New" w:hAnsi="Courier New" w:cs="Courier New"/>
    </w:rPr>
  </w:style>
  <w:style w:type="character" w:customStyle="1" w:styleId="TextebrutCar">
    <w:name w:val="Texte brut Car"/>
    <w:basedOn w:val="Policepardfaut"/>
    <w:link w:val="Textebrut"/>
    <w:rsid w:val="00CD529B"/>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CD529B"/>
    <w:rPr>
      <w:rFonts w:ascii="Cambria" w:eastAsia="Times New Roman" w:hAnsi="Cambria" w:cs="Times New Roman"/>
      <w:b/>
      <w:bCs/>
      <w:i/>
      <w:iCs/>
      <w:sz w:val="28"/>
      <w:szCs w:val="28"/>
      <w:lang w:eastAsia="fr-FR"/>
    </w:rPr>
  </w:style>
  <w:style w:type="paragraph" w:styleId="Pieddepage">
    <w:name w:val="footer"/>
    <w:basedOn w:val="Normal"/>
    <w:link w:val="PieddepageCar"/>
    <w:unhideWhenUsed/>
    <w:rsid w:val="00CD529B"/>
    <w:pPr>
      <w:tabs>
        <w:tab w:val="center" w:pos="4536"/>
        <w:tab w:val="right" w:pos="9072"/>
      </w:tabs>
    </w:pPr>
  </w:style>
  <w:style w:type="character" w:customStyle="1" w:styleId="PieddepageCar">
    <w:name w:val="Pied de page Car"/>
    <w:basedOn w:val="Policepardfaut"/>
    <w:link w:val="Pieddepage"/>
    <w:rsid w:val="00CD529B"/>
    <w:rPr>
      <w:rFonts w:ascii="Times New Roman" w:eastAsia="Times New Roman" w:hAnsi="Times New Roman" w:cs="Times New Roman"/>
      <w:sz w:val="20"/>
      <w:szCs w:val="20"/>
      <w:lang w:eastAsia="fr-FR"/>
    </w:rPr>
  </w:style>
  <w:style w:type="paragraph" w:customStyle="1" w:styleId="BodyText21">
    <w:name w:val="Body Text 21"/>
    <w:basedOn w:val="Normal"/>
    <w:rsid w:val="00CD529B"/>
    <w:pPr>
      <w:overflowPunct w:val="0"/>
      <w:jc w:val="both"/>
      <w:textAlignment w:val="baseline"/>
    </w:pPr>
    <w:rPr>
      <w:rFonts w:ascii="CG Omega (W1)" w:hAnsi="CG Omega (W1)"/>
      <w:b/>
      <w:bCs/>
      <w:i/>
      <w:iCs/>
      <w:sz w:val="24"/>
      <w:szCs w:val="24"/>
    </w:rPr>
  </w:style>
  <w:style w:type="paragraph" w:customStyle="1" w:styleId="margin-bottom-30">
    <w:name w:val="margin-bottom-30"/>
    <w:basedOn w:val="Normal"/>
    <w:rsid w:val="002B0677"/>
    <w:pPr>
      <w:widowControl/>
      <w:autoSpaceDE/>
      <w:autoSpaceDN/>
      <w:adjustRightInd/>
      <w:spacing w:before="100" w:beforeAutospacing="1" w:after="100" w:afterAutospacing="1"/>
    </w:pPr>
    <w:rPr>
      <w:sz w:val="24"/>
      <w:szCs w:val="24"/>
    </w:rPr>
  </w:style>
  <w:style w:type="character" w:styleId="lev">
    <w:name w:val="Strong"/>
    <w:basedOn w:val="Policepardfaut"/>
    <w:uiPriority w:val="22"/>
    <w:qFormat/>
    <w:rsid w:val="002B0677"/>
    <w:rPr>
      <w:b/>
      <w:bCs/>
    </w:rPr>
  </w:style>
  <w:style w:type="paragraph" w:styleId="En-tte">
    <w:name w:val="header"/>
    <w:basedOn w:val="Normal"/>
    <w:link w:val="En-tteCar"/>
    <w:uiPriority w:val="99"/>
    <w:unhideWhenUsed/>
    <w:rsid w:val="0076221C"/>
    <w:pPr>
      <w:tabs>
        <w:tab w:val="center" w:pos="4536"/>
        <w:tab w:val="right" w:pos="9072"/>
      </w:tabs>
    </w:pPr>
  </w:style>
  <w:style w:type="character" w:customStyle="1" w:styleId="En-tteCar">
    <w:name w:val="En-tête Car"/>
    <w:basedOn w:val="Policepardfaut"/>
    <w:link w:val="En-tte"/>
    <w:uiPriority w:val="99"/>
    <w:rsid w:val="0076221C"/>
    <w:rPr>
      <w:rFonts w:ascii="Times New Roman" w:eastAsia="Times New Roman" w:hAnsi="Times New Roman" w:cs="Times New Roman"/>
      <w:sz w:val="20"/>
      <w:szCs w:val="20"/>
      <w:lang w:eastAsia="fr-FR"/>
    </w:rPr>
  </w:style>
  <w:style w:type="character" w:styleId="Numrodepage">
    <w:name w:val="page number"/>
    <w:basedOn w:val="Policepardfaut"/>
    <w:uiPriority w:val="99"/>
    <w:semiHidden/>
    <w:unhideWhenUsed/>
    <w:rsid w:val="0076221C"/>
  </w:style>
  <w:style w:type="paragraph" w:styleId="Notedebasdepage">
    <w:name w:val="footnote text"/>
    <w:basedOn w:val="Normal"/>
    <w:link w:val="NotedebasdepageCar"/>
    <w:uiPriority w:val="99"/>
    <w:semiHidden/>
    <w:unhideWhenUsed/>
    <w:rsid w:val="00D1219F"/>
  </w:style>
  <w:style w:type="character" w:customStyle="1" w:styleId="NotedebasdepageCar">
    <w:name w:val="Note de bas de page Car"/>
    <w:basedOn w:val="Policepardfaut"/>
    <w:link w:val="Notedebasdepage"/>
    <w:uiPriority w:val="99"/>
    <w:semiHidden/>
    <w:rsid w:val="00D1219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12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EF209-6B82-7543-B533-236D1182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321</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Grandjacques</dc:creator>
  <cp:keywords/>
  <dc:description/>
  <cp:lastModifiedBy>Christophe Grandjacques</cp:lastModifiedBy>
  <cp:revision>8</cp:revision>
  <dcterms:created xsi:type="dcterms:W3CDTF">2020-10-14T21:48:00Z</dcterms:created>
  <dcterms:modified xsi:type="dcterms:W3CDTF">2022-06-24T08:32:00Z</dcterms:modified>
</cp:coreProperties>
</file>