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E2E45" w14:textId="7ECFA474" w:rsidR="000E1DBC" w:rsidRDefault="000E1DBC">
      <w:pPr>
        <w:pStyle w:val="Sous-titre"/>
        <w:jc w:val="both"/>
      </w:pPr>
    </w:p>
    <w:p w14:paraId="334B945D" w14:textId="0EAA7619" w:rsidR="00A111A9" w:rsidRDefault="000E1DBC">
      <w:pPr>
        <w:pStyle w:val="Sous-titre"/>
        <w:jc w:val="both"/>
      </w:pPr>
      <w:r>
        <w:rPr>
          <w:noProof/>
          <w:lang w:eastAsia="fr-FR" w:bidi="ar-SA"/>
        </w:rPr>
        <w:drawing>
          <wp:anchor distT="0" distB="0" distL="114300" distR="114300" simplePos="0" relativeHeight="18" behindDoc="0" locked="0" layoutInCell="1" allowOverlap="1" wp14:anchorId="0B48C6F3" wp14:editId="3D2A8621">
            <wp:simplePos x="0" y="0"/>
            <wp:positionH relativeFrom="page">
              <wp:posOffset>1980565</wp:posOffset>
            </wp:positionH>
            <wp:positionV relativeFrom="page">
              <wp:posOffset>806450</wp:posOffset>
            </wp:positionV>
            <wp:extent cx="3599636" cy="996842"/>
            <wp:effectExtent l="0" t="0" r="814" b="0"/>
            <wp:wrapSquare wrapText="bothSides"/>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599636" cy="996842"/>
                    </a:xfrm>
                    <a:prstGeom prst="rect">
                      <a:avLst/>
                    </a:prstGeom>
                    <a:noFill/>
                    <a:ln>
                      <a:noFill/>
                      <a:prstDash/>
                    </a:ln>
                  </pic:spPr>
                </pic:pic>
              </a:graphicData>
            </a:graphic>
          </wp:anchor>
        </w:drawing>
      </w:r>
    </w:p>
    <w:p w14:paraId="7587829B" w14:textId="77777777" w:rsidR="00A111A9" w:rsidRDefault="00A111A9">
      <w:pPr>
        <w:pStyle w:val="Textbody"/>
        <w:jc w:val="both"/>
        <w:rPr>
          <w:sz w:val="22"/>
          <w:szCs w:val="22"/>
        </w:rPr>
      </w:pPr>
    </w:p>
    <w:p w14:paraId="6AAA77CE" w14:textId="77777777" w:rsidR="00A111A9" w:rsidRDefault="00A111A9">
      <w:pPr>
        <w:pStyle w:val="Textbody"/>
        <w:jc w:val="both"/>
        <w:rPr>
          <w:sz w:val="22"/>
          <w:szCs w:val="22"/>
        </w:rPr>
      </w:pPr>
    </w:p>
    <w:p w14:paraId="15FF4D9C" w14:textId="77777777" w:rsidR="000E1DBC" w:rsidRDefault="000E1DBC">
      <w:pPr>
        <w:pStyle w:val="Textbody"/>
        <w:jc w:val="center"/>
        <w:rPr>
          <w:rFonts w:ascii="Arial" w:hAnsi="Arial" w:cs="Arial"/>
          <w:b/>
          <w:bCs/>
          <w:sz w:val="28"/>
          <w:szCs w:val="28"/>
        </w:rPr>
      </w:pPr>
    </w:p>
    <w:p w14:paraId="0A2C918B" w14:textId="77777777" w:rsidR="000E1DBC" w:rsidRDefault="000E1DBC">
      <w:pPr>
        <w:pStyle w:val="Textbody"/>
        <w:jc w:val="center"/>
        <w:rPr>
          <w:rFonts w:ascii="Arial" w:hAnsi="Arial" w:cs="Arial"/>
          <w:b/>
          <w:bCs/>
          <w:sz w:val="28"/>
          <w:szCs w:val="28"/>
        </w:rPr>
      </w:pPr>
    </w:p>
    <w:p w14:paraId="28C311A6" w14:textId="7E512605" w:rsidR="00A111A9" w:rsidRDefault="00D12D7A">
      <w:pPr>
        <w:pStyle w:val="Textbody"/>
        <w:jc w:val="center"/>
        <w:rPr>
          <w:rFonts w:ascii="Arial" w:hAnsi="Arial" w:cs="Arial"/>
          <w:b/>
          <w:bCs/>
          <w:sz w:val="28"/>
          <w:szCs w:val="28"/>
        </w:rPr>
      </w:pPr>
      <w:r>
        <w:rPr>
          <w:rFonts w:ascii="Arial" w:hAnsi="Arial" w:cs="Arial"/>
          <w:b/>
          <w:bCs/>
          <w:sz w:val="28"/>
          <w:szCs w:val="28"/>
        </w:rPr>
        <w:t xml:space="preserve">Les </w:t>
      </w:r>
      <w:proofErr w:type="spellStart"/>
      <w:r>
        <w:rPr>
          <w:rFonts w:ascii="Arial" w:hAnsi="Arial" w:cs="Arial"/>
          <w:b/>
          <w:bCs/>
          <w:sz w:val="28"/>
          <w:szCs w:val="28"/>
        </w:rPr>
        <w:t>AINterpros</w:t>
      </w:r>
      <w:proofErr w:type="spellEnd"/>
      <w:r>
        <w:rPr>
          <w:rFonts w:ascii="Arial" w:hAnsi="Arial" w:cs="Arial"/>
          <w:b/>
          <w:bCs/>
          <w:sz w:val="28"/>
          <w:szCs w:val="28"/>
        </w:rPr>
        <w:t xml:space="preserve"> du bâtiment durable</w:t>
      </w:r>
    </w:p>
    <w:p w14:paraId="5E88D1CA" w14:textId="77777777" w:rsidR="00A111A9" w:rsidRDefault="00A111A9">
      <w:pPr>
        <w:pStyle w:val="Textbody"/>
        <w:jc w:val="center"/>
        <w:rPr>
          <w:rFonts w:ascii="Arial" w:hAnsi="Arial" w:cs="Arial"/>
          <w:sz w:val="24"/>
        </w:rPr>
      </w:pPr>
    </w:p>
    <w:p w14:paraId="41E50CF9" w14:textId="77777777" w:rsidR="00A111A9" w:rsidRPr="00F8186F" w:rsidRDefault="00D12D7A">
      <w:pPr>
        <w:pStyle w:val="Textbody"/>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8"/>
          <w:szCs w:val="22"/>
          <w:lang w:eastAsia="en-US" w:bidi="ar-SA"/>
        </w:rPr>
        <w:t xml:space="preserve">La </w:t>
      </w:r>
      <w:r w:rsidRPr="00F8186F">
        <w:rPr>
          <w:rFonts w:asciiTheme="minorHAnsi" w:eastAsiaTheme="minorEastAsia" w:hAnsiTheme="minorHAnsi" w:cstheme="minorBidi"/>
          <w:color w:val="44546A" w:themeColor="text2"/>
          <w:kern w:val="0"/>
          <w:sz w:val="24"/>
          <w:lang w:eastAsia="en-US" w:bidi="ar-SA"/>
        </w:rPr>
        <w:t>promotion de la construction de bâtiments durables est une priorité pour l’État. Il exerce le contrôle du respect des normes de construction et accompagne notamment les collectivités dans l’adaptation des règles d’urbanisme leur permettant d’autoriser la construction de bâtiments innovants. Il conduit des actions d’animation et de conseil avec les élus, les techniciens, les concepteurs, les entreprises et les habitants.</w:t>
      </w:r>
    </w:p>
    <w:p w14:paraId="0B2F7717" w14:textId="77777777" w:rsidR="00A111A9" w:rsidRPr="00F8186F" w:rsidRDefault="00A111A9">
      <w:pPr>
        <w:pStyle w:val="Textbody"/>
        <w:jc w:val="both"/>
        <w:rPr>
          <w:rFonts w:asciiTheme="minorHAnsi" w:eastAsiaTheme="minorEastAsia" w:hAnsiTheme="minorHAnsi" w:cstheme="minorBidi"/>
          <w:color w:val="44546A" w:themeColor="text2"/>
          <w:kern w:val="0"/>
          <w:sz w:val="24"/>
          <w:lang w:eastAsia="en-US" w:bidi="ar-SA"/>
        </w:rPr>
      </w:pPr>
    </w:p>
    <w:p w14:paraId="36F85D89" w14:textId="77777777" w:rsidR="00A111A9" w:rsidRPr="00F8186F" w:rsidRDefault="00D12D7A">
      <w:pPr>
        <w:pStyle w:val="Textbody"/>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En 2015, la direction départementale des territoires de l’Ain a souhaité la création d’un réseau à l’échelle du département, rassemblant l’ensemble des professionnels du bâtiment de l’Ain, afin d’initier des échanges allant au-delà des réseaux métiers.</w:t>
      </w:r>
    </w:p>
    <w:p w14:paraId="712922BD" w14:textId="77777777" w:rsidR="00A111A9" w:rsidRPr="00F8186F" w:rsidRDefault="00A111A9">
      <w:pPr>
        <w:pStyle w:val="Textbody"/>
        <w:jc w:val="both"/>
        <w:rPr>
          <w:rFonts w:asciiTheme="minorHAnsi" w:eastAsiaTheme="minorEastAsia" w:hAnsiTheme="minorHAnsi" w:cstheme="minorBidi"/>
          <w:color w:val="44546A" w:themeColor="text2"/>
          <w:kern w:val="0"/>
          <w:sz w:val="24"/>
          <w:lang w:eastAsia="en-US" w:bidi="ar-SA"/>
        </w:rPr>
      </w:pPr>
    </w:p>
    <w:p w14:paraId="5226A1EC" w14:textId="77777777" w:rsidR="00A111A9" w:rsidRPr="00F8186F" w:rsidRDefault="00D12D7A">
      <w:pPr>
        <w:pStyle w:val="Textbody"/>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L’objectif est de favoriser le dialogue entre tous les maillons de la chaîne d’acteurs du maître d’ouvrage à l’occupant pour améliorer la qualité de la construction dans ce département qui accueille annuellement plus de 7 000 nouveaux habitants.</w:t>
      </w:r>
    </w:p>
    <w:p w14:paraId="2F1EBEEA" w14:textId="77777777" w:rsidR="00A111A9" w:rsidRPr="00F8186F" w:rsidRDefault="00A111A9">
      <w:pPr>
        <w:pStyle w:val="Textbody"/>
        <w:jc w:val="both"/>
        <w:rPr>
          <w:rFonts w:asciiTheme="minorHAnsi" w:eastAsiaTheme="minorEastAsia" w:hAnsiTheme="minorHAnsi" w:cstheme="minorBidi"/>
          <w:color w:val="44546A" w:themeColor="text2"/>
          <w:kern w:val="0"/>
          <w:sz w:val="24"/>
          <w:lang w:eastAsia="en-US" w:bidi="ar-SA"/>
        </w:rPr>
      </w:pPr>
    </w:p>
    <w:p w14:paraId="498EEB3A" w14:textId="776AD0C5" w:rsidR="00A111A9" w:rsidRPr="00F8186F" w:rsidRDefault="00D12D7A">
      <w:pPr>
        <w:pStyle w:val="Textbody"/>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L’</w:t>
      </w:r>
      <w:r w:rsidR="00221ED4">
        <w:rPr>
          <w:rFonts w:asciiTheme="minorHAnsi" w:eastAsiaTheme="minorEastAsia" w:hAnsiTheme="minorHAnsi" w:cstheme="minorBidi"/>
          <w:color w:val="44546A" w:themeColor="text2"/>
          <w:kern w:val="0"/>
          <w:sz w:val="24"/>
          <w:lang w:eastAsia="en-US" w:bidi="ar-SA"/>
        </w:rPr>
        <w:t>A</w:t>
      </w:r>
      <w:r w:rsidRPr="00F8186F">
        <w:rPr>
          <w:rFonts w:asciiTheme="minorHAnsi" w:eastAsiaTheme="minorEastAsia" w:hAnsiTheme="minorHAnsi" w:cstheme="minorBidi"/>
          <w:color w:val="44546A" w:themeColor="text2"/>
          <w:kern w:val="0"/>
          <w:sz w:val="24"/>
          <w:lang w:eastAsia="en-US" w:bidi="ar-SA"/>
        </w:rPr>
        <w:t xml:space="preserve">ssociation des </w:t>
      </w:r>
      <w:r w:rsidR="00221ED4">
        <w:rPr>
          <w:rFonts w:asciiTheme="minorHAnsi" w:eastAsiaTheme="minorEastAsia" w:hAnsiTheme="minorHAnsi" w:cstheme="minorBidi"/>
          <w:color w:val="44546A" w:themeColor="text2"/>
          <w:kern w:val="0"/>
          <w:sz w:val="24"/>
          <w:lang w:eastAsia="en-US" w:bidi="ar-SA"/>
        </w:rPr>
        <w:t>A</w:t>
      </w:r>
      <w:r w:rsidRPr="00F8186F">
        <w:rPr>
          <w:rFonts w:asciiTheme="minorHAnsi" w:eastAsiaTheme="minorEastAsia" w:hAnsiTheme="minorHAnsi" w:cstheme="minorBidi"/>
          <w:color w:val="44546A" w:themeColor="text2"/>
          <w:kern w:val="0"/>
          <w:sz w:val="24"/>
          <w:lang w:eastAsia="en-US" w:bidi="ar-SA"/>
        </w:rPr>
        <w:t xml:space="preserve">rchitectes de l’Ain, le </w:t>
      </w:r>
      <w:r w:rsidR="00221ED4">
        <w:rPr>
          <w:rFonts w:asciiTheme="minorHAnsi" w:eastAsiaTheme="minorEastAsia" w:hAnsiTheme="minorHAnsi" w:cstheme="minorBidi"/>
          <w:color w:val="44546A" w:themeColor="text2"/>
          <w:kern w:val="0"/>
          <w:sz w:val="24"/>
          <w:lang w:eastAsia="en-US" w:bidi="ar-SA"/>
        </w:rPr>
        <w:t>C</w:t>
      </w:r>
      <w:r w:rsidRPr="00F8186F">
        <w:rPr>
          <w:rFonts w:asciiTheme="minorHAnsi" w:eastAsiaTheme="minorEastAsia" w:hAnsiTheme="minorHAnsi" w:cstheme="minorBidi"/>
          <w:color w:val="44546A" w:themeColor="text2"/>
          <w:kern w:val="0"/>
          <w:sz w:val="24"/>
          <w:lang w:eastAsia="en-US" w:bidi="ar-SA"/>
        </w:rPr>
        <w:t>onseil d’</w:t>
      </w:r>
      <w:r w:rsidR="00221ED4">
        <w:rPr>
          <w:rFonts w:asciiTheme="minorHAnsi" w:eastAsiaTheme="minorEastAsia" w:hAnsiTheme="minorHAnsi" w:cstheme="minorBidi"/>
          <w:color w:val="44546A" w:themeColor="text2"/>
          <w:kern w:val="0"/>
          <w:sz w:val="24"/>
          <w:lang w:eastAsia="en-US" w:bidi="ar-SA"/>
        </w:rPr>
        <w:t>A</w:t>
      </w:r>
      <w:r w:rsidRPr="00F8186F">
        <w:rPr>
          <w:rFonts w:asciiTheme="minorHAnsi" w:eastAsiaTheme="minorEastAsia" w:hAnsiTheme="minorHAnsi" w:cstheme="minorBidi"/>
          <w:color w:val="44546A" w:themeColor="text2"/>
          <w:kern w:val="0"/>
          <w:sz w:val="24"/>
          <w:lang w:eastAsia="en-US" w:bidi="ar-SA"/>
        </w:rPr>
        <w:t>rchitecture d’</w:t>
      </w:r>
      <w:r w:rsidR="00221ED4">
        <w:rPr>
          <w:rFonts w:asciiTheme="minorHAnsi" w:eastAsiaTheme="minorEastAsia" w:hAnsiTheme="minorHAnsi" w:cstheme="minorBidi"/>
          <w:color w:val="44546A" w:themeColor="text2"/>
          <w:kern w:val="0"/>
          <w:sz w:val="24"/>
          <w:lang w:eastAsia="en-US" w:bidi="ar-SA"/>
        </w:rPr>
        <w:t>U</w:t>
      </w:r>
      <w:r w:rsidRPr="00F8186F">
        <w:rPr>
          <w:rFonts w:asciiTheme="minorHAnsi" w:eastAsiaTheme="minorEastAsia" w:hAnsiTheme="minorHAnsi" w:cstheme="minorBidi"/>
          <w:color w:val="44546A" w:themeColor="text2"/>
          <w:kern w:val="0"/>
          <w:sz w:val="24"/>
          <w:lang w:eastAsia="en-US" w:bidi="ar-SA"/>
        </w:rPr>
        <w:t>rbanisme et de l’</w:t>
      </w:r>
      <w:r w:rsidR="00221ED4">
        <w:rPr>
          <w:rFonts w:asciiTheme="minorHAnsi" w:eastAsiaTheme="minorEastAsia" w:hAnsiTheme="minorHAnsi" w:cstheme="minorBidi"/>
          <w:color w:val="44546A" w:themeColor="text2"/>
          <w:kern w:val="0"/>
          <w:sz w:val="24"/>
          <w:lang w:eastAsia="en-US" w:bidi="ar-SA"/>
        </w:rPr>
        <w:t>E</w:t>
      </w:r>
      <w:r w:rsidRPr="00F8186F">
        <w:rPr>
          <w:rFonts w:asciiTheme="minorHAnsi" w:eastAsiaTheme="minorEastAsia" w:hAnsiTheme="minorHAnsi" w:cstheme="minorBidi"/>
          <w:color w:val="44546A" w:themeColor="text2"/>
          <w:kern w:val="0"/>
          <w:sz w:val="24"/>
          <w:lang w:eastAsia="en-US" w:bidi="ar-SA"/>
        </w:rPr>
        <w:t>nvironnement de l’Ain, l’</w:t>
      </w:r>
      <w:r w:rsidR="00221ED4">
        <w:rPr>
          <w:rFonts w:asciiTheme="minorHAnsi" w:eastAsiaTheme="minorEastAsia" w:hAnsiTheme="minorHAnsi" w:cstheme="minorBidi"/>
          <w:color w:val="44546A" w:themeColor="text2"/>
          <w:kern w:val="0"/>
          <w:sz w:val="24"/>
          <w:lang w:eastAsia="en-US" w:bidi="ar-SA"/>
        </w:rPr>
        <w:t>A</w:t>
      </w:r>
      <w:r w:rsidRPr="00F8186F">
        <w:rPr>
          <w:rFonts w:asciiTheme="minorHAnsi" w:eastAsiaTheme="minorEastAsia" w:hAnsiTheme="minorHAnsi" w:cstheme="minorBidi"/>
          <w:color w:val="44546A" w:themeColor="text2"/>
          <w:kern w:val="0"/>
          <w:sz w:val="24"/>
          <w:lang w:eastAsia="en-US" w:bidi="ar-SA"/>
        </w:rPr>
        <w:t xml:space="preserve">gence </w:t>
      </w:r>
      <w:r w:rsidR="00221ED4">
        <w:rPr>
          <w:rFonts w:asciiTheme="minorHAnsi" w:eastAsiaTheme="minorEastAsia" w:hAnsiTheme="minorHAnsi" w:cstheme="minorBidi"/>
          <w:color w:val="44546A" w:themeColor="text2"/>
          <w:kern w:val="0"/>
          <w:sz w:val="24"/>
          <w:lang w:eastAsia="en-US" w:bidi="ar-SA"/>
        </w:rPr>
        <w:t>L</w:t>
      </w:r>
      <w:r w:rsidRPr="00F8186F">
        <w:rPr>
          <w:rFonts w:asciiTheme="minorHAnsi" w:eastAsiaTheme="minorEastAsia" w:hAnsiTheme="minorHAnsi" w:cstheme="minorBidi"/>
          <w:color w:val="44546A" w:themeColor="text2"/>
          <w:kern w:val="0"/>
          <w:sz w:val="24"/>
          <w:lang w:eastAsia="en-US" w:bidi="ar-SA"/>
        </w:rPr>
        <w:t>ocale de l’</w:t>
      </w:r>
      <w:r w:rsidR="00221ED4">
        <w:rPr>
          <w:rFonts w:asciiTheme="minorHAnsi" w:eastAsiaTheme="minorEastAsia" w:hAnsiTheme="minorHAnsi" w:cstheme="minorBidi"/>
          <w:color w:val="44546A" w:themeColor="text2"/>
          <w:kern w:val="0"/>
          <w:sz w:val="24"/>
          <w:lang w:eastAsia="en-US" w:bidi="ar-SA"/>
        </w:rPr>
        <w:t>E</w:t>
      </w:r>
      <w:r w:rsidRPr="00F8186F">
        <w:rPr>
          <w:rFonts w:asciiTheme="minorHAnsi" w:eastAsiaTheme="minorEastAsia" w:hAnsiTheme="minorHAnsi" w:cstheme="minorBidi"/>
          <w:color w:val="44546A" w:themeColor="text2"/>
          <w:kern w:val="0"/>
          <w:sz w:val="24"/>
          <w:lang w:eastAsia="en-US" w:bidi="ar-SA"/>
        </w:rPr>
        <w:t xml:space="preserve">nergie et du </w:t>
      </w:r>
      <w:r w:rsidR="00221ED4">
        <w:rPr>
          <w:rFonts w:asciiTheme="minorHAnsi" w:eastAsiaTheme="minorEastAsia" w:hAnsiTheme="minorHAnsi" w:cstheme="minorBidi"/>
          <w:color w:val="44546A" w:themeColor="text2"/>
          <w:kern w:val="0"/>
          <w:sz w:val="24"/>
          <w:lang w:eastAsia="en-US" w:bidi="ar-SA"/>
        </w:rPr>
        <w:t>C</w:t>
      </w:r>
      <w:r w:rsidRPr="00F8186F">
        <w:rPr>
          <w:rFonts w:asciiTheme="minorHAnsi" w:eastAsiaTheme="minorEastAsia" w:hAnsiTheme="minorHAnsi" w:cstheme="minorBidi"/>
          <w:color w:val="44546A" w:themeColor="text2"/>
          <w:kern w:val="0"/>
          <w:sz w:val="24"/>
          <w:lang w:eastAsia="en-US" w:bidi="ar-SA"/>
        </w:rPr>
        <w:t xml:space="preserve">limat de l’Ain, le Conseil </w:t>
      </w:r>
      <w:r w:rsidR="00221ED4">
        <w:rPr>
          <w:rFonts w:asciiTheme="minorHAnsi" w:eastAsiaTheme="minorEastAsia" w:hAnsiTheme="minorHAnsi" w:cstheme="minorBidi"/>
          <w:color w:val="44546A" w:themeColor="text2"/>
          <w:kern w:val="0"/>
          <w:sz w:val="24"/>
          <w:lang w:eastAsia="en-US" w:bidi="ar-SA"/>
        </w:rPr>
        <w:t>D</w:t>
      </w:r>
      <w:r w:rsidRPr="00F8186F">
        <w:rPr>
          <w:rFonts w:asciiTheme="minorHAnsi" w:eastAsiaTheme="minorEastAsia" w:hAnsiTheme="minorHAnsi" w:cstheme="minorBidi"/>
          <w:color w:val="44546A" w:themeColor="text2"/>
          <w:kern w:val="0"/>
          <w:sz w:val="24"/>
          <w:lang w:eastAsia="en-US" w:bidi="ar-SA"/>
        </w:rPr>
        <w:t xml:space="preserve">épartemental de l’Ain, la </w:t>
      </w:r>
      <w:r w:rsidR="00221ED4">
        <w:rPr>
          <w:rFonts w:asciiTheme="minorHAnsi" w:eastAsiaTheme="minorEastAsia" w:hAnsiTheme="minorHAnsi" w:cstheme="minorBidi"/>
          <w:color w:val="44546A" w:themeColor="text2"/>
          <w:kern w:val="0"/>
          <w:sz w:val="24"/>
          <w:lang w:eastAsia="en-US" w:bidi="ar-SA"/>
        </w:rPr>
        <w:t>C</w:t>
      </w:r>
      <w:r w:rsidRPr="00F8186F">
        <w:rPr>
          <w:rFonts w:asciiTheme="minorHAnsi" w:eastAsiaTheme="minorEastAsia" w:hAnsiTheme="minorHAnsi" w:cstheme="minorBidi"/>
          <w:color w:val="44546A" w:themeColor="text2"/>
          <w:kern w:val="0"/>
          <w:sz w:val="24"/>
          <w:lang w:eastAsia="en-US" w:bidi="ar-SA"/>
        </w:rPr>
        <w:t xml:space="preserve">hambre de </w:t>
      </w:r>
      <w:r w:rsidR="00221ED4">
        <w:rPr>
          <w:rFonts w:asciiTheme="minorHAnsi" w:eastAsiaTheme="minorEastAsia" w:hAnsiTheme="minorHAnsi" w:cstheme="minorBidi"/>
          <w:color w:val="44546A" w:themeColor="text2"/>
          <w:kern w:val="0"/>
          <w:sz w:val="24"/>
          <w:lang w:eastAsia="en-US" w:bidi="ar-SA"/>
        </w:rPr>
        <w:t>C</w:t>
      </w:r>
      <w:r w:rsidRPr="00F8186F">
        <w:rPr>
          <w:rFonts w:asciiTheme="minorHAnsi" w:eastAsiaTheme="minorEastAsia" w:hAnsiTheme="minorHAnsi" w:cstheme="minorBidi"/>
          <w:color w:val="44546A" w:themeColor="text2"/>
          <w:kern w:val="0"/>
          <w:sz w:val="24"/>
          <w:lang w:eastAsia="en-US" w:bidi="ar-SA"/>
        </w:rPr>
        <w:t>ommerce et d’</w:t>
      </w:r>
      <w:r w:rsidR="00221ED4">
        <w:rPr>
          <w:rFonts w:asciiTheme="minorHAnsi" w:eastAsiaTheme="minorEastAsia" w:hAnsiTheme="minorHAnsi" w:cstheme="minorBidi"/>
          <w:color w:val="44546A" w:themeColor="text2"/>
          <w:kern w:val="0"/>
          <w:sz w:val="24"/>
          <w:lang w:eastAsia="en-US" w:bidi="ar-SA"/>
        </w:rPr>
        <w:t>I</w:t>
      </w:r>
      <w:r w:rsidRPr="00F8186F">
        <w:rPr>
          <w:rFonts w:asciiTheme="minorHAnsi" w:eastAsiaTheme="minorEastAsia" w:hAnsiTheme="minorHAnsi" w:cstheme="minorBidi"/>
          <w:color w:val="44546A" w:themeColor="text2"/>
          <w:kern w:val="0"/>
          <w:sz w:val="24"/>
          <w:lang w:eastAsia="en-US" w:bidi="ar-SA"/>
        </w:rPr>
        <w:t xml:space="preserve">ndustrie de l’Ain, la </w:t>
      </w:r>
      <w:r w:rsidR="00221ED4">
        <w:rPr>
          <w:rFonts w:asciiTheme="minorHAnsi" w:eastAsiaTheme="minorEastAsia" w:hAnsiTheme="minorHAnsi" w:cstheme="minorBidi"/>
          <w:color w:val="44546A" w:themeColor="text2"/>
          <w:kern w:val="0"/>
          <w:sz w:val="24"/>
          <w:lang w:eastAsia="en-US" w:bidi="ar-SA"/>
        </w:rPr>
        <w:t>C</w:t>
      </w:r>
      <w:r w:rsidRPr="00F8186F">
        <w:rPr>
          <w:rFonts w:asciiTheme="minorHAnsi" w:eastAsiaTheme="minorEastAsia" w:hAnsiTheme="minorHAnsi" w:cstheme="minorBidi"/>
          <w:color w:val="44546A" w:themeColor="text2"/>
          <w:kern w:val="0"/>
          <w:sz w:val="24"/>
          <w:lang w:eastAsia="en-US" w:bidi="ar-SA"/>
        </w:rPr>
        <w:t>onfédération de l’</w:t>
      </w:r>
      <w:r w:rsidR="00221ED4">
        <w:rPr>
          <w:rFonts w:asciiTheme="minorHAnsi" w:eastAsiaTheme="minorEastAsia" w:hAnsiTheme="minorHAnsi" w:cstheme="minorBidi"/>
          <w:color w:val="44546A" w:themeColor="text2"/>
          <w:kern w:val="0"/>
          <w:sz w:val="24"/>
          <w:lang w:eastAsia="en-US" w:bidi="ar-SA"/>
        </w:rPr>
        <w:t>A</w:t>
      </w:r>
      <w:r w:rsidRPr="00F8186F">
        <w:rPr>
          <w:rFonts w:asciiTheme="minorHAnsi" w:eastAsiaTheme="minorEastAsia" w:hAnsiTheme="minorHAnsi" w:cstheme="minorBidi"/>
          <w:color w:val="44546A" w:themeColor="text2"/>
          <w:kern w:val="0"/>
          <w:sz w:val="24"/>
          <w:lang w:eastAsia="en-US" w:bidi="ar-SA"/>
        </w:rPr>
        <w:t xml:space="preserve">rtisanat et des </w:t>
      </w:r>
      <w:r w:rsidR="00221ED4">
        <w:rPr>
          <w:rFonts w:asciiTheme="minorHAnsi" w:eastAsiaTheme="minorEastAsia" w:hAnsiTheme="minorHAnsi" w:cstheme="minorBidi"/>
          <w:color w:val="44546A" w:themeColor="text2"/>
          <w:kern w:val="0"/>
          <w:sz w:val="24"/>
          <w:lang w:eastAsia="en-US" w:bidi="ar-SA"/>
        </w:rPr>
        <w:t>P</w:t>
      </w:r>
      <w:r w:rsidRPr="00F8186F">
        <w:rPr>
          <w:rFonts w:asciiTheme="minorHAnsi" w:eastAsiaTheme="minorEastAsia" w:hAnsiTheme="minorHAnsi" w:cstheme="minorBidi"/>
          <w:color w:val="44546A" w:themeColor="text2"/>
          <w:kern w:val="0"/>
          <w:sz w:val="24"/>
          <w:lang w:eastAsia="en-US" w:bidi="ar-SA"/>
        </w:rPr>
        <w:t xml:space="preserve">etites </w:t>
      </w:r>
      <w:r w:rsidR="00221ED4">
        <w:rPr>
          <w:rFonts w:asciiTheme="minorHAnsi" w:eastAsiaTheme="minorEastAsia" w:hAnsiTheme="minorHAnsi" w:cstheme="minorBidi"/>
          <w:color w:val="44546A" w:themeColor="text2"/>
          <w:kern w:val="0"/>
          <w:sz w:val="24"/>
          <w:lang w:eastAsia="en-US" w:bidi="ar-SA"/>
        </w:rPr>
        <w:t>E</w:t>
      </w:r>
      <w:r w:rsidRPr="00F8186F">
        <w:rPr>
          <w:rFonts w:asciiTheme="minorHAnsi" w:eastAsiaTheme="minorEastAsia" w:hAnsiTheme="minorHAnsi" w:cstheme="minorBidi"/>
          <w:color w:val="44546A" w:themeColor="text2"/>
          <w:kern w:val="0"/>
          <w:sz w:val="24"/>
          <w:lang w:eastAsia="en-US" w:bidi="ar-SA"/>
        </w:rPr>
        <w:t xml:space="preserve">ntreprises de l’Ain, la </w:t>
      </w:r>
      <w:r w:rsidR="00221ED4">
        <w:rPr>
          <w:rFonts w:asciiTheme="minorHAnsi" w:eastAsiaTheme="minorEastAsia" w:hAnsiTheme="minorHAnsi" w:cstheme="minorBidi"/>
          <w:color w:val="44546A" w:themeColor="text2"/>
          <w:kern w:val="0"/>
          <w:sz w:val="24"/>
          <w:lang w:eastAsia="en-US" w:bidi="ar-SA"/>
        </w:rPr>
        <w:t>F</w:t>
      </w:r>
      <w:r w:rsidRPr="00F8186F">
        <w:rPr>
          <w:rFonts w:asciiTheme="minorHAnsi" w:eastAsiaTheme="minorEastAsia" w:hAnsiTheme="minorHAnsi" w:cstheme="minorBidi"/>
          <w:color w:val="44546A" w:themeColor="text2"/>
          <w:kern w:val="0"/>
          <w:sz w:val="24"/>
          <w:lang w:eastAsia="en-US" w:bidi="ar-SA"/>
        </w:rPr>
        <w:t xml:space="preserve">édération </w:t>
      </w:r>
      <w:r w:rsidR="00221ED4">
        <w:rPr>
          <w:rFonts w:asciiTheme="minorHAnsi" w:eastAsiaTheme="minorEastAsia" w:hAnsiTheme="minorHAnsi" w:cstheme="minorBidi"/>
          <w:color w:val="44546A" w:themeColor="text2"/>
          <w:kern w:val="0"/>
          <w:sz w:val="24"/>
          <w:lang w:eastAsia="en-US" w:bidi="ar-SA"/>
        </w:rPr>
        <w:t>F</w:t>
      </w:r>
      <w:r w:rsidRPr="00F8186F">
        <w:rPr>
          <w:rFonts w:asciiTheme="minorHAnsi" w:eastAsiaTheme="minorEastAsia" w:hAnsiTheme="minorHAnsi" w:cstheme="minorBidi"/>
          <w:color w:val="44546A" w:themeColor="text2"/>
          <w:kern w:val="0"/>
          <w:sz w:val="24"/>
          <w:lang w:eastAsia="en-US" w:bidi="ar-SA"/>
        </w:rPr>
        <w:t xml:space="preserve">rançaise du </w:t>
      </w:r>
      <w:r w:rsidR="00221ED4">
        <w:rPr>
          <w:rFonts w:asciiTheme="minorHAnsi" w:eastAsiaTheme="minorEastAsia" w:hAnsiTheme="minorHAnsi" w:cstheme="minorBidi"/>
          <w:color w:val="44546A" w:themeColor="text2"/>
          <w:kern w:val="0"/>
          <w:sz w:val="24"/>
          <w:lang w:eastAsia="en-US" w:bidi="ar-SA"/>
        </w:rPr>
        <w:t>B</w:t>
      </w:r>
      <w:r w:rsidRPr="00F8186F">
        <w:rPr>
          <w:rFonts w:asciiTheme="minorHAnsi" w:eastAsiaTheme="minorEastAsia" w:hAnsiTheme="minorHAnsi" w:cstheme="minorBidi"/>
          <w:color w:val="44546A" w:themeColor="text2"/>
          <w:kern w:val="0"/>
          <w:sz w:val="24"/>
          <w:lang w:eastAsia="en-US" w:bidi="ar-SA"/>
        </w:rPr>
        <w:t xml:space="preserve">âtiment et des </w:t>
      </w:r>
      <w:r w:rsidR="00221ED4">
        <w:rPr>
          <w:rFonts w:asciiTheme="minorHAnsi" w:eastAsiaTheme="minorEastAsia" w:hAnsiTheme="minorHAnsi" w:cstheme="minorBidi"/>
          <w:color w:val="44546A" w:themeColor="text2"/>
          <w:kern w:val="0"/>
          <w:sz w:val="24"/>
          <w:lang w:eastAsia="en-US" w:bidi="ar-SA"/>
        </w:rPr>
        <w:t>T</w:t>
      </w:r>
      <w:r w:rsidRPr="00F8186F">
        <w:rPr>
          <w:rFonts w:asciiTheme="minorHAnsi" w:eastAsiaTheme="minorEastAsia" w:hAnsiTheme="minorHAnsi" w:cstheme="minorBidi"/>
          <w:color w:val="44546A" w:themeColor="text2"/>
          <w:kern w:val="0"/>
          <w:sz w:val="24"/>
          <w:lang w:eastAsia="en-US" w:bidi="ar-SA"/>
        </w:rPr>
        <w:t xml:space="preserve">ravaux </w:t>
      </w:r>
      <w:r w:rsidR="00221ED4">
        <w:rPr>
          <w:rFonts w:asciiTheme="minorHAnsi" w:eastAsiaTheme="minorEastAsia" w:hAnsiTheme="minorHAnsi" w:cstheme="minorBidi"/>
          <w:color w:val="44546A" w:themeColor="text2"/>
          <w:kern w:val="0"/>
          <w:sz w:val="24"/>
          <w:lang w:eastAsia="en-US" w:bidi="ar-SA"/>
        </w:rPr>
        <w:t>P</w:t>
      </w:r>
      <w:r w:rsidRPr="00F8186F">
        <w:rPr>
          <w:rFonts w:asciiTheme="minorHAnsi" w:eastAsiaTheme="minorEastAsia" w:hAnsiTheme="minorHAnsi" w:cstheme="minorBidi"/>
          <w:color w:val="44546A" w:themeColor="text2"/>
          <w:kern w:val="0"/>
          <w:sz w:val="24"/>
          <w:lang w:eastAsia="en-US" w:bidi="ar-SA"/>
        </w:rPr>
        <w:t xml:space="preserve">ublics de l’Ain, la </w:t>
      </w:r>
      <w:r w:rsidR="00221ED4">
        <w:rPr>
          <w:rFonts w:asciiTheme="minorHAnsi" w:eastAsiaTheme="minorEastAsia" w:hAnsiTheme="minorHAnsi" w:cstheme="minorBidi"/>
          <w:color w:val="44546A" w:themeColor="text2"/>
          <w:kern w:val="0"/>
          <w:sz w:val="24"/>
          <w:lang w:eastAsia="en-US" w:bidi="ar-SA"/>
        </w:rPr>
        <w:t>F</w:t>
      </w:r>
      <w:r w:rsidRPr="00F8186F">
        <w:rPr>
          <w:rFonts w:asciiTheme="minorHAnsi" w:eastAsiaTheme="minorEastAsia" w:hAnsiTheme="minorHAnsi" w:cstheme="minorBidi"/>
          <w:color w:val="44546A" w:themeColor="text2"/>
          <w:kern w:val="0"/>
          <w:sz w:val="24"/>
          <w:lang w:eastAsia="en-US" w:bidi="ar-SA"/>
        </w:rPr>
        <w:t xml:space="preserve">édération </w:t>
      </w:r>
      <w:r w:rsidR="00221ED4">
        <w:rPr>
          <w:rFonts w:asciiTheme="minorHAnsi" w:eastAsiaTheme="minorEastAsia" w:hAnsiTheme="minorHAnsi" w:cstheme="minorBidi"/>
          <w:color w:val="44546A" w:themeColor="text2"/>
          <w:kern w:val="0"/>
          <w:sz w:val="24"/>
          <w:lang w:eastAsia="en-US" w:bidi="ar-SA"/>
        </w:rPr>
        <w:t>I</w:t>
      </w:r>
      <w:r w:rsidRPr="00F8186F">
        <w:rPr>
          <w:rFonts w:asciiTheme="minorHAnsi" w:eastAsiaTheme="minorEastAsia" w:hAnsiTheme="minorHAnsi" w:cstheme="minorBidi"/>
          <w:color w:val="44546A" w:themeColor="text2"/>
          <w:kern w:val="0"/>
          <w:sz w:val="24"/>
          <w:lang w:eastAsia="en-US" w:bidi="ar-SA"/>
        </w:rPr>
        <w:t xml:space="preserve">nterprofessionnelle du bois de </w:t>
      </w:r>
      <w:proofErr w:type="gramStart"/>
      <w:r w:rsidRPr="00F8186F">
        <w:rPr>
          <w:rFonts w:asciiTheme="minorHAnsi" w:eastAsiaTheme="minorEastAsia" w:hAnsiTheme="minorHAnsi" w:cstheme="minorBidi"/>
          <w:color w:val="44546A" w:themeColor="text2"/>
          <w:kern w:val="0"/>
          <w:sz w:val="24"/>
          <w:lang w:eastAsia="en-US" w:bidi="ar-SA"/>
        </w:rPr>
        <w:t>l’Ain</w:t>
      </w:r>
      <w:r w:rsidR="009A6B70" w:rsidRPr="00F8186F">
        <w:rPr>
          <w:rFonts w:asciiTheme="minorHAnsi" w:eastAsiaTheme="minorEastAsia" w:hAnsiTheme="minorHAnsi" w:cstheme="minorBidi"/>
          <w:color w:val="44546A" w:themeColor="text2"/>
          <w:kern w:val="0"/>
          <w:sz w:val="24"/>
          <w:lang w:eastAsia="en-US" w:bidi="ar-SA"/>
        </w:rPr>
        <w:t xml:space="preserve">, </w:t>
      </w:r>
      <w:r w:rsidRPr="00F8186F">
        <w:rPr>
          <w:rFonts w:asciiTheme="minorHAnsi" w:eastAsiaTheme="minorEastAsia" w:hAnsiTheme="minorHAnsi" w:cstheme="minorBidi"/>
          <w:color w:val="44546A" w:themeColor="text2"/>
          <w:kern w:val="0"/>
          <w:sz w:val="24"/>
          <w:lang w:eastAsia="en-US" w:bidi="ar-SA"/>
        </w:rPr>
        <w:t xml:space="preserve"> ont</w:t>
      </w:r>
      <w:proofErr w:type="gramEnd"/>
      <w:r w:rsidRPr="00F8186F">
        <w:rPr>
          <w:rFonts w:asciiTheme="minorHAnsi" w:eastAsiaTheme="minorEastAsia" w:hAnsiTheme="minorHAnsi" w:cstheme="minorBidi"/>
          <w:color w:val="44546A" w:themeColor="text2"/>
          <w:kern w:val="0"/>
          <w:sz w:val="24"/>
          <w:lang w:eastAsia="en-US" w:bidi="ar-SA"/>
        </w:rPr>
        <w:t xml:space="preserve"> répondu présents : les </w:t>
      </w:r>
      <w:proofErr w:type="spellStart"/>
      <w:r w:rsidRPr="00F8186F">
        <w:rPr>
          <w:rFonts w:asciiTheme="minorHAnsi" w:eastAsiaTheme="minorEastAsia" w:hAnsiTheme="minorHAnsi" w:cstheme="minorBidi"/>
          <w:color w:val="44546A" w:themeColor="text2"/>
          <w:kern w:val="0"/>
          <w:sz w:val="24"/>
          <w:lang w:eastAsia="en-US" w:bidi="ar-SA"/>
        </w:rPr>
        <w:t>AINterpros</w:t>
      </w:r>
      <w:proofErr w:type="spellEnd"/>
      <w:r w:rsidRPr="00F8186F">
        <w:rPr>
          <w:rFonts w:asciiTheme="minorHAnsi" w:eastAsiaTheme="minorEastAsia" w:hAnsiTheme="minorHAnsi" w:cstheme="minorBidi"/>
          <w:color w:val="44546A" w:themeColor="text2"/>
          <w:kern w:val="0"/>
          <w:sz w:val="24"/>
          <w:lang w:eastAsia="en-US" w:bidi="ar-SA"/>
        </w:rPr>
        <w:t xml:space="preserve"> étaient nées</w:t>
      </w:r>
      <w:r w:rsidR="009E668A" w:rsidRPr="00F8186F">
        <w:rPr>
          <w:rFonts w:asciiTheme="minorHAnsi" w:eastAsiaTheme="minorEastAsia" w:hAnsiTheme="minorHAnsi" w:cstheme="minorBidi"/>
          <w:color w:val="44546A" w:themeColor="text2"/>
          <w:kern w:val="0"/>
          <w:sz w:val="24"/>
          <w:lang w:eastAsia="en-US" w:bidi="ar-SA"/>
        </w:rPr>
        <w:t>. Depuis l’agence départementale d’ingénierie a rejoint le réseau.</w:t>
      </w:r>
    </w:p>
    <w:p w14:paraId="0AE2F035" w14:textId="77777777" w:rsidR="00A111A9" w:rsidRPr="00F8186F" w:rsidRDefault="00A111A9">
      <w:pPr>
        <w:pStyle w:val="Textbody"/>
        <w:jc w:val="both"/>
        <w:rPr>
          <w:rFonts w:asciiTheme="minorHAnsi" w:eastAsiaTheme="minorEastAsia" w:hAnsiTheme="minorHAnsi" w:cstheme="minorBidi"/>
          <w:color w:val="44546A" w:themeColor="text2"/>
          <w:kern w:val="0"/>
          <w:sz w:val="24"/>
          <w:lang w:eastAsia="en-US" w:bidi="ar-SA"/>
        </w:rPr>
      </w:pPr>
    </w:p>
    <w:p w14:paraId="1F6F2630" w14:textId="3B300AEE" w:rsidR="009A6B70" w:rsidRPr="00F8186F" w:rsidRDefault="00D12D7A" w:rsidP="00D03BA6">
      <w:pPr>
        <w:pStyle w:val="Textbody"/>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 xml:space="preserve">3 sessions ont été organisées en </w:t>
      </w:r>
      <w:r w:rsidR="009A6B70" w:rsidRPr="00F8186F">
        <w:rPr>
          <w:rFonts w:asciiTheme="minorHAnsi" w:eastAsiaTheme="minorEastAsia" w:hAnsiTheme="minorHAnsi" w:cstheme="minorBidi"/>
          <w:color w:val="44546A" w:themeColor="text2"/>
          <w:kern w:val="0"/>
          <w:sz w:val="24"/>
          <w:lang w:eastAsia="en-US" w:bidi="ar-SA"/>
        </w:rPr>
        <w:t xml:space="preserve">moyenne par an en </w:t>
      </w:r>
      <w:proofErr w:type="gramStart"/>
      <w:r w:rsidR="009A6B70" w:rsidRPr="00F8186F">
        <w:rPr>
          <w:rFonts w:asciiTheme="minorHAnsi" w:eastAsiaTheme="minorEastAsia" w:hAnsiTheme="minorHAnsi" w:cstheme="minorBidi"/>
          <w:color w:val="44546A" w:themeColor="text2"/>
          <w:kern w:val="0"/>
          <w:sz w:val="24"/>
          <w:lang w:eastAsia="en-US" w:bidi="ar-SA"/>
        </w:rPr>
        <w:t>abordant </w:t>
      </w:r>
      <w:r w:rsidRPr="00F8186F">
        <w:rPr>
          <w:rFonts w:asciiTheme="minorHAnsi" w:eastAsiaTheme="minorEastAsia" w:hAnsiTheme="minorHAnsi" w:cstheme="minorBidi"/>
          <w:color w:val="44546A" w:themeColor="text2"/>
          <w:kern w:val="0"/>
          <w:sz w:val="24"/>
          <w:lang w:eastAsia="en-US" w:bidi="ar-SA"/>
        </w:rPr>
        <w:t xml:space="preserve"> le</w:t>
      </w:r>
      <w:proofErr w:type="gramEnd"/>
      <w:r w:rsidRPr="00F8186F">
        <w:rPr>
          <w:rFonts w:asciiTheme="minorHAnsi" w:eastAsiaTheme="minorEastAsia" w:hAnsiTheme="minorHAnsi" w:cstheme="minorBidi"/>
          <w:color w:val="44546A" w:themeColor="text2"/>
          <w:kern w:val="0"/>
          <w:sz w:val="24"/>
          <w:lang w:eastAsia="en-US" w:bidi="ar-SA"/>
        </w:rPr>
        <w:t xml:space="preserve"> thème de l’innovation et des perfor</w:t>
      </w:r>
      <w:r w:rsidR="009A6B70" w:rsidRPr="00F8186F">
        <w:rPr>
          <w:rFonts w:asciiTheme="minorHAnsi" w:eastAsiaTheme="minorEastAsia" w:hAnsiTheme="minorHAnsi" w:cstheme="minorBidi"/>
          <w:color w:val="44546A" w:themeColor="text2"/>
          <w:kern w:val="0"/>
          <w:sz w:val="24"/>
          <w:lang w:eastAsia="en-US" w:bidi="ar-SA"/>
        </w:rPr>
        <w:t xml:space="preserve">mances thermiques des bâtiments, la rénovation énergétique, la modularité et la préfabrication dans la construction, la future réglementation environnementale 2020, les bâtiments à énergie positive, la construction en matériaux biosourcés </w:t>
      </w:r>
      <w:r w:rsidR="002D44C6" w:rsidRPr="00F8186F">
        <w:rPr>
          <w:rFonts w:asciiTheme="minorHAnsi" w:eastAsiaTheme="minorEastAsia" w:hAnsiTheme="minorHAnsi" w:cstheme="minorBidi"/>
          <w:color w:val="44546A" w:themeColor="text2"/>
          <w:kern w:val="0"/>
          <w:sz w:val="24"/>
          <w:lang w:eastAsia="en-US" w:bidi="ar-SA"/>
        </w:rPr>
        <w:t xml:space="preserve">et </w:t>
      </w:r>
      <w:proofErr w:type="spellStart"/>
      <w:r w:rsidR="002D44C6" w:rsidRPr="00F8186F">
        <w:rPr>
          <w:rFonts w:asciiTheme="minorHAnsi" w:eastAsiaTheme="minorEastAsia" w:hAnsiTheme="minorHAnsi" w:cstheme="minorBidi"/>
          <w:color w:val="44546A" w:themeColor="text2"/>
          <w:kern w:val="0"/>
          <w:sz w:val="24"/>
          <w:lang w:eastAsia="en-US" w:bidi="ar-SA"/>
        </w:rPr>
        <w:t>géosourcés</w:t>
      </w:r>
      <w:proofErr w:type="spellEnd"/>
      <w:r w:rsidR="00D03BA6" w:rsidRPr="00F8186F">
        <w:rPr>
          <w:rFonts w:asciiTheme="minorHAnsi" w:eastAsiaTheme="minorEastAsia" w:hAnsiTheme="minorHAnsi" w:cstheme="minorBidi"/>
          <w:color w:val="44546A" w:themeColor="text2"/>
          <w:kern w:val="0"/>
          <w:sz w:val="24"/>
          <w:lang w:eastAsia="en-US" w:bidi="ar-SA"/>
        </w:rPr>
        <w:t xml:space="preserve">, la </w:t>
      </w:r>
      <w:r w:rsidR="009A6B70" w:rsidRPr="00F8186F">
        <w:rPr>
          <w:rFonts w:asciiTheme="minorHAnsi" w:eastAsiaTheme="minorEastAsia" w:hAnsiTheme="minorHAnsi" w:cstheme="minorBidi"/>
          <w:color w:val="44546A" w:themeColor="text2"/>
          <w:kern w:val="0"/>
          <w:sz w:val="24"/>
          <w:lang w:eastAsia="en-US" w:bidi="ar-SA"/>
        </w:rPr>
        <w:t>rénovation des bâtiments anciens</w:t>
      </w:r>
      <w:r w:rsidR="00D03BA6" w:rsidRPr="00F8186F">
        <w:rPr>
          <w:rFonts w:asciiTheme="minorHAnsi" w:eastAsiaTheme="minorEastAsia" w:hAnsiTheme="minorHAnsi" w:cstheme="minorBidi"/>
          <w:color w:val="44546A" w:themeColor="text2"/>
          <w:kern w:val="0"/>
          <w:sz w:val="24"/>
          <w:lang w:eastAsia="en-US" w:bidi="ar-SA"/>
        </w:rPr>
        <w:t>, l’autoproduction et autoconsommation, les bâtiments industriels dans la transition énergétique.</w:t>
      </w:r>
    </w:p>
    <w:p w14:paraId="40B69CF4" w14:textId="144A227F" w:rsidR="000E1DBC" w:rsidRPr="00F8186F" w:rsidRDefault="00B976AE" w:rsidP="000E1DBC">
      <w:pPr>
        <w:pStyle w:val="Textbody"/>
        <w:spacing w:after="0"/>
        <w:jc w:val="both"/>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 xml:space="preserve">Pour 2022, </w:t>
      </w:r>
      <w:proofErr w:type="spellStart"/>
      <w:r w:rsidRPr="00F8186F">
        <w:rPr>
          <w:rFonts w:asciiTheme="minorHAnsi" w:eastAsiaTheme="minorEastAsia" w:hAnsiTheme="minorHAnsi" w:cstheme="minorBidi"/>
          <w:color w:val="44546A" w:themeColor="text2"/>
          <w:kern w:val="0"/>
          <w:sz w:val="24"/>
          <w:lang w:eastAsia="en-US" w:bidi="ar-SA"/>
        </w:rPr>
        <w:t>quatres</w:t>
      </w:r>
      <w:proofErr w:type="spellEnd"/>
      <w:r w:rsidRPr="00F8186F">
        <w:rPr>
          <w:rFonts w:asciiTheme="minorHAnsi" w:eastAsiaTheme="minorEastAsia" w:hAnsiTheme="minorHAnsi" w:cstheme="minorBidi"/>
          <w:color w:val="44546A" w:themeColor="text2"/>
          <w:kern w:val="0"/>
          <w:sz w:val="24"/>
          <w:lang w:eastAsia="en-US" w:bidi="ar-SA"/>
        </w:rPr>
        <w:t xml:space="preserve"> nouvelles rencontres sont proposées autour des thèmes de la rénovation énergétique d’un bâtiment communal des années 1980, la </w:t>
      </w:r>
      <w:proofErr w:type="spellStart"/>
      <w:r w:rsidRPr="00F8186F">
        <w:rPr>
          <w:rFonts w:asciiTheme="minorHAnsi" w:eastAsiaTheme="minorEastAsia" w:hAnsiTheme="minorHAnsi" w:cstheme="minorBidi"/>
          <w:color w:val="44546A" w:themeColor="text2"/>
          <w:kern w:val="0"/>
          <w:sz w:val="24"/>
          <w:lang w:eastAsia="en-US" w:bidi="ar-SA"/>
        </w:rPr>
        <w:t>désimperméabilisation</w:t>
      </w:r>
      <w:proofErr w:type="spellEnd"/>
      <w:r w:rsidRPr="00F8186F">
        <w:rPr>
          <w:rFonts w:asciiTheme="minorHAnsi" w:eastAsiaTheme="minorEastAsia" w:hAnsiTheme="minorHAnsi" w:cstheme="minorBidi"/>
          <w:color w:val="44546A" w:themeColor="text2"/>
          <w:kern w:val="0"/>
          <w:sz w:val="24"/>
          <w:lang w:eastAsia="en-US" w:bidi="ar-SA"/>
        </w:rPr>
        <w:t xml:space="preserve"> des sols, la réduction de la consommation énergétique dans les bâtiments tertiaires, ou encore le réemploi</w:t>
      </w:r>
      <w:r w:rsidR="00221ED4">
        <w:rPr>
          <w:rFonts w:asciiTheme="minorHAnsi" w:eastAsiaTheme="minorEastAsia" w:hAnsiTheme="minorHAnsi" w:cstheme="minorBidi"/>
          <w:color w:val="44546A" w:themeColor="text2"/>
          <w:kern w:val="0"/>
          <w:sz w:val="24"/>
          <w:lang w:eastAsia="en-US" w:bidi="ar-SA"/>
        </w:rPr>
        <w:t xml:space="preserve"> </w:t>
      </w:r>
      <w:r w:rsidRPr="00F8186F">
        <w:rPr>
          <w:rFonts w:asciiTheme="minorHAnsi" w:eastAsiaTheme="minorEastAsia" w:hAnsiTheme="minorHAnsi" w:cstheme="minorBidi"/>
          <w:color w:val="44546A" w:themeColor="text2"/>
          <w:kern w:val="0"/>
          <w:sz w:val="24"/>
          <w:lang w:eastAsia="en-US" w:bidi="ar-SA"/>
        </w:rPr>
        <w:t>des matériaux du bâtiment avec la visite sur le site du Fort l’Ecluse le jeudi 12 mai.</w:t>
      </w:r>
      <w:r w:rsidR="00350436" w:rsidRPr="00F8186F">
        <w:rPr>
          <w:rFonts w:asciiTheme="minorHAnsi" w:eastAsiaTheme="minorEastAsia" w:hAnsiTheme="minorHAnsi" w:cstheme="minorBidi"/>
          <w:color w:val="44546A" w:themeColor="text2"/>
          <w:kern w:val="0"/>
          <w:sz w:val="24"/>
          <w:lang w:eastAsia="en-US" w:bidi="ar-SA"/>
        </w:rPr>
        <w:t xml:space="preserve"> </w:t>
      </w:r>
    </w:p>
    <w:p w14:paraId="24A00BE4" w14:textId="77777777" w:rsidR="000E1DBC" w:rsidRPr="00F8186F" w:rsidRDefault="000E1DBC" w:rsidP="000E1DBC">
      <w:pPr>
        <w:pStyle w:val="Textbody"/>
        <w:spacing w:after="0"/>
        <w:jc w:val="both"/>
        <w:rPr>
          <w:rFonts w:asciiTheme="minorHAnsi" w:eastAsiaTheme="minorEastAsia" w:hAnsiTheme="minorHAnsi" w:cstheme="minorBidi"/>
          <w:color w:val="44546A" w:themeColor="text2"/>
          <w:kern w:val="0"/>
          <w:sz w:val="24"/>
          <w:lang w:eastAsia="en-US" w:bidi="ar-SA"/>
        </w:rPr>
      </w:pPr>
    </w:p>
    <w:p w14:paraId="2F4B100E" w14:textId="77777777" w:rsidR="000E1DBC" w:rsidRPr="00F8186F" w:rsidRDefault="000E1DBC" w:rsidP="000E1DBC">
      <w:pPr>
        <w:pStyle w:val="Textbody"/>
        <w:spacing w:after="0"/>
        <w:jc w:val="both"/>
        <w:rPr>
          <w:rFonts w:ascii="Arial" w:hAnsi="Arial" w:cs="Arial"/>
          <w:noProof/>
          <w:color w:val="auto"/>
          <w:sz w:val="24"/>
        </w:rPr>
      </w:pPr>
    </w:p>
    <w:p w14:paraId="0618AFEC" w14:textId="65D24C19" w:rsidR="009A6B70" w:rsidRPr="004728BB" w:rsidRDefault="000E1DBC" w:rsidP="000E1DBC">
      <w:pPr>
        <w:pStyle w:val="Textbody"/>
        <w:spacing w:after="0"/>
        <w:jc w:val="both"/>
        <w:rPr>
          <w:rFonts w:ascii="Arial" w:hAnsi="Arial" w:cs="Arial"/>
          <w:color w:val="auto"/>
          <w:sz w:val="24"/>
        </w:rPr>
      </w:pPr>
      <w:r>
        <w:rPr>
          <w:rFonts w:ascii="Arial" w:hAnsi="Arial" w:cs="Arial"/>
          <w:noProof/>
          <w:color w:val="auto"/>
          <w:sz w:val="24"/>
          <w:lang w:eastAsia="fr-FR" w:bidi="ar-SA"/>
        </w:rPr>
        <w:drawing>
          <wp:inline distT="0" distB="0" distL="0" distR="0" wp14:anchorId="4FBE5A76" wp14:editId="12FCE8AA">
            <wp:extent cx="6511600" cy="45747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6530" cy="478192"/>
                    </a:xfrm>
                    <a:prstGeom prst="rect">
                      <a:avLst/>
                    </a:prstGeom>
                  </pic:spPr>
                </pic:pic>
              </a:graphicData>
            </a:graphic>
          </wp:inline>
        </w:drawing>
      </w:r>
    </w:p>
    <w:p w14:paraId="2EE53CFA" w14:textId="13573A29" w:rsidR="00A111A9" w:rsidRDefault="00A111A9">
      <w:pPr>
        <w:pStyle w:val="Sous-titre"/>
        <w:pageBreakBefore/>
        <w:jc w:val="left"/>
        <w:rPr>
          <w:b/>
          <w:bCs/>
          <w:szCs w:val="36"/>
        </w:rPr>
      </w:pPr>
    </w:p>
    <w:p w14:paraId="2B610223" w14:textId="77777777" w:rsidR="00A111A9" w:rsidRPr="00387A67" w:rsidRDefault="00D12D7A">
      <w:pPr>
        <w:pStyle w:val="Sous-titre"/>
        <w:rPr>
          <w:rFonts w:asciiTheme="majorHAnsi" w:eastAsiaTheme="majorEastAsia" w:hAnsiTheme="majorHAnsi" w:cstheme="majorBidi"/>
          <w:b/>
          <w:bCs/>
          <w:color w:val="1CB6A7"/>
          <w:kern w:val="0"/>
          <w:sz w:val="72"/>
          <w:szCs w:val="52"/>
          <w:lang w:eastAsia="en-US" w:bidi="fr-FR"/>
        </w:rPr>
      </w:pPr>
      <w:r w:rsidRPr="00387A67">
        <w:rPr>
          <w:rFonts w:asciiTheme="majorHAnsi" w:eastAsiaTheme="majorEastAsia" w:hAnsiTheme="majorHAnsi" w:cstheme="majorBidi"/>
          <w:b/>
          <w:bCs/>
          <w:color w:val="1CB6A7"/>
          <w:kern w:val="0"/>
          <w:sz w:val="72"/>
          <w:szCs w:val="52"/>
          <w:lang w:eastAsia="en-US" w:bidi="fr-FR"/>
        </w:rPr>
        <w:t>DOSSIER DE PRESSE</w:t>
      </w:r>
    </w:p>
    <w:p w14:paraId="439BBED9" w14:textId="77777777" w:rsidR="00A111A9" w:rsidRDefault="00A111A9">
      <w:pPr>
        <w:pStyle w:val="Pieddepage"/>
        <w:jc w:val="both"/>
        <w:rPr>
          <w:rFonts w:ascii="Arial" w:hAnsi="Arial" w:cs="Arial"/>
          <w:smallCaps/>
          <w:sz w:val="22"/>
          <w:szCs w:val="22"/>
        </w:rPr>
      </w:pPr>
    </w:p>
    <w:p w14:paraId="48F56545" w14:textId="00F9B909" w:rsidR="00A111A9" w:rsidRDefault="00D12D7A">
      <w:pPr>
        <w:pStyle w:val="En-tte"/>
        <w:tabs>
          <w:tab w:val="left" w:pos="4536"/>
        </w:tabs>
        <w:jc w:val="both"/>
      </w:pPr>
      <w:r>
        <w:rPr>
          <w:rFonts w:ascii="Arial" w:hAnsi="Arial" w:cs="Arial"/>
          <w:b/>
          <w:bCs/>
          <w:noProof/>
          <w:sz w:val="30"/>
          <w:lang w:eastAsia="fr-FR" w:bidi="ar-SA"/>
        </w:rPr>
        <w:drawing>
          <wp:inline distT="0" distB="0" distL="0" distR="0" wp14:anchorId="16EB796D" wp14:editId="2B548959">
            <wp:extent cx="6101635" cy="95399"/>
            <wp:effectExtent l="0" t="0" r="0" b="0"/>
            <wp:docPr id="16"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01635" cy="95399"/>
                    </a:xfrm>
                    <a:prstGeom prst="rect">
                      <a:avLst/>
                    </a:prstGeom>
                    <a:noFill/>
                    <a:ln>
                      <a:noFill/>
                      <a:prstDash/>
                    </a:ln>
                  </pic:spPr>
                </pic:pic>
              </a:graphicData>
            </a:graphic>
          </wp:inline>
        </w:drawing>
      </w:r>
    </w:p>
    <w:p w14:paraId="093AEB20" w14:textId="7F5F8C0A" w:rsidR="00A111A9" w:rsidRPr="00F8186F" w:rsidRDefault="00D12D7A">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F8186F">
        <w:rPr>
          <w:rFonts w:asciiTheme="majorHAnsi" w:eastAsiaTheme="majorEastAsia" w:hAnsiTheme="majorHAnsi" w:cstheme="majorBidi"/>
          <w:b/>
          <w:color w:val="323E4F" w:themeColor="text2" w:themeShade="BF"/>
          <w:kern w:val="28"/>
          <w:sz w:val="32"/>
          <w:szCs w:val="32"/>
          <w:lang w:eastAsia="en-US" w:bidi="ar-SA"/>
        </w:rPr>
        <w:t>Rencontre Interprofessionnelle</w:t>
      </w:r>
    </w:p>
    <w:p w14:paraId="1DC51496" w14:textId="4E2B5BCF" w:rsidR="00A111A9" w:rsidRPr="00387A67" w:rsidRDefault="00D12D7A" w:rsidP="00652F96">
      <w:pPr>
        <w:pStyle w:val="En-tte"/>
        <w:jc w:val="center"/>
        <w:rPr>
          <w:rFonts w:asciiTheme="majorHAnsi" w:eastAsiaTheme="majorEastAsia" w:hAnsiTheme="majorHAnsi" w:cstheme="majorBidi"/>
          <w:b/>
          <w:color w:val="1CB6A7"/>
          <w:kern w:val="28"/>
          <w:sz w:val="32"/>
          <w:szCs w:val="32"/>
          <w:lang w:eastAsia="en-US" w:bidi="ar-SA"/>
        </w:rPr>
      </w:pPr>
      <w:r w:rsidRPr="00387A67">
        <w:rPr>
          <w:rFonts w:asciiTheme="majorHAnsi" w:eastAsiaTheme="majorEastAsia" w:hAnsiTheme="majorHAnsi" w:cstheme="majorBidi"/>
          <w:b/>
          <w:color w:val="1CB6A7"/>
          <w:kern w:val="28"/>
          <w:sz w:val="32"/>
          <w:szCs w:val="32"/>
          <w:lang w:eastAsia="en-US" w:bidi="ar-SA"/>
        </w:rPr>
        <w:t>« </w:t>
      </w:r>
      <w:r w:rsidR="00652F96" w:rsidRPr="00387A67">
        <w:rPr>
          <w:rFonts w:asciiTheme="majorHAnsi" w:eastAsiaTheme="majorEastAsia" w:hAnsiTheme="majorHAnsi" w:cstheme="majorBidi"/>
          <w:b/>
          <w:color w:val="1CB6A7"/>
          <w:kern w:val="28"/>
          <w:sz w:val="32"/>
          <w:szCs w:val="32"/>
          <w:lang w:eastAsia="en-US" w:bidi="ar-SA"/>
        </w:rPr>
        <w:t>REEMPLOI ET VALORISATION DES MATERIAUX DU BÂTIMENT</w:t>
      </w:r>
      <w:r w:rsidR="005B5C68" w:rsidRPr="00387A67">
        <w:rPr>
          <w:rFonts w:asciiTheme="majorHAnsi" w:eastAsiaTheme="majorEastAsia" w:hAnsiTheme="majorHAnsi" w:cstheme="majorBidi"/>
          <w:b/>
          <w:color w:val="1CB6A7"/>
          <w:kern w:val="28"/>
          <w:sz w:val="32"/>
          <w:szCs w:val="32"/>
          <w:lang w:eastAsia="en-US" w:bidi="ar-SA"/>
        </w:rPr>
        <w:t xml:space="preserve"> </w:t>
      </w:r>
      <w:r w:rsidRPr="00387A67">
        <w:rPr>
          <w:rFonts w:asciiTheme="majorHAnsi" w:eastAsiaTheme="majorEastAsia" w:hAnsiTheme="majorHAnsi" w:cstheme="majorBidi"/>
          <w:b/>
          <w:color w:val="1CB6A7"/>
          <w:kern w:val="28"/>
          <w:sz w:val="32"/>
          <w:szCs w:val="32"/>
          <w:lang w:eastAsia="en-US" w:bidi="ar-SA"/>
        </w:rPr>
        <w:t>»</w:t>
      </w:r>
    </w:p>
    <w:p w14:paraId="2CB36E13" w14:textId="32033A10" w:rsidR="00A111A9" w:rsidRPr="00F8186F" w:rsidRDefault="00652F96">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F8186F">
        <w:rPr>
          <w:rFonts w:asciiTheme="majorHAnsi" w:eastAsiaTheme="majorEastAsia" w:hAnsiTheme="majorHAnsi" w:cstheme="majorBidi"/>
          <w:b/>
          <w:color w:val="323E4F" w:themeColor="text2" w:themeShade="BF"/>
          <w:kern w:val="28"/>
          <w:sz w:val="32"/>
          <w:szCs w:val="32"/>
          <w:lang w:eastAsia="en-US" w:bidi="ar-SA"/>
        </w:rPr>
        <w:t>20</w:t>
      </w:r>
      <w:r w:rsidR="005B5C68" w:rsidRPr="00F8186F">
        <w:rPr>
          <w:rFonts w:asciiTheme="majorHAnsi" w:eastAsiaTheme="majorEastAsia" w:hAnsiTheme="majorHAnsi" w:cstheme="majorBidi"/>
          <w:b/>
          <w:color w:val="323E4F" w:themeColor="text2" w:themeShade="BF"/>
          <w:kern w:val="28"/>
          <w:sz w:val="32"/>
          <w:szCs w:val="32"/>
          <w:lang w:eastAsia="en-US" w:bidi="ar-SA"/>
        </w:rPr>
        <w:t>ème</w:t>
      </w:r>
      <w:r w:rsidR="00D12D7A" w:rsidRPr="00F8186F">
        <w:rPr>
          <w:rFonts w:asciiTheme="majorHAnsi" w:eastAsiaTheme="majorEastAsia" w:hAnsiTheme="majorHAnsi" w:cstheme="majorBidi"/>
          <w:b/>
          <w:color w:val="323E4F" w:themeColor="text2" w:themeShade="BF"/>
          <w:kern w:val="28"/>
          <w:sz w:val="32"/>
          <w:szCs w:val="32"/>
          <w:lang w:eastAsia="en-US" w:bidi="ar-SA"/>
        </w:rPr>
        <w:t xml:space="preserve"> </w:t>
      </w:r>
      <w:r w:rsidR="005B5C68" w:rsidRPr="00F8186F">
        <w:rPr>
          <w:rFonts w:asciiTheme="majorHAnsi" w:eastAsiaTheme="majorEastAsia" w:hAnsiTheme="majorHAnsi" w:cstheme="majorBidi"/>
          <w:b/>
          <w:color w:val="323E4F" w:themeColor="text2" w:themeShade="BF"/>
          <w:kern w:val="28"/>
          <w:sz w:val="32"/>
          <w:szCs w:val="32"/>
          <w:lang w:eastAsia="en-US" w:bidi="ar-SA"/>
        </w:rPr>
        <w:t>r</w:t>
      </w:r>
      <w:r w:rsidR="00C0518C" w:rsidRPr="00F8186F">
        <w:rPr>
          <w:rFonts w:asciiTheme="majorHAnsi" w:eastAsiaTheme="majorEastAsia" w:hAnsiTheme="majorHAnsi" w:cstheme="majorBidi"/>
          <w:b/>
          <w:color w:val="323E4F" w:themeColor="text2" w:themeShade="BF"/>
          <w:kern w:val="28"/>
          <w:sz w:val="32"/>
          <w:szCs w:val="32"/>
          <w:lang w:eastAsia="en-US" w:bidi="ar-SA"/>
        </w:rPr>
        <w:t>encontre</w:t>
      </w:r>
    </w:p>
    <w:p w14:paraId="7A928F7D" w14:textId="474D1C03" w:rsidR="00A111A9" w:rsidRPr="00387A67" w:rsidRDefault="005B5C68">
      <w:pPr>
        <w:pStyle w:val="En-tte"/>
        <w:tabs>
          <w:tab w:val="left" w:pos="4536"/>
        </w:tabs>
        <w:jc w:val="center"/>
        <w:rPr>
          <w:rFonts w:asciiTheme="majorHAnsi" w:eastAsiaTheme="majorEastAsia" w:hAnsiTheme="majorHAnsi" w:cstheme="majorBidi"/>
          <w:b/>
          <w:color w:val="1CB6A7"/>
          <w:kern w:val="28"/>
          <w:sz w:val="32"/>
          <w:szCs w:val="32"/>
          <w:lang w:eastAsia="en-US" w:bidi="ar-SA"/>
        </w:rPr>
      </w:pPr>
      <w:r w:rsidRPr="00387A67">
        <w:rPr>
          <w:rFonts w:asciiTheme="majorHAnsi" w:eastAsiaTheme="majorEastAsia" w:hAnsiTheme="majorHAnsi" w:cstheme="majorBidi"/>
          <w:b/>
          <w:color w:val="1CB6A7"/>
          <w:kern w:val="28"/>
          <w:sz w:val="32"/>
          <w:szCs w:val="32"/>
          <w:lang w:eastAsia="en-US" w:bidi="ar-SA"/>
        </w:rPr>
        <w:t xml:space="preserve">Jeudi </w:t>
      </w:r>
      <w:r w:rsidR="00652F96" w:rsidRPr="00387A67">
        <w:rPr>
          <w:rFonts w:asciiTheme="majorHAnsi" w:eastAsiaTheme="majorEastAsia" w:hAnsiTheme="majorHAnsi" w:cstheme="majorBidi"/>
          <w:b/>
          <w:color w:val="1CB6A7"/>
          <w:kern w:val="28"/>
          <w:sz w:val="32"/>
          <w:szCs w:val="32"/>
          <w:lang w:eastAsia="en-US" w:bidi="ar-SA"/>
        </w:rPr>
        <w:t>12</w:t>
      </w:r>
      <w:r w:rsidRPr="00387A67">
        <w:rPr>
          <w:rFonts w:asciiTheme="majorHAnsi" w:eastAsiaTheme="majorEastAsia" w:hAnsiTheme="majorHAnsi" w:cstheme="majorBidi"/>
          <w:b/>
          <w:color w:val="1CB6A7"/>
          <w:kern w:val="28"/>
          <w:sz w:val="32"/>
          <w:szCs w:val="32"/>
          <w:lang w:eastAsia="en-US" w:bidi="ar-SA"/>
        </w:rPr>
        <w:t xml:space="preserve"> </w:t>
      </w:r>
      <w:r w:rsidR="00652F96" w:rsidRPr="00387A67">
        <w:rPr>
          <w:rFonts w:asciiTheme="majorHAnsi" w:eastAsiaTheme="majorEastAsia" w:hAnsiTheme="majorHAnsi" w:cstheme="majorBidi"/>
          <w:b/>
          <w:color w:val="1CB6A7"/>
          <w:kern w:val="28"/>
          <w:sz w:val="32"/>
          <w:szCs w:val="32"/>
          <w:lang w:eastAsia="en-US" w:bidi="ar-SA"/>
        </w:rPr>
        <w:t>mai 2022 de</w:t>
      </w:r>
      <w:r w:rsidR="00D12D7A" w:rsidRPr="00387A67">
        <w:rPr>
          <w:rFonts w:asciiTheme="majorHAnsi" w:eastAsiaTheme="majorEastAsia" w:hAnsiTheme="majorHAnsi" w:cstheme="majorBidi"/>
          <w:b/>
          <w:color w:val="1CB6A7"/>
          <w:kern w:val="28"/>
          <w:sz w:val="32"/>
          <w:szCs w:val="32"/>
          <w:lang w:eastAsia="en-US" w:bidi="ar-SA"/>
        </w:rPr>
        <w:t xml:space="preserve"> </w:t>
      </w:r>
      <w:r w:rsidRPr="00387A67">
        <w:rPr>
          <w:rFonts w:asciiTheme="majorHAnsi" w:eastAsiaTheme="majorEastAsia" w:hAnsiTheme="majorHAnsi" w:cstheme="majorBidi"/>
          <w:b/>
          <w:color w:val="1CB6A7"/>
          <w:kern w:val="28"/>
          <w:sz w:val="32"/>
          <w:szCs w:val="32"/>
          <w:lang w:eastAsia="en-US" w:bidi="ar-SA"/>
        </w:rPr>
        <w:t>1</w:t>
      </w:r>
      <w:r w:rsidR="00652F96" w:rsidRPr="00387A67">
        <w:rPr>
          <w:rFonts w:asciiTheme="majorHAnsi" w:eastAsiaTheme="majorEastAsia" w:hAnsiTheme="majorHAnsi" w:cstheme="majorBidi"/>
          <w:b/>
          <w:color w:val="1CB6A7"/>
          <w:kern w:val="28"/>
          <w:sz w:val="32"/>
          <w:szCs w:val="32"/>
          <w:lang w:eastAsia="en-US" w:bidi="ar-SA"/>
        </w:rPr>
        <w:t>7h</w:t>
      </w:r>
      <w:r w:rsidR="00D12D7A" w:rsidRPr="00387A67">
        <w:rPr>
          <w:rFonts w:asciiTheme="majorHAnsi" w:eastAsiaTheme="majorEastAsia" w:hAnsiTheme="majorHAnsi" w:cstheme="majorBidi"/>
          <w:b/>
          <w:color w:val="1CB6A7"/>
          <w:kern w:val="28"/>
          <w:sz w:val="32"/>
          <w:szCs w:val="32"/>
          <w:lang w:eastAsia="en-US" w:bidi="ar-SA"/>
        </w:rPr>
        <w:t xml:space="preserve"> à 19h</w:t>
      </w:r>
      <w:r w:rsidR="00652F96" w:rsidRPr="00387A67">
        <w:rPr>
          <w:rFonts w:asciiTheme="majorHAnsi" w:eastAsiaTheme="majorEastAsia" w:hAnsiTheme="majorHAnsi" w:cstheme="majorBidi"/>
          <w:b/>
          <w:color w:val="1CB6A7"/>
          <w:kern w:val="28"/>
          <w:sz w:val="32"/>
          <w:szCs w:val="32"/>
          <w:lang w:eastAsia="en-US" w:bidi="ar-SA"/>
        </w:rPr>
        <w:t xml:space="preserve"> à </w:t>
      </w:r>
      <w:proofErr w:type="spellStart"/>
      <w:r w:rsidR="00652F96" w:rsidRPr="00387A67">
        <w:rPr>
          <w:rFonts w:asciiTheme="majorHAnsi" w:eastAsiaTheme="majorEastAsia" w:hAnsiTheme="majorHAnsi" w:cstheme="majorBidi"/>
          <w:b/>
          <w:color w:val="1CB6A7"/>
          <w:kern w:val="28"/>
          <w:sz w:val="32"/>
          <w:szCs w:val="32"/>
          <w:lang w:eastAsia="en-US" w:bidi="ar-SA"/>
        </w:rPr>
        <w:t>Léaz</w:t>
      </w:r>
      <w:proofErr w:type="spellEnd"/>
    </w:p>
    <w:p w14:paraId="764DB21D" w14:textId="77777777" w:rsidR="007926B8" w:rsidRPr="00F8186F" w:rsidRDefault="005B5C68" w:rsidP="00652F96">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F8186F">
        <w:rPr>
          <w:rFonts w:asciiTheme="majorHAnsi" w:eastAsiaTheme="majorEastAsia" w:hAnsiTheme="majorHAnsi" w:cstheme="majorBidi"/>
          <w:b/>
          <w:color w:val="323E4F" w:themeColor="text2" w:themeShade="BF"/>
          <w:kern w:val="28"/>
          <w:sz w:val="32"/>
          <w:szCs w:val="32"/>
          <w:lang w:eastAsia="en-US" w:bidi="ar-SA"/>
        </w:rPr>
        <w:t xml:space="preserve">Avec la visite </w:t>
      </w:r>
      <w:r w:rsidR="00652F96" w:rsidRPr="00F8186F">
        <w:rPr>
          <w:rFonts w:asciiTheme="majorHAnsi" w:eastAsiaTheme="majorEastAsia" w:hAnsiTheme="majorHAnsi" w:cstheme="majorBidi"/>
          <w:b/>
          <w:color w:val="323E4F" w:themeColor="text2" w:themeShade="BF"/>
          <w:kern w:val="28"/>
          <w:sz w:val="32"/>
          <w:szCs w:val="32"/>
          <w:lang w:eastAsia="en-US" w:bidi="ar-SA"/>
        </w:rPr>
        <w:t xml:space="preserve">du Fort l’Ecluse </w:t>
      </w:r>
    </w:p>
    <w:p w14:paraId="4A9FEAFA" w14:textId="0910818B" w:rsidR="005B5C68" w:rsidRPr="00F8186F" w:rsidRDefault="00AA0559" w:rsidP="00652F96">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F8186F">
        <w:rPr>
          <w:rFonts w:asciiTheme="majorHAnsi" w:eastAsiaTheme="majorEastAsia" w:hAnsiTheme="majorHAnsi" w:cstheme="majorBidi"/>
          <w:b/>
          <w:color w:val="323E4F" w:themeColor="text2" w:themeShade="BF"/>
          <w:kern w:val="28"/>
          <w:sz w:val="32"/>
          <w:szCs w:val="32"/>
          <w:lang w:eastAsia="en-US" w:bidi="ar-SA"/>
        </w:rPr>
        <w:t xml:space="preserve"> </w:t>
      </w:r>
      <w:r w:rsidR="00652F96" w:rsidRPr="00F8186F">
        <w:rPr>
          <w:rFonts w:asciiTheme="majorHAnsi" w:eastAsiaTheme="majorEastAsia" w:hAnsiTheme="majorHAnsi" w:cstheme="majorBidi"/>
          <w:b/>
          <w:color w:val="323E4F" w:themeColor="text2" w:themeShade="BF"/>
          <w:kern w:val="28"/>
          <w:sz w:val="32"/>
          <w:szCs w:val="32"/>
          <w:lang w:eastAsia="en-US" w:bidi="ar-SA"/>
        </w:rPr>
        <w:t>(</w:t>
      </w:r>
      <w:proofErr w:type="gramStart"/>
      <w:r w:rsidR="00652F96" w:rsidRPr="00F8186F">
        <w:rPr>
          <w:rFonts w:asciiTheme="majorHAnsi" w:eastAsiaTheme="majorEastAsia" w:hAnsiTheme="majorHAnsi" w:cstheme="majorBidi"/>
          <w:b/>
          <w:color w:val="323E4F" w:themeColor="text2" w:themeShade="BF"/>
          <w:kern w:val="28"/>
          <w:sz w:val="32"/>
          <w:szCs w:val="32"/>
          <w:lang w:eastAsia="en-US" w:bidi="ar-SA"/>
        </w:rPr>
        <w:t>travaux</w:t>
      </w:r>
      <w:proofErr w:type="gramEnd"/>
      <w:r w:rsidR="00652F96" w:rsidRPr="00F8186F">
        <w:rPr>
          <w:rFonts w:asciiTheme="majorHAnsi" w:eastAsiaTheme="majorEastAsia" w:hAnsiTheme="majorHAnsi" w:cstheme="majorBidi"/>
          <w:b/>
          <w:color w:val="323E4F" w:themeColor="text2" w:themeShade="BF"/>
          <w:kern w:val="28"/>
          <w:sz w:val="32"/>
          <w:szCs w:val="32"/>
          <w:lang w:eastAsia="en-US" w:bidi="ar-SA"/>
        </w:rPr>
        <w:t xml:space="preserve"> de restructuration et de mise en accessibilité)</w:t>
      </w:r>
    </w:p>
    <w:p w14:paraId="740642D9" w14:textId="4503FEBC" w:rsidR="00A111A9" w:rsidRDefault="00A32C3A">
      <w:pPr>
        <w:pStyle w:val="Textbody"/>
        <w:tabs>
          <w:tab w:val="left" w:pos="4536"/>
          <w:tab w:val="right" w:pos="9072"/>
        </w:tabs>
        <w:jc w:val="center"/>
        <w:rPr>
          <w:rFonts w:ascii="Arial" w:hAnsi="Arial" w:cs="Arial"/>
          <w:sz w:val="28"/>
          <w:szCs w:val="28"/>
        </w:rPr>
      </w:pPr>
      <w:r>
        <w:rPr>
          <w:rFonts w:ascii="Arial" w:hAnsi="Arial" w:cs="Arial"/>
          <w:b/>
          <w:bCs/>
          <w:noProof/>
          <w:sz w:val="24"/>
          <w:lang w:eastAsia="fr-FR" w:bidi="ar-SA"/>
        </w:rPr>
        <w:drawing>
          <wp:anchor distT="0" distB="0" distL="114300" distR="114300" simplePos="0" relativeHeight="251663360" behindDoc="1" locked="0" layoutInCell="1" allowOverlap="1" wp14:anchorId="5229D286" wp14:editId="30CC4EBB">
            <wp:simplePos x="0" y="0"/>
            <wp:positionH relativeFrom="column">
              <wp:posOffset>4632960</wp:posOffset>
            </wp:positionH>
            <wp:positionV relativeFrom="paragraph">
              <wp:posOffset>186054</wp:posOffset>
            </wp:positionV>
            <wp:extent cx="1733550" cy="260032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2600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F3F6A5B" w14:textId="61ABE40D" w:rsidR="005B5C68" w:rsidRDefault="00A32C3A">
      <w:pPr>
        <w:pStyle w:val="Textbody"/>
        <w:tabs>
          <w:tab w:val="left" w:pos="4536"/>
          <w:tab w:val="right" w:pos="9072"/>
        </w:tabs>
        <w:jc w:val="center"/>
        <w:rPr>
          <w:rFonts w:ascii="Arial" w:hAnsi="Arial" w:cs="Arial"/>
          <w:sz w:val="28"/>
          <w:szCs w:val="28"/>
        </w:rPr>
      </w:pPr>
      <w:r>
        <w:rPr>
          <w:rFonts w:ascii="Arial" w:hAnsi="Arial" w:cs="Arial"/>
          <w:noProof/>
          <w:sz w:val="28"/>
          <w:szCs w:val="28"/>
          <w:lang w:eastAsia="fr-FR" w:bidi="ar-SA"/>
        </w:rPr>
        <w:drawing>
          <wp:anchor distT="0" distB="0" distL="114300" distR="114300" simplePos="0" relativeHeight="251662336" behindDoc="1" locked="0" layoutInCell="1" allowOverlap="1" wp14:anchorId="5E8A5407" wp14:editId="56CC5232">
            <wp:simplePos x="0" y="0"/>
            <wp:positionH relativeFrom="column">
              <wp:posOffset>1995805</wp:posOffset>
            </wp:positionH>
            <wp:positionV relativeFrom="paragraph">
              <wp:posOffset>144781</wp:posOffset>
            </wp:positionV>
            <wp:extent cx="2678985" cy="2009239"/>
            <wp:effectExtent l="0" t="8255"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78985" cy="200923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r-FR" w:bidi="ar-SA"/>
        </w:rPr>
        <w:drawing>
          <wp:anchor distT="0" distB="0" distL="114300" distR="114300" simplePos="0" relativeHeight="251658240" behindDoc="1" locked="0" layoutInCell="1" allowOverlap="1" wp14:anchorId="5BB8F9DF" wp14:editId="5DBE62C8">
            <wp:simplePos x="0" y="0"/>
            <wp:positionH relativeFrom="margin">
              <wp:align>left</wp:align>
            </wp:positionH>
            <wp:positionV relativeFrom="paragraph">
              <wp:posOffset>110491</wp:posOffset>
            </wp:positionV>
            <wp:extent cx="2716000" cy="2037000"/>
            <wp:effectExtent l="0" t="3175" r="508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16000" cy="203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48A5FC" w14:textId="6C66442D" w:rsidR="005B5C68" w:rsidRDefault="00911C29" w:rsidP="00911C29">
      <w:pPr>
        <w:pStyle w:val="Textbody"/>
        <w:tabs>
          <w:tab w:val="left" w:pos="4536"/>
          <w:tab w:val="center" w:pos="4960"/>
          <w:tab w:val="left" w:pos="6135"/>
          <w:tab w:val="right" w:pos="9072"/>
        </w:tabs>
        <w:rPr>
          <w:rFonts w:ascii="Arial" w:hAnsi="Arial" w:cs="Arial"/>
          <w:sz w:val="28"/>
          <w:szCs w:val="28"/>
        </w:rPr>
      </w:pPr>
      <w:r>
        <w:rPr>
          <w:rFonts w:ascii="Arial" w:hAnsi="Arial" w:cs="Arial"/>
          <w:sz w:val="28"/>
          <w:szCs w:val="28"/>
        </w:rPr>
        <w:tab/>
      </w:r>
      <w:r>
        <w:rPr>
          <w:rFonts w:ascii="Arial" w:hAnsi="Arial" w:cs="Arial"/>
          <w:sz w:val="28"/>
          <w:szCs w:val="28"/>
        </w:rPr>
        <w:tab/>
      </w:r>
      <w:r w:rsidR="005B5C68">
        <w:rPr>
          <w:rFonts w:ascii="Arial" w:hAnsi="Arial" w:cs="Arial"/>
          <w:sz w:val="28"/>
          <w:szCs w:val="28"/>
        </w:rPr>
        <w:t xml:space="preserve">     </w:t>
      </w:r>
      <w:r>
        <w:rPr>
          <w:rFonts w:ascii="Arial" w:hAnsi="Arial" w:cs="Arial"/>
          <w:sz w:val="28"/>
          <w:szCs w:val="28"/>
        </w:rPr>
        <w:tab/>
      </w:r>
    </w:p>
    <w:p w14:paraId="5E14B0B4" w14:textId="006EA392" w:rsidR="00A111A9" w:rsidRDefault="00A111A9">
      <w:pPr>
        <w:pStyle w:val="Textbody"/>
        <w:tabs>
          <w:tab w:val="left" w:pos="4536"/>
          <w:tab w:val="right" w:pos="9072"/>
        </w:tabs>
        <w:jc w:val="center"/>
      </w:pPr>
    </w:p>
    <w:p w14:paraId="1CE23CAC" w14:textId="2F85BC02" w:rsidR="00345C31" w:rsidRDefault="004524A3">
      <w:pPr>
        <w:pStyle w:val="Textbody"/>
        <w:rPr>
          <w:rStyle w:val="Internetlink"/>
          <w:rFonts w:ascii="Arial" w:hAnsi="Arial" w:cs="Arial"/>
          <w:b/>
          <w:bCs/>
          <w:sz w:val="24"/>
          <w:u w:val="none"/>
        </w:rPr>
      </w:pPr>
      <w:r w:rsidRPr="00AA0559">
        <w:rPr>
          <w:rFonts w:asciiTheme="minorHAnsi" w:eastAsiaTheme="minorEastAsia" w:hAnsiTheme="minorHAnsi" w:cstheme="minorBidi"/>
          <w:noProof/>
          <w:color w:val="44546A" w:themeColor="text2"/>
          <w:kern w:val="0"/>
          <w:sz w:val="24"/>
          <w:lang w:eastAsia="en-US" w:bidi="ar-SA"/>
        </w:rPr>
        <mc:AlternateContent>
          <mc:Choice Requires="wps">
            <w:drawing>
              <wp:anchor distT="45720" distB="45720" distL="114300" distR="114300" simplePos="0" relativeHeight="251672576" behindDoc="0" locked="0" layoutInCell="1" allowOverlap="1" wp14:anchorId="468582BF" wp14:editId="29073D3F">
                <wp:simplePos x="0" y="0"/>
                <wp:positionH relativeFrom="margin">
                  <wp:posOffset>5470525</wp:posOffset>
                </wp:positionH>
                <wp:positionV relativeFrom="paragraph">
                  <wp:posOffset>240030</wp:posOffset>
                </wp:positionV>
                <wp:extent cx="2054225" cy="269240"/>
                <wp:effectExtent l="0" t="2857" r="317" b="318"/>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54225" cy="269240"/>
                        </a:xfrm>
                        <a:prstGeom prst="rect">
                          <a:avLst/>
                        </a:prstGeom>
                        <a:solidFill>
                          <a:srgbClr val="FFFFFF"/>
                        </a:solidFill>
                        <a:ln w="9525">
                          <a:noFill/>
                          <a:miter lim="800000"/>
                          <a:headEnd/>
                          <a:tailEnd/>
                        </a:ln>
                      </wps:spPr>
                      <wps:txbx>
                        <w:txbxContent>
                          <w:p w14:paraId="63778E09" w14:textId="52E14211" w:rsidR="00AA0559" w:rsidRPr="004524A3" w:rsidRDefault="00AA0559" w:rsidP="00AA0559">
                            <w:pPr>
                              <w:rPr>
                                <w:sz w:val="16"/>
                                <w:szCs w:val="16"/>
                              </w:rPr>
                            </w:pPr>
                            <w:proofErr w:type="gramStart"/>
                            <w:r w:rsidRPr="004524A3">
                              <w:rPr>
                                <w:sz w:val="16"/>
                                <w:szCs w:val="16"/>
                                <w:lang w:eastAsia="en-US"/>
                              </w:rPr>
                              <w:t>crédits</w:t>
                            </w:r>
                            <w:proofErr w:type="gramEnd"/>
                            <w:r w:rsidRPr="004524A3">
                              <w:rPr>
                                <w:sz w:val="16"/>
                                <w:szCs w:val="16"/>
                                <w:lang w:eastAsia="en-US"/>
                              </w:rPr>
                              <w:t xml:space="preserve"> photos png architectes</w:t>
                            </w:r>
                            <w:r w:rsidR="004524A3" w:rsidRPr="004524A3">
                              <w:rPr>
                                <w:sz w:val="16"/>
                                <w:szCs w:val="16"/>
                                <w:lang w:eastAsia="en-US"/>
                              </w:rPr>
                              <w:t xml:space="preserve"> et 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582BF" id="_x0000_t202" coordsize="21600,21600" o:spt="202" path="m,l,21600r21600,l21600,xe">
                <v:stroke joinstyle="miter"/>
                <v:path gradientshapeok="t" o:connecttype="rect"/>
              </v:shapetype>
              <v:shape id="Zone de texte 2" o:spid="_x0000_s1026" type="#_x0000_t202" style="position:absolute;margin-left:430.75pt;margin-top:18.9pt;width:161.75pt;height:21.2pt;rotation:90;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" stroked="f">
                <v:textbox>
                  <w:txbxContent>
                    <w:p w14:paraId="63778E09" w14:textId="52E14211" w:rsidR="00AA0559" w:rsidRPr="004524A3" w:rsidRDefault="00AA0559" w:rsidP="00AA0559">
                      <w:pPr>
                        <w:rPr>
                          <w:sz w:val="16"/>
                          <w:szCs w:val="16"/>
                        </w:rPr>
                      </w:pPr>
                      <w:proofErr w:type="gramStart"/>
                      <w:r w:rsidRPr="004524A3">
                        <w:rPr>
                          <w:sz w:val="16"/>
                          <w:szCs w:val="16"/>
                          <w:lang w:eastAsia="en-US"/>
                        </w:rPr>
                        <w:t>crédits</w:t>
                      </w:r>
                      <w:proofErr w:type="gramEnd"/>
                      <w:r w:rsidRPr="004524A3">
                        <w:rPr>
                          <w:sz w:val="16"/>
                          <w:szCs w:val="16"/>
                          <w:lang w:eastAsia="en-US"/>
                        </w:rPr>
                        <w:t xml:space="preserve"> photos png architectes</w:t>
                      </w:r>
                      <w:r w:rsidR="004524A3" w:rsidRPr="004524A3">
                        <w:rPr>
                          <w:sz w:val="16"/>
                          <w:szCs w:val="16"/>
                          <w:lang w:eastAsia="en-US"/>
                        </w:rPr>
                        <w:t xml:space="preserve"> et DR</w:t>
                      </w:r>
                    </w:p>
                  </w:txbxContent>
                </v:textbox>
                <w10:wrap type="square" anchorx="margin"/>
              </v:shape>
            </w:pict>
          </mc:Fallback>
        </mc:AlternateContent>
      </w:r>
    </w:p>
    <w:p w14:paraId="27145446" w14:textId="16A25B39" w:rsidR="00345C31" w:rsidRDefault="00345C31">
      <w:pPr>
        <w:pStyle w:val="Textbody"/>
        <w:rPr>
          <w:rStyle w:val="Internetlink"/>
          <w:rFonts w:ascii="Arial" w:hAnsi="Arial" w:cs="Arial"/>
          <w:b/>
          <w:bCs/>
          <w:sz w:val="24"/>
          <w:u w:val="none"/>
        </w:rPr>
      </w:pPr>
    </w:p>
    <w:p w14:paraId="41EF4BDB" w14:textId="7971CEDF" w:rsidR="00345C31" w:rsidRDefault="00345C31">
      <w:pPr>
        <w:pStyle w:val="Textbody"/>
        <w:rPr>
          <w:rStyle w:val="Internetlink"/>
          <w:rFonts w:ascii="Arial" w:hAnsi="Arial" w:cs="Arial"/>
          <w:b/>
          <w:bCs/>
          <w:sz w:val="24"/>
          <w:u w:val="none"/>
        </w:rPr>
      </w:pPr>
    </w:p>
    <w:p w14:paraId="27F12A3C" w14:textId="6D8F3695" w:rsidR="00345C31" w:rsidRDefault="00345C31">
      <w:pPr>
        <w:pStyle w:val="Textbody"/>
        <w:rPr>
          <w:rStyle w:val="Internetlink"/>
          <w:rFonts w:ascii="Arial" w:hAnsi="Arial" w:cs="Arial"/>
          <w:b/>
          <w:bCs/>
          <w:sz w:val="24"/>
          <w:u w:val="none"/>
        </w:rPr>
      </w:pPr>
    </w:p>
    <w:p w14:paraId="08976528" w14:textId="4BDE3D7C" w:rsidR="00345C31" w:rsidRDefault="00345C31">
      <w:pPr>
        <w:pStyle w:val="Textbody"/>
        <w:rPr>
          <w:rStyle w:val="Internetlink"/>
          <w:rFonts w:ascii="Arial" w:hAnsi="Arial" w:cs="Arial"/>
          <w:b/>
          <w:bCs/>
          <w:sz w:val="24"/>
          <w:u w:val="none"/>
        </w:rPr>
      </w:pPr>
    </w:p>
    <w:p w14:paraId="17540E29" w14:textId="41D40C49" w:rsidR="00345C31" w:rsidRDefault="00345C31">
      <w:pPr>
        <w:pStyle w:val="Textbody"/>
        <w:rPr>
          <w:rStyle w:val="Internetlink"/>
          <w:rFonts w:ascii="Arial" w:hAnsi="Arial" w:cs="Arial"/>
          <w:b/>
          <w:bCs/>
          <w:sz w:val="24"/>
          <w:u w:val="none"/>
        </w:rPr>
      </w:pPr>
    </w:p>
    <w:p w14:paraId="5EAA464E" w14:textId="77777777" w:rsidR="00A32C3A" w:rsidRDefault="00A32C3A">
      <w:pPr>
        <w:pStyle w:val="Textbody"/>
        <w:rPr>
          <w:rFonts w:asciiTheme="minorHAnsi" w:eastAsiaTheme="minorEastAsia" w:hAnsiTheme="minorHAnsi" w:cstheme="minorBidi"/>
          <w:color w:val="1CB6A7"/>
          <w:kern w:val="0"/>
          <w:lang w:eastAsia="en-US" w:bidi="ar-SA"/>
        </w:rPr>
      </w:pPr>
    </w:p>
    <w:p w14:paraId="5ACBC267" w14:textId="28F51EC5" w:rsidR="00A111A9" w:rsidRPr="00387A67" w:rsidRDefault="00D12D7A">
      <w:pPr>
        <w:pStyle w:val="Textbody"/>
        <w:rPr>
          <w:rFonts w:asciiTheme="minorHAnsi" w:eastAsiaTheme="minorEastAsia" w:hAnsiTheme="minorHAnsi" w:cstheme="minorBidi"/>
          <w:color w:val="1CB6A7"/>
          <w:kern w:val="0"/>
          <w:lang w:eastAsia="en-US" w:bidi="ar-SA"/>
        </w:rPr>
      </w:pPr>
      <w:r w:rsidRPr="00387A67">
        <w:rPr>
          <w:rFonts w:asciiTheme="minorHAnsi" w:eastAsiaTheme="minorEastAsia" w:hAnsiTheme="minorHAnsi" w:cstheme="minorBidi"/>
          <w:color w:val="1CB6A7"/>
          <w:kern w:val="0"/>
          <w:lang w:eastAsia="en-US" w:bidi="ar-SA"/>
        </w:rPr>
        <w:t>Déroulé de l’évènement</w:t>
      </w:r>
      <w:r w:rsidR="00243395" w:rsidRPr="00387A67">
        <w:rPr>
          <w:rFonts w:asciiTheme="minorHAnsi" w:eastAsiaTheme="minorEastAsia" w:hAnsiTheme="minorHAnsi" w:cstheme="minorBidi"/>
          <w:color w:val="1CB6A7"/>
          <w:kern w:val="0"/>
          <w:lang w:eastAsia="en-US" w:bidi="ar-SA"/>
        </w:rPr>
        <w:t> :</w:t>
      </w:r>
    </w:p>
    <w:p w14:paraId="252A1EA2" w14:textId="214FDB24" w:rsidR="007926B8" w:rsidRDefault="004868FA">
      <w:pPr>
        <w:pStyle w:val="Textbody"/>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Accueil avec Jean-François OBEZ, vice-président de la Communauté d’Agglomération du Pays de Gex Agglo, maître d'ouvrage (en attente confirmation)</w:t>
      </w:r>
    </w:p>
    <w:p w14:paraId="0F96C0CF" w14:textId="77777777" w:rsidR="00646600" w:rsidRPr="00F8186F" w:rsidRDefault="00646600">
      <w:pPr>
        <w:pStyle w:val="Textbody"/>
        <w:rPr>
          <w:rFonts w:asciiTheme="minorHAnsi" w:eastAsiaTheme="minorEastAsia" w:hAnsiTheme="minorHAnsi" w:cstheme="minorBidi"/>
          <w:color w:val="44546A" w:themeColor="text2"/>
          <w:kern w:val="0"/>
          <w:sz w:val="24"/>
          <w:lang w:eastAsia="en-US" w:bidi="ar-SA"/>
        </w:rPr>
      </w:pPr>
    </w:p>
    <w:p w14:paraId="5607B185" w14:textId="2EF40BDC" w:rsidR="00A111A9" w:rsidRPr="00646600" w:rsidRDefault="005B5C68">
      <w:pPr>
        <w:pStyle w:val="Textbody"/>
        <w:rPr>
          <w:rFonts w:asciiTheme="minorHAnsi" w:eastAsiaTheme="minorEastAsia" w:hAnsiTheme="minorHAnsi" w:cstheme="minorBidi"/>
          <w:b/>
          <w:bCs/>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17</w:t>
      </w:r>
      <w:r w:rsidR="00243395" w:rsidRPr="00646600">
        <w:rPr>
          <w:rFonts w:asciiTheme="minorHAnsi" w:eastAsiaTheme="minorEastAsia" w:hAnsiTheme="minorHAnsi" w:cstheme="minorBidi"/>
          <w:b/>
          <w:bCs/>
          <w:color w:val="44546A" w:themeColor="text2"/>
          <w:kern w:val="0"/>
          <w:sz w:val="24"/>
          <w:lang w:eastAsia="en-US" w:bidi="ar-SA"/>
        </w:rPr>
        <w:t xml:space="preserve">h : </w:t>
      </w:r>
      <w:r w:rsidRPr="00646600">
        <w:rPr>
          <w:rFonts w:asciiTheme="minorHAnsi" w:eastAsiaTheme="minorEastAsia" w:hAnsiTheme="minorHAnsi" w:cstheme="minorBidi"/>
          <w:b/>
          <w:bCs/>
          <w:color w:val="44546A" w:themeColor="text2"/>
          <w:kern w:val="0"/>
          <w:sz w:val="24"/>
          <w:lang w:eastAsia="en-US" w:bidi="ar-SA"/>
        </w:rPr>
        <w:t xml:space="preserve"> </w:t>
      </w:r>
      <w:r w:rsidR="00D12D7A" w:rsidRPr="00646600">
        <w:rPr>
          <w:rFonts w:asciiTheme="minorHAnsi" w:eastAsiaTheme="minorEastAsia" w:hAnsiTheme="minorHAnsi" w:cstheme="minorBidi"/>
          <w:b/>
          <w:bCs/>
          <w:color w:val="44546A" w:themeColor="text2"/>
          <w:kern w:val="0"/>
          <w:sz w:val="24"/>
          <w:lang w:eastAsia="en-US" w:bidi="ar-SA"/>
        </w:rPr>
        <w:t xml:space="preserve">Visite commentée du </w:t>
      </w:r>
      <w:r w:rsidR="00243395" w:rsidRPr="00646600">
        <w:rPr>
          <w:rFonts w:asciiTheme="minorHAnsi" w:eastAsiaTheme="minorEastAsia" w:hAnsiTheme="minorHAnsi" w:cstheme="minorBidi"/>
          <w:b/>
          <w:bCs/>
          <w:color w:val="44546A" w:themeColor="text2"/>
          <w:kern w:val="0"/>
          <w:sz w:val="24"/>
          <w:lang w:eastAsia="en-US" w:bidi="ar-SA"/>
        </w:rPr>
        <w:t>site</w:t>
      </w:r>
      <w:r w:rsidR="00D12D7A" w:rsidRPr="00646600">
        <w:rPr>
          <w:rFonts w:asciiTheme="minorHAnsi" w:eastAsiaTheme="minorEastAsia" w:hAnsiTheme="minorHAnsi" w:cstheme="minorBidi"/>
          <w:b/>
          <w:bCs/>
          <w:color w:val="44546A" w:themeColor="text2"/>
          <w:kern w:val="0"/>
          <w:sz w:val="24"/>
          <w:lang w:eastAsia="en-US" w:bidi="ar-SA"/>
        </w:rPr>
        <w:t xml:space="preserve"> </w:t>
      </w:r>
      <w:r w:rsidR="00243395" w:rsidRPr="00646600">
        <w:rPr>
          <w:rFonts w:asciiTheme="minorHAnsi" w:eastAsiaTheme="minorEastAsia" w:hAnsiTheme="minorHAnsi" w:cstheme="minorBidi"/>
          <w:b/>
          <w:bCs/>
          <w:color w:val="44546A" w:themeColor="text2"/>
          <w:kern w:val="0"/>
          <w:sz w:val="24"/>
          <w:lang w:eastAsia="en-US" w:bidi="ar-SA"/>
        </w:rPr>
        <w:t xml:space="preserve">avec : </w:t>
      </w:r>
    </w:p>
    <w:p w14:paraId="39F48A72" w14:textId="1DB6F999" w:rsidR="00243395" w:rsidRPr="00F8186F" w:rsidRDefault="00243395" w:rsidP="00243395">
      <w:pPr>
        <w:widowControl/>
        <w:tabs>
          <w:tab w:val="left" w:pos="510"/>
        </w:tabs>
        <w:suppressAutoHyphens w:val="0"/>
        <w:autoSpaceDE w:val="0"/>
        <w:adjustRightInd w:val="0"/>
        <w:spacing w:before="80"/>
        <w:textAlignment w:val="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 xml:space="preserve">• </w:t>
      </w:r>
      <w:proofErr w:type="spellStart"/>
      <w:r w:rsidRPr="00F8186F">
        <w:rPr>
          <w:rFonts w:asciiTheme="minorHAnsi" w:eastAsiaTheme="minorEastAsia" w:hAnsiTheme="minorHAnsi" w:cstheme="minorBidi"/>
          <w:color w:val="44546A" w:themeColor="text2"/>
          <w:kern w:val="0"/>
          <w:sz w:val="24"/>
          <w:lang w:eastAsia="en-US" w:bidi="ar-SA"/>
        </w:rPr>
        <w:t>Grichka</w:t>
      </w:r>
      <w:proofErr w:type="spellEnd"/>
      <w:r w:rsidRPr="00F8186F">
        <w:rPr>
          <w:rFonts w:asciiTheme="minorHAnsi" w:eastAsiaTheme="minorEastAsia" w:hAnsiTheme="minorHAnsi" w:cstheme="minorBidi"/>
          <w:color w:val="44546A" w:themeColor="text2"/>
          <w:kern w:val="0"/>
          <w:sz w:val="24"/>
          <w:lang w:eastAsia="en-US" w:bidi="ar-SA"/>
        </w:rPr>
        <w:t xml:space="preserve"> MARTINETTI et Antoine PETIT de l’atelier PNG Architecture, en charge du projet</w:t>
      </w:r>
      <w:r w:rsidR="007926B8" w:rsidRPr="00F8186F">
        <w:rPr>
          <w:rFonts w:asciiTheme="minorHAnsi" w:eastAsiaTheme="minorEastAsia" w:hAnsiTheme="minorHAnsi" w:cstheme="minorBidi"/>
          <w:color w:val="44546A" w:themeColor="text2"/>
          <w:kern w:val="0"/>
          <w:sz w:val="24"/>
          <w:lang w:eastAsia="en-US" w:bidi="ar-SA"/>
        </w:rPr>
        <w:t>,</w:t>
      </w:r>
    </w:p>
    <w:p w14:paraId="56296080" w14:textId="0594781B" w:rsidR="00243395" w:rsidRPr="00F8186F" w:rsidRDefault="00243395" w:rsidP="00243395">
      <w:pPr>
        <w:pStyle w:val="Textbody"/>
        <w:spacing w:line="240" w:lineRule="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 Florent GALLIA, Entreprise locale GALLIA, B</w:t>
      </w:r>
      <w:r w:rsidR="00C97BB9" w:rsidRPr="00AA0559">
        <w:rPr>
          <w:rFonts w:asciiTheme="minorHAnsi" w:eastAsiaTheme="minorEastAsia" w:hAnsiTheme="minorHAnsi" w:cstheme="minorBidi"/>
          <w:color w:val="44546A" w:themeColor="text2"/>
          <w:kern w:val="0"/>
          <w:sz w:val="24"/>
          <w:lang w:eastAsia="en-US" w:bidi="ar-SA"/>
        </w:rPr>
        <w:t>â</w:t>
      </w:r>
      <w:r w:rsidR="00C97BB9">
        <w:rPr>
          <w:rFonts w:asciiTheme="minorHAnsi" w:eastAsiaTheme="minorEastAsia" w:hAnsiTheme="minorHAnsi" w:cstheme="minorBidi"/>
          <w:color w:val="44546A" w:themeColor="text2"/>
          <w:kern w:val="0"/>
          <w:sz w:val="24"/>
          <w:lang w:eastAsia="en-US" w:bidi="ar-SA"/>
        </w:rPr>
        <w:t>t</w:t>
      </w:r>
      <w:r w:rsidRPr="00F8186F">
        <w:rPr>
          <w:rFonts w:asciiTheme="minorHAnsi" w:eastAsiaTheme="minorEastAsia" w:hAnsiTheme="minorHAnsi" w:cstheme="minorBidi"/>
          <w:color w:val="44546A" w:themeColor="text2"/>
          <w:kern w:val="0"/>
          <w:sz w:val="24"/>
          <w:lang w:eastAsia="en-US" w:bidi="ar-SA"/>
        </w:rPr>
        <w:t>iment et Travaux Publics</w:t>
      </w:r>
      <w:r w:rsidR="007926B8" w:rsidRPr="00F8186F">
        <w:rPr>
          <w:rFonts w:asciiTheme="minorHAnsi" w:eastAsiaTheme="minorEastAsia" w:hAnsiTheme="minorHAnsi" w:cstheme="minorBidi"/>
          <w:color w:val="44546A" w:themeColor="text2"/>
          <w:kern w:val="0"/>
          <w:sz w:val="24"/>
          <w:lang w:eastAsia="en-US" w:bidi="ar-SA"/>
        </w:rPr>
        <w:t>,</w:t>
      </w:r>
    </w:p>
    <w:p w14:paraId="401BC74F" w14:textId="3A85E85E" w:rsidR="00A111A9" w:rsidRPr="00646600" w:rsidRDefault="00D12D7A">
      <w:pPr>
        <w:pStyle w:val="Textbody"/>
        <w:jc w:val="both"/>
        <w:rPr>
          <w:rFonts w:asciiTheme="minorHAnsi" w:eastAsiaTheme="minorEastAsia" w:hAnsiTheme="minorHAnsi" w:cstheme="minorBidi"/>
          <w:i/>
          <w:iCs/>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18h00 : Table ronde sur le thème d</w:t>
      </w:r>
      <w:r w:rsidR="00243395" w:rsidRPr="00646600">
        <w:rPr>
          <w:rFonts w:asciiTheme="minorHAnsi" w:eastAsiaTheme="minorEastAsia" w:hAnsiTheme="minorHAnsi" w:cstheme="minorBidi"/>
          <w:b/>
          <w:bCs/>
          <w:color w:val="44546A" w:themeColor="text2"/>
          <w:kern w:val="0"/>
          <w:sz w:val="24"/>
          <w:lang w:eastAsia="en-US" w:bidi="ar-SA"/>
        </w:rPr>
        <w:t>u</w:t>
      </w:r>
      <w:r w:rsidRPr="00F8186F">
        <w:rPr>
          <w:rFonts w:asciiTheme="minorHAnsi" w:eastAsiaTheme="minorEastAsia" w:hAnsiTheme="minorHAnsi" w:cstheme="minorBidi"/>
          <w:color w:val="44546A" w:themeColor="text2"/>
          <w:kern w:val="0"/>
          <w:sz w:val="24"/>
          <w:lang w:eastAsia="en-US" w:bidi="ar-SA"/>
        </w:rPr>
        <w:t xml:space="preserve"> </w:t>
      </w:r>
      <w:r w:rsidRPr="00F8186F">
        <w:rPr>
          <w:rFonts w:asciiTheme="minorHAnsi" w:eastAsiaTheme="minorEastAsia" w:hAnsiTheme="minorHAnsi" w:cstheme="minorBidi"/>
          <w:b/>
          <w:bCs/>
          <w:color w:val="44546A" w:themeColor="text2"/>
          <w:kern w:val="0"/>
          <w:sz w:val="24"/>
          <w:lang w:eastAsia="en-US" w:bidi="ar-SA"/>
        </w:rPr>
        <w:t>« </w:t>
      </w:r>
      <w:r w:rsidR="00243395" w:rsidRPr="00F8186F">
        <w:rPr>
          <w:rFonts w:asciiTheme="minorHAnsi" w:eastAsiaTheme="minorEastAsia" w:hAnsiTheme="minorHAnsi" w:cstheme="minorBidi"/>
          <w:b/>
          <w:bCs/>
          <w:color w:val="44546A" w:themeColor="text2"/>
          <w:kern w:val="0"/>
          <w:sz w:val="24"/>
          <w:lang w:eastAsia="en-US" w:bidi="ar-SA"/>
        </w:rPr>
        <w:t>Réemploi et de la valorisation des matériaux du bâtiment</w:t>
      </w:r>
      <w:r w:rsidRPr="00F8186F">
        <w:rPr>
          <w:rFonts w:asciiTheme="minorHAnsi" w:eastAsiaTheme="minorEastAsia" w:hAnsiTheme="minorHAnsi" w:cstheme="minorBidi"/>
          <w:b/>
          <w:bCs/>
          <w:color w:val="44546A" w:themeColor="text2"/>
          <w:kern w:val="0"/>
          <w:sz w:val="24"/>
          <w:lang w:eastAsia="en-US" w:bidi="ar-SA"/>
        </w:rPr>
        <w:t> »,</w:t>
      </w:r>
      <w:r w:rsidRPr="00F8186F">
        <w:rPr>
          <w:rFonts w:asciiTheme="minorHAnsi" w:eastAsiaTheme="minorEastAsia" w:hAnsiTheme="minorHAnsi" w:cstheme="minorBidi"/>
          <w:color w:val="44546A" w:themeColor="text2"/>
          <w:kern w:val="0"/>
          <w:sz w:val="24"/>
          <w:lang w:eastAsia="en-US" w:bidi="ar-SA"/>
        </w:rPr>
        <w:t xml:space="preserve"> </w:t>
      </w:r>
      <w:proofErr w:type="spellStart"/>
      <w:r w:rsidR="00243395" w:rsidRPr="00646600">
        <w:rPr>
          <w:rFonts w:asciiTheme="minorHAnsi" w:eastAsiaTheme="minorEastAsia" w:hAnsiTheme="minorHAnsi" w:cstheme="minorBidi"/>
          <w:i/>
          <w:iCs/>
          <w:color w:val="44546A" w:themeColor="text2"/>
          <w:kern w:val="0"/>
          <w:sz w:val="24"/>
          <w:lang w:eastAsia="en-US" w:bidi="ar-SA"/>
        </w:rPr>
        <w:t>co-</w:t>
      </w:r>
      <w:r w:rsidRPr="00646600">
        <w:rPr>
          <w:rFonts w:asciiTheme="minorHAnsi" w:eastAsiaTheme="minorEastAsia" w:hAnsiTheme="minorHAnsi" w:cstheme="minorBidi"/>
          <w:i/>
          <w:iCs/>
          <w:color w:val="44546A" w:themeColor="text2"/>
          <w:kern w:val="0"/>
          <w:sz w:val="24"/>
          <w:lang w:eastAsia="en-US" w:bidi="ar-SA"/>
        </w:rPr>
        <w:t>animée</w:t>
      </w:r>
      <w:proofErr w:type="spellEnd"/>
      <w:r w:rsidRPr="00646600">
        <w:rPr>
          <w:rFonts w:asciiTheme="minorHAnsi" w:eastAsiaTheme="minorEastAsia" w:hAnsiTheme="minorHAnsi" w:cstheme="minorBidi"/>
          <w:i/>
          <w:iCs/>
          <w:color w:val="44546A" w:themeColor="text2"/>
          <w:kern w:val="0"/>
          <w:sz w:val="24"/>
          <w:lang w:eastAsia="en-US" w:bidi="ar-SA"/>
        </w:rPr>
        <w:t xml:space="preserve"> par </w:t>
      </w:r>
      <w:r w:rsidR="00243395" w:rsidRPr="00646600">
        <w:rPr>
          <w:rFonts w:asciiTheme="minorHAnsi" w:eastAsiaTheme="minorEastAsia" w:hAnsiTheme="minorHAnsi" w:cstheme="minorBidi"/>
          <w:i/>
          <w:iCs/>
          <w:color w:val="44546A" w:themeColor="text2"/>
          <w:kern w:val="0"/>
          <w:sz w:val="24"/>
          <w:lang w:eastAsia="en-US" w:bidi="ar-SA"/>
        </w:rPr>
        <w:t xml:space="preserve">Vincent HOCHART, CAPEB de l’Ain et </w:t>
      </w:r>
      <w:r w:rsidR="00163540" w:rsidRPr="00646600">
        <w:rPr>
          <w:rFonts w:asciiTheme="minorHAnsi" w:eastAsiaTheme="minorEastAsia" w:hAnsiTheme="minorHAnsi" w:cstheme="minorBidi"/>
          <w:i/>
          <w:iCs/>
          <w:color w:val="44546A" w:themeColor="text2"/>
          <w:kern w:val="0"/>
          <w:sz w:val="24"/>
          <w:lang w:eastAsia="en-US" w:bidi="ar-SA"/>
        </w:rPr>
        <w:t xml:space="preserve">Baptiste MEYRONNEINC, Directeur du CAUE de l’Ain </w:t>
      </w:r>
    </w:p>
    <w:p w14:paraId="1CAE5244" w14:textId="518941CD" w:rsidR="00A111A9" w:rsidRPr="00F8186F" w:rsidRDefault="00D12D7A">
      <w:pPr>
        <w:pStyle w:val="Textbody"/>
        <w:rPr>
          <w:rFonts w:asciiTheme="minorHAnsi" w:eastAsiaTheme="minorEastAsia" w:hAnsiTheme="minorHAnsi" w:cstheme="minorBidi"/>
          <w:b/>
          <w:bCs/>
          <w:color w:val="44546A" w:themeColor="text2"/>
          <w:kern w:val="0"/>
          <w:sz w:val="24"/>
          <w:lang w:eastAsia="en-US" w:bidi="ar-SA"/>
        </w:rPr>
      </w:pPr>
      <w:r w:rsidRPr="00F8186F">
        <w:rPr>
          <w:rFonts w:asciiTheme="minorHAnsi" w:eastAsiaTheme="minorEastAsia" w:hAnsiTheme="minorHAnsi" w:cstheme="minorBidi"/>
          <w:b/>
          <w:bCs/>
          <w:color w:val="44546A" w:themeColor="text2"/>
          <w:kern w:val="0"/>
          <w:sz w:val="24"/>
          <w:lang w:eastAsia="en-US" w:bidi="ar-SA"/>
        </w:rPr>
        <w:t>Les intervenants :</w:t>
      </w:r>
    </w:p>
    <w:p w14:paraId="11D30360" w14:textId="57D80D73" w:rsidR="004868FA" w:rsidRPr="00F8186F" w:rsidRDefault="004868FA" w:rsidP="005F4E16">
      <w:pPr>
        <w:widowControl/>
        <w:tabs>
          <w:tab w:val="left" w:pos="510"/>
        </w:tabs>
        <w:suppressAutoHyphens w:val="0"/>
        <w:autoSpaceDE w:val="0"/>
        <w:adjustRightInd w:val="0"/>
        <w:textAlignment w:val="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Laurent MARMONIER, co-président de la CAPEB 38, co-fondateur d’</w:t>
      </w:r>
      <w:proofErr w:type="spellStart"/>
      <w:r w:rsidRPr="00F8186F">
        <w:rPr>
          <w:rFonts w:asciiTheme="minorHAnsi" w:eastAsiaTheme="minorEastAsia" w:hAnsiTheme="minorHAnsi" w:cstheme="minorBidi"/>
          <w:color w:val="44546A" w:themeColor="text2"/>
          <w:kern w:val="0"/>
          <w:sz w:val="24"/>
          <w:lang w:eastAsia="en-US" w:bidi="ar-SA"/>
        </w:rPr>
        <w:t>Eco</w:t>
      </w:r>
      <w:r w:rsidR="00221ED4">
        <w:rPr>
          <w:rFonts w:asciiTheme="minorHAnsi" w:eastAsiaTheme="minorEastAsia" w:hAnsiTheme="minorHAnsi" w:cstheme="minorBidi"/>
          <w:color w:val="44546A" w:themeColor="text2"/>
          <w:kern w:val="0"/>
          <w:sz w:val="24"/>
          <w:lang w:eastAsia="en-US" w:bidi="ar-SA"/>
        </w:rPr>
        <w:t>mat</w:t>
      </w:r>
      <w:proofErr w:type="spellEnd"/>
      <w:r w:rsidRPr="00F8186F">
        <w:rPr>
          <w:rFonts w:asciiTheme="minorHAnsi" w:eastAsiaTheme="minorEastAsia" w:hAnsiTheme="minorHAnsi" w:cstheme="minorBidi"/>
          <w:color w:val="44546A" w:themeColor="text2"/>
          <w:kern w:val="0"/>
          <w:sz w:val="24"/>
          <w:lang w:eastAsia="en-US" w:bidi="ar-SA"/>
        </w:rPr>
        <w:t xml:space="preserve"> 38</w:t>
      </w:r>
    </w:p>
    <w:p w14:paraId="673535AA" w14:textId="137EDD63" w:rsidR="004868FA" w:rsidRPr="00F8186F" w:rsidRDefault="004868FA" w:rsidP="005F4E16">
      <w:pPr>
        <w:widowControl/>
        <w:tabs>
          <w:tab w:val="left" w:pos="510"/>
        </w:tabs>
        <w:suppressAutoHyphens w:val="0"/>
        <w:autoSpaceDE w:val="0"/>
        <w:adjustRightInd w:val="0"/>
        <w:textAlignment w:val="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Sophie LAMBERT, fondatrice de BOBI Réemploi</w:t>
      </w:r>
    </w:p>
    <w:p w14:paraId="7F58B902" w14:textId="288F98E3" w:rsidR="004868FA" w:rsidRPr="00F8186F" w:rsidRDefault="004868FA" w:rsidP="00C5220A">
      <w:pPr>
        <w:tabs>
          <w:tab w:val="left" w:pos="510"/>
        </w:tabs>
        <w:suppressAutoHyphens w:val="0"/>
        <w:autoSpaceDE w:val="0"/>
        <w:adjustRightInd w:val="0"/>
        <w:textAlignment w:val="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Dominique FIRINGA, DECODEX</w:t>
      </w:r>
    </w:p>
    <w:p w14:paraId="6FFAED21" w14:textId="3A1D4337" w:rsidR="004868FA" w:rsidRPr="00F8186F" w:rsidRDefault="004868FA" w:rsidP="005F4E16">
      <w:pPr>
        <w:pStyle w:val="Textbody"/>
        <w:tabs>
          <w:tab w:val="left" w:pos="4536"/>
          <w:tab w:val="right" w:pos="9072"/>
        </w:tabs>
        <w:spacing w:after="0" w:line="240" w:lineRule="auto"/>
        <w:rPr>
          <w:rFonts w:asciiTheme="minorHAnsi" w:eastAsiaTheme="minorEastAsia" w:hAnsiTheme="minorHAnsi" w:cstheme="minorBidi"/>
          <w:color w:val="44546A" w:themeColor="text2"/>
          <w:kern w:val="0"/>
          <w:sz w:val="24"/>
          <w:lang w:eastAsia="en-US" w:bidi="ar-SA"/>
        </w:rPr>
      </w:pPr>
      <w:r w:rsidRPr="00F8186F">
        <w:rPr>
          <w:rFonts w:asciiTheme="minorHAnsi" w:eastAsiaTheme="minorEastAsia" w:hAnsiTheme="minorHAnsi" w:cstheme="minorBidi"/>
          <w:color w:val="44546A" w:themeColor="text2"/>
          <w:kern w:val="0"/>
          <w:sz w:val="24"/>
          <w:lang w:eastAsia="en-US" w:bidi="ar-SA"/>
        </w:rPr>
        <w:t xml:space="preserve">Bernard BADIN, vice-président et/ou </w:t>
      </w:r>
      <w:proofErr w:type="gramStart"/>
      <w:r w:rsidRPr="00F8186F">
        <w:rPr>
          <w:rFonts w:asciiTheme="minorHAnsi" w:eastAsiaTheme="minorEastAsia" w:hAnsiTheme="minorHAnsi" w:cstheme="minorBidi"/>
          <w:color w:val="44546A" w:themeColor="text2"/>
          <w:kern w:val="0"/>
          <w:sz w:val="24"/>
          <w:lang w:eastAsia="en-US" w:bidi="ar-SA"/>
        </w:rPr>
        <w:t>Amélie  IMBENOTTE</w:t>
      </w:r>
      <w:proofErr w:type="gramEnd"/>
      <w:r w:rsidRPr="00F8186F">
        <w:rPr>
          <w:rFonts w:asciiTheme="minorHAnsi" w:eastAsiaTheme="minorEastAsia" w:hAnsiTheme="minorHAnsi" w:cstheme="minorBidi"/>
          <w:color w:val="44546A" w:themeColor="text2"/>
          <w:kern w:val="0"/>
          <w:sz w:val="24"/>
          <w:lang w:eastAsia="en-US" w:bidi="ar-SA"/>
        </w:rPr>
        <w:t>, référente sur la valorisation et le réemploi des pierres, RHONAPI</w:t>
      </w:r>
    </w:p>
    <w:p w14:paraId="13FB17D2" w14:textId="22CD9095" w:rsidR="00345C31" w:rsidRDefault="00345C31" w:rsidP="004868FA">
      <w:pPr>
        <w:pStyle w:val="Textbody"/>
        <w:tabs>
          <w:tab w:val="left" w:pos="4536"/>
          <w:tab w:val="right" w:pos="9072"/>
        </w:tabs>
        <w:spacing w:line="240" w:lineRule="auto"/>
        <w:rPr>
          <w:rFonts w:ascii="Arial" w:hAnsi="Arial" w:cs="Arial"/>
          <w:kern w:val="0"/>
          <w:sz w:val="24"/>
          <w:lang w:bidi="ar-SA"/>
        </w:rPr>
      </w:pPr>
    </w:p>
    <w:p w14:paraId="43306DEF" w14:textId="548387FC" w:rsidR="00345C31" w:rsidRDefault="00345C31" w:rsidP="004868FA">
      <w:pPr>
        <w:pStyle w:val="Textbody"/>
        <w:tabs>
          <w:tab w:val="left" w:pos="4536"/>
          <w:tab w:val="right" w:pos="9072"/>
        </w:tabs>
        <w:spacing w:line="240" w:lineRule="auto"/>
        <w:rPr>
          <w:rFonts w:ascii="Arial" w:hAnsi="Arial" w:cs="Arial"/>
          <w:kern w:val="0"/>
          <w:sz w:val="24"/>
          <w:lang w:bidi="ar-SA"/>
        </w:rPr>
      </w:pPr>
    </w:p>
    <w:p w14:paraId="091307FF" w14:textId="24758757" w:rsidR="00345C31" w:rsidRDefault="00345C31" w:rsidP="004868FA">
      <w:pPr>
        <w:pStyle w:val="Textbody"/>
        <w:tabs>
          <w:tab w:val="left" w:pos="4536"/>
          <w:tab w:val="right" w:pos="9072"/>
        </w:tabs>
        <w:spacing w:line="240" w:lineRule="auto"/>
        <w:rPr>
          <w:rFonts w:ascii="Arial" w:hAnsi="Arial" w:cs="Arial"/>
          <w:kern w:val="0"/>
          <w:sz w:val="24"/>
          <w:lang w:bidi="ar-SA"/>
        </w:rPr>
      </w:pPr>
    </w:p>
    <w:p w14:paraId="50683469" w14:textId="5382B8B1" w:rsidR="00345C31" w:rsidRDefault="00345C31" w:rsidP="004868FA">
      <w:pPr>
        <w:pStyle w:val="Textbody"/>
        <w:tabs>
          <w:tab w:val="left" w:pos="4536"/>
          <w:tab w:val="right" w:pos="9072"/>
        </w:tabs>
        <w:spacing w:line="240" w:lineRule="auto"/>
        <w:rPr>
          <w:rFonts w:ascii="Arial" w:hAnsi="Arial" w:cs="Arial"/>
          <w:kern w:val="0"/>
          <w:sz w:val="24"/>
          <w:lang w:bidi="ar-SA"/>
        </w:rPr>
      </w:pPr>
    </w:p>
    <w:p w14:paraId="0F6324A9" w14:textId="388A5366" w:rsidR="00345C31" w:rsidRPr="00E82EF3" w:rsidRDefault="00345C31" w:rsidP="004868FA">
      <w:pPr>
        <w:pStyle w:val="Textbody"/>
        <w:tabs>
          <w:tab w:val="left" w:pos="4536"/>
          <w:tab w:val="right" w:pos="9072"/>
        </w:tabs>
        <w:spacing w:line="240" w:lineRule="auto"/>
        <w:rPr>
          <w:rFonts w:asciiTheme="minorHAnsi" w:eastAsiaTheme="minorEastAsia" w:hAnsiTheme="minorHAnsi" w:cstheme="minorBidi"/>
          <w:color w:val="44546A" w:themeColor="text2"/>
          <w:kern w:val="0"/>
          <w:sz w:val="24"/>
          <w:lang w:eastAsia="en-US" w:bidi="ar-SA"/>
        </w:rPr>
      </w:pPr>
      <w:r w:rsidRPr="00E82EF3">
        <w:rPr>
          <w:rFonts w:asciiTheme="minorHAnsi" w:eastAsiaTheme="minorEastAsia" w:hAnsiTheme="minorHAnsi" w:cstheme="minorBidi"/>
          <w:color w:val="44546A" w:themeColor="text2"/>
          <w:kern w:val="0"/>
          <w:sz w:val="24"/>
          <w:lang w:eastAsia="en-US" w:bidi="ar-SA"/>
        </w:rPr>
        <w:t>La table ronde a pour objectif de répondre aux professionnels de la construction (donneurs d’ordres, architectes, entreprises) mais aussi aux élus</w:t>
      </w:r>
      <w:r w:rsidR="00A20051" w:rsidRPr="00E82EF3">
        <w:rPr>
          <w:rFonts w:asciiTheme="minorHAnsi" w:eastAsiaTheme="minorEastAsia" w:hAnsiTheme="minorHAnsi" w:cstheme="minorBidi"/>
          <w:color w:val="44546A" w:themeColor="text2"/>
          <w:kern w:val="0"/>
          <w:sz w:val="24"/>
          <w:lang w:eastAsia="en-US" w:bidi="ar-SA"/>
        </w:rPr>
        <w:t xml:space="preserve"> sur toutes leurs questions liées au réemploi et la valorisation des matériaux. </w:t>
      </w:r>
    </w:p>
    <w:p w14:paraId="667070D9" w14:textId="4E8D8047" w:rsidR="00364289" w:rsidRDefault="00364289" w:rsidP="004868FA">
      <w:pPr>
        <w:pStyle w:val="Textbody"/>
        <w:tabs>
          <w:tab w:val="left" w:pos="4536"/>
          <w:tab w:val="right" w:pos="9072"/>
        </w:tabs>
        <w:spacing w:line="240" w:lineRule="auto"/>
        <w:rPr>
          <w:rFonts w:ascii="Arial" w:hAnsi="Arial" w:cs="Arial"/>
          <w:kern w:val="0"/>
          <w:sz w:val="24"/>
          <w:lang w:bidi="ar-SA"/>
        </w:rPr>
      </w:pPr>
    </w:p>
    <w:p w14:paraId="3B987F99" w14:textId="77777777" w:rsidR="00364289" w:rsidRDefault="00364289" w:rsidP="004868FA">
      <w:pPr>
        <w:pStyle w:val="Textbody"/>
        <w:tabs>
          <w:tab w:val="left" w:pos="4536"/>
          <w:tab w:val="right" w:pos="9072"/>
        </w:tabs>
        <w:spacing w:line="240" w:lineRule="auto"/>
        <w:rPr>
          <w:rFonts w:ascii="Arial" w:hAnsi="Arial" w:cs="Arial"/>
          <w:kern w:val="0"/>
          <w:sz w:val="24"/>
          <w:lang w:bidi="ar-SA"/>
        </w:rPr>
      </w:pPr>
    </w:p>
    <w:p w14:paraId="7F2F405A" w14:textId="162E4724" w:rsidR="00C5220A" w:rsidRDefault="00C5220A" w:rsidP="00646600">
      <w:pPr>
        <w:pStyle w:val="Contenu"/>
        <w:rPr>
          <w:b/>
          <w:bCs/>
          <w:color w:val="1CB6A7"/>
          <w:sz w:val="24"/>
          <w:szCs w:val="24"/>
        </w:rPr>
      </w:pPr>
      <w:r w:rsidRPr="00E82EF3">
        <w:rPr>
          <w:b/>
          <w:bCs/>
          <w:color w:val="1CB6A7"/>
          <w:sz w:val="24"/>
          <w:szCs w:val="24"/>
        </w:rPr>
        <w:t>Nos échanges porteron</w:t>
      </w:r>
      <w:r w:rsidR="00C97BB9" w:rsidRPr="00AA0559">
        <w:rPr>
          <w:b/>
          <w:bCs/>
          <w:color w:val="1CB6A7"/>
          <w:sz w:val="24"/>
          <w:szCs w:val="24"/>
        </w:rPr>
        <w:t>t</w:t>
      </w:r>
      <w:r w:rsidRPr="00E82EF3">
        <w:rPr>
          <w:b/>
          <w:bCs/>
          <w:color w:val="1CB6A7"/>
          <w:sz w:val="24"/>
          <w:szCs w:val="24"/>
        </w:rPr>
        <w:t xml:space="preserve"> principalement sur :  </w:t>
      </w:r>
    </w:p>
    <w:p w14:paraId="4B1347AB" w14:textId="77777777" w:rsidR="00F22344" w:rsidRPr="00E82EF3" w:rsidRDefault="00F22344" w:rsidP="00646600">
      <w:pPr>
        <w:pStyle w:val="Contenu"/>
        <w:rPr>
          <w:b/>
          <w:bCs/>
          <w:color w:val="1CB6A7"/>
          <w:sz w:val="24"/>
          <w:szCs w:val="24"/>
        </w:rPr>
      </w:pPr>
    </w:p>
    <w:p w14:paraId="41842C50" w14:textId="2387BBC8" w:rsidR="00345C31" w:rsidRPr="00F8186F" w:rsidRDefault="00345C31" w:rsidP="00E82EF3">
      <w:pPr>
        <w:widowControl/>
        <w:tabs>
          <w:tab w:val="left" w:pos="510"/>
        </w:tabs>
        <w:suppressAutoHyphens w:val="0"/>
        <w:autoSpaceDE w:val="0"/>
        <w:adjustRightInd w:val="0"/>
        <w:textAlignment w:val="auto"/>
        <w:rPr>
          <w:rFonts w:asciiTheme="minorHAnsi" w:eastAsiaTheme="minorEastAsia" w:hAnsiTheme="minorHAnsi" w:cstheme="minorBidi"/>
          <w:color w:val="44546A" w:themeColor="text2"/>
          <w:kern w:val="0"/>
          <w:sz w:val="24"/>
          <w:lang w:eastAsia="en-US" w:bidi="ar-SA"/>
        </w:rPr>
      </w:pPr>
    </w:p>
    <w:p w14:paraId="7C58784B" w14:textId="1E6A55D0" w:rsidR="00345C31" w:rsidRPr="00E82EF3" w:rsidRDefault="00A20051" w:rsidP="00E82EF3">
      <w:pPr>
        <w:pStyle w:val="Paragraphedeliste"/>
        <w:numPr>
          <w:ilvl w:val="0"/>
          <w:numId w:val="26"/>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La d</w:t>
      </w:r>
      <w:r w:rsidR="00345C31" w:rsidRPr="00E82EF3">
        <w:rPr>
          <w:rFonts w:asciiTheme="minorHAnsi" w:eastAsiaTheme="minorEastAsia" w:hAnsiTheme="minorHAnsi" w:cstheme="minorBidi"/>
          <w:b/>
          <w:bCs/>
          <w:color w:val="44546A" w:themeColor="text2"/>
          <w:kern w:val="0"/>
          <w:sz w:val="24"/>
          <w:lang w:eastAsia="en-US" w:bidi="ar-SA"/>
        </w:rPr>
        <w:t>éconstruction sélective / Réutilisation / Réemploi : de quoi parle-t-on ?</w:t>
      </w:r>
    </w:p>
    <w:p w14:paraId="7D9CFE47" w14:textId="77777777" w:rsidR="00E82EF3" w:rsidRPr="00E82EF3" w:rsidRDefault="00E82EF3" w:rsidP="00E82EF3">
      <w:pPr>
        <w:pStyle w:val="Paragraphedeliste"/>
        <w:tabs>
          <w:tab w:val="left" w:pos="510"/>
        </w:tabs>
        <w:suppressAutoHyphens w:val="0"/>
        <w:autoSpaceDE w:val="0"/>
        <w:adjustRightInd w:val="0"/>
        <w:ind w:left="720"/>
        <w:textAlignment w:val="auto"/>
        <w:rPr>
          <w:rFonts w:asciiTheme="minorHAnsi" w:eastAsiaTheme="minorEastAsia" w:hAnsiTheme="minorHAnsi" w:cstheme="minorBidi"/>
          <w:b/>
          <w:bCs/>
          <w:color w:val="44546A" w:themeColor="text2"/>
          <w:kern w:val="0"/>
          <w:sz w:val="24"/>
          <w:lang w:eastAsia="en-US" w:bidi="ar-SA"/>
        </w:rPr>
      </w:pPr>
    </w:p>
    <w:p w14:paraId="03C96F5F" w14:textId="0AD3F77C" w:rsidR="00345C31" w:rsidRPr="00E82EF3" w:rsidRDefault="00345C31" w:rsidP="00E82EF3">
      <w:pPr>
        <w:pStyle w:val="Paragraphedeliste"/>
        <w:numPr>
          <w:ilvl w:val="0"/>
          <w:numId w:val="26"/>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Qu’en est-il de la règlementation en matière de réemploi ?</w:t>
      </w:r>
    </w:p>
    <w:p w14:paraId="63BEDD47" w14:textId="689A2E55" w:rsidR="00E82EF3" w:rsidRPr="00E82EF3" w:rsidRDefault="00E82EF3" w:rsidP="00E82EF3">
      <w:pPr>
        <w:pStyle w:val="Paragraphedeliste"/>
        <w:rPr>
          <w:rFonts w:asciiTheme="minorHAnsi" w:eastAsiaTheme="minorEastAsia" w:hAnsiTheme="minorHAnsi" w:cstheme="minorBidi"/>
          <w:b/>
          <w:bCs/>
          <w:color w:val="44546A" w:themeColor="text2"/>
          <w:kern w:val="0"/>
          <w:sz w:val="24"/>
          <w:lang w:eastAsia="en-US" w:bidi="ar-SA"/>
        </w:rPr>
      </w:pPr>
    </w:p>
    <w:p w14:paraId="400D63F9" w14:textId="27E90DC9" w:rsidR="00345C31" w:rsidRPr="00E82EF3" w:rsidRDefault="00345C31" w:rsidP="00E82EF3">
      <w:pPr>
        <w:pStyle w:val="Paragraphedeliste"/>
        <w:numPr>
          <w:ilvl w:val="0"/>
          <w:numId w:val="26"/>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En pratique, quels matériaux de chantier peuvent être valorisés ?</w:t>
      </w:r>
    </w:p>
    <w:p w14:paraId="32C2A63F" w14:textId="77777777" w:rsidR="00E82EF3" w:rsidRPr="00E82EF3" w:rsidRDefault="00E82EF3" w:rsidP="00E82EF3">
      <w:pPr>
        <w:pStyle w:val="Paragraphedeliste"/>
        <w:tabs>
          <w:tab w:val="left" w:pos="510"/>
        </w:tabs>
        <w:suppressAutoHyphens w:val="0"/>
        <w:autoSpaceDE w:val="0"/>
        <w:adjustRightInd w:val="0"/>
        <w:ind w:left="720"/>
        <w:textAlignment w:val="auto"/>
        <w:rPr>
          <w:rFonts w:asciiTheme="minorHAnsi" w:eastAsiaTheme="minorEastAsia" w:hAnsiTheme="minorHAnsi" w:cstheme="minorBidi"/>
          <w:b/>
          <w:bCs/>
          <w:color w:val="44546A" w:themeColor="text2"/>
          <w:kern w:val="0"/>
          <w:sz w:val="24"/>
          <w:lang w:eastAsia="en-US" w:bidi="ar-SA"/>
        </w:rPr>
      </w:pPr>
    </w:p>
    <w:p w14:paraId="2883818F" w14:textId="43D160F8" w:rsidR="00E82EF3" w:rsidRPr="00221ED4" w:rsidRDefault="00A20051" w:rsidP="00E82EF3">
      <w:pPr>
        <w:pStyle w:val="Paragraphedeliste"/>
        <w:numPr>
          <w:ilvl w:val="0"/>
          <w:numId w:val="26"/>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Présen</w:t>
      </w:r>
      <w:r w:rsidR="00221ED4">
        <w:rPr>
          <w:rFonts w:asciiTheme="minorHAnsi" w:eastAsiaTheme="minorEastAsia" w:hAnsiTheme="minorHAnsi" w:cstheme="minorBidi"/>
          <w:b/>
          <w:bCs/>
          <w:color w:val="44546A" w:themeColor="text2"/>
          <w:kern w:val="0"/>
          <w:sz w:val="24"/>
          <w:lang w:eastAsia="en-US" w:bidi="ar-SA"/>
        </w:rPr>
        <w:t>t</w:t>
      </w:r>
      <w:r w:rsidRPr="00E82EF3">
        <w:rPr>
          <w:rFonts w:asciiTheme="minorHAnsi" w:eastAsiaTheme="minorEastAsia" w:hAnsiTheme="minorHAnsi" w:cstheme="minorBidi"/>
          <w:b/>
          <w:bCs/>
          <w:color w:val="44546A" w:themeColor="text2"/>
          <w:kern w:val="0"/>
          <w:sz w:val="24"/>
          <w:lang w:eastAsia="en-US" w:bidi="ar-SA"/>
        </w:rPr>
        <w:t>ation d’un retour d’expérience sur un chantier de déconstruction qui a intégré le réemploi dès la conception du projet architectural :</w:t>
      </w:r>
      <w:r w:rsidR="00221ED4">
        <w:rPr>
          <w:rFonts w:asciiTheme="minorHAnsi" w:eastAsiaTheme="minorEastAsia" w:hAnsiTheme="minorHAnsi" w:cstheme="minorBidi"/>
          <w:b/>
          <w:bCs/>
          <w:color w:val="44546A" w:themeColor="text2"/>
          <w:kern w:val="0"/>
          <w:sz w:val="24"/>
          <w:lang w:eastAsia="en-US" w:bidi="ar-SA"/>
        </w:rPr>
        <w:t xml:space="preserve"> </w:t>
      </w:r>
      <w:r w:rsidRPr="00221ED4">
        <w:rPr>
          <w:rFonts w:asciiTheme="minorHAnsi" w:eastAsiaTheme="minorEastAsia" w:hAnsiTheme="minorHAnsi" w:cstheme="minorBidi"/>
          <w:b/>
          <w:bCs/>
          <w:color w:val="44546A" w:themeColor="text2"/>
          <w:kern w:val="0"/>
          <w:sz w:val="24"/>
          <w:lang w:eastAsia="en-US" w:bidi="ar-SA"/>
        </w:rPr>
        <w:t>Le Cadran solaire à la Tronche</w:t>
      </w:r>
      <w:r w:rsidR="00221ED4">
        <w:rPr>
          <w:rFonts w:asciiTheme="minorHAnsi" w:eastAsiaTheme="minorEastAsia" w:hAnsiTheme="minorHAnsi" w:cstheme="minorBidi"/>
          <w:b/>
          <w:bCs/>
          <w:color w:val="44546A" w:themeColor="text2"/>
          <w:kern w:val="0"/>
          <w:sz w:val="24"/>
          <w:lang w:eastAsia="en-US" w:bidi="ar-SA"/>
        </w:rPr>
        <w:t xml:space="preserve"> (38)</w:t>
      </w:r>
    </w:p>
    <w:p w14:paraId="1C627EF6" w14:textId="77777777" w:rsidR="00E82EF3" w:rsidRPr="00E82EF3" w:rsidRDefault="00E82EF3" w:rsidP="00E82EF3">
      <w:pPr>
        <w:widowControl/>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p>
    <w:p w14:paraId="1D08753D" w14:textId="56C0106D" w:rsidR="00A20051" w:rsidRPr="00E82EF3" w:rsidRDefault="00A20051" w:rsidP="00E82EF3">
      <w:pPr>
        <w:pStyle w:val="Paragraphedeliste"/>
        <w:numPr>
          <w:ilvl w:val="0"/>
          <w:numId w:val="27"/>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Contexte normatif et assurantiel, chaîne de responsabilité des acteurs</w:t>
      </w:r>
    </w:p>
    <w:p w14:paraId="5D8FA41C" w14:textId="77777777" w:rsidR="00E82EF3" w:rsidRPr="00E82EF3" w:rsidRDefault="00E82EF3" w:rsidP="00E82EF3">
      <w:pPr>
        <w:pStyle w:val="Paragraphedeliste"/>
        <w:tabs>
          <w:tab w:val="left" w:pos="510"/>
        </w:tabs>
        <w:suppressAutoHyphens w:val="0"/>
        <w:autoSpaceDE w:val="0"/>
        <w:adjustRightInd w:val="0"/>
        <w:ind w:left="720"/>
        <w:textAlignment w:val="auto"/>
        <w:rPr>
          <w:rFonts w:asciiTheme="minorHAnsi" w:eastAsiaTheme="minorEastAsia" w:hAnsiTheme="minorHAnsi" w:cstheme="minorBidi"/>
          <w:b/>
          <w:bCs/>
          <w:color w:val="44546A" w:themeColor="text2"/>
          <w:kern w:val="0"/>
          <w:sz w:val="24"/>
          <w:lang w:eastAsia="en-US" w:bidi="ar-SA"/>
        </w:rPr>
      </w:pPr>
    </w:p>
    <w:p w14:paraId="44899AD3" w14:textId="054DA3D2" w:rsidR="00BB3B35" w:rsidRPr="00E82EF3" w:rsidRDefault="00BB3B35" w:rsidP="00E82EF3">
      <w:pPr>
        <w:pStyle w:val="Paragraphedeliste"/>
        <w:numPr>
          <w:ilvl w:val="0"/>
          <w:numId w:val="27"/>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Le réemploi, une solution pour faire face à la pénurie des matériaux ?</w:t>
      </w:r>
    </w:p>
    <w:p w14:paraId="0C5C5EA4" w14:textId="48B6525D" w:rsidR="00E82EF3" w:rsidRPr="00E82EF3" w:rsidRDefault="00E82EF3" w:rsidP="00E82EF3">
      <w:pPr>
        <w:pStyle w:val="Paragraphedeliste"/>
        <w:rPr>
          <w:rFonts w:asciiTheme="minorHAnsi" w:eastAsiaTheme="minorEastAsia" w:hAnsiTheme="minorHAnsi" w:cstheme="minorBidi"/>
          <w:b/>
          <w:bCs/>
          <w:color w:val="44546A" w:themeColor="text2"/>
          <w:kern w:val="0"/>
          <w:sz w:val="24"/>
          <w:lang w:eastAsia="en-US" w:bidi="ar-SA"/>
        </w:rPr>
      </w:pPr>
    </w:p>
    <w:p w14:paraId="463F5583" w14:textId="319D7354" w:rsidR="00A20051" w:rsidRPr="00E82EF3" w:rsidRDefault="00BB3B35" w:rsidP="00E82EF3">
      <w:pPr>
        <w:pStyle w:val="Paragraphedeliste"/>
        <w:numPr>
          <w:ilvl w:val="0"/>
          <w:numId w:val="27"/>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Où se fournir en matériaux de réemploi ?</w:t>
      </w:r>
    </w:p>
    <w:p w14:paraId="22FDE9E8" w14:textId="52475222" w:rsidR="00E82EF3" w:rsidRPr="00E82EF3" w:rsidRDefault="00E82EF3" w:rsidP="00E82EF3">
      <w:pPr>
        <w:pStyle w:val="Paragraphedeliste"/>
        <w:tabs>
          <w:tab w:val="left" w:pos="510"/>
        </w:tabs>
        <w:suppressAutoHyphens w:val="0"/>
        <w:autoSpaceDE w:val="0"/>
        <w:adjustRightInd w:val="0"/>
        <w:ind w:left="720"/>
        <w:textAlignment w:val="auto"/>
        <w:rPr>
          <w:rFonts w:asciiTheme="minorHAnsi" w:eastAsiaTheme="minorEastAsia" w:hAnsiTheme="minorHAnsi" w:cstheme="minorBidi"/>
          <w:b/>
          <w:bCs/>
          <w:color w:val="44546A" w:themeColor="text2"/>
          <w:kern w:val="0"/>
          <w:sz w:val="24"/>
          <w:lang w:eastAsia="en-US" w:bidi="ar-SA"/>
        </w:rPr>
      </w:pPr>
    </w:p>
    <w:p w14:paraId="4789F376" w14:textId="3B9A550B" w:rsidR="00BB3B35" w:rsidRPr="00E82EF3" w:rsidRDefault="00BB3B35" w:rsidP="00E82EF3">
      <w:pPr>
        <w:pStyle w:val="Paragraphedeliste"/>
        <w:numPr>
          <w:ilvl w:val="0"/>
          <w:numId w:val="27"/>
        </w:numPr>
        <w:tabs>
          <w:tab w:val="left" w:pos="510"/>
        </w:tabs>
        <w:suppressAutoHyphens w:val="0"/>
        <w:autoSpaceDE w:val="0"/>
        <w:adjustRightInd w:val="0"/>
        <w:textAlignment w:val="auto"/>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Tendances et perspectives de marché pour le réemploi</w:t>
      </w:r>
    </w:p>
    <w:p w14:paraId="7CF7E441" w14:textId="2B419F29" w:rsidR="00A111A9" w:rsidRPr="00E82EF3" w:rsidRDefault="002C4486" w:rsidP="002C4486">
      <w:pPr>
        <w:pStyle w:val="Textbody"/>
        <w:ind w:left="-709"/>
        <w:jc w:val="center"/>
        <w:rPr>
          <w:rFonts w:asciiTheme="minorHAnsi" w:eastAsiaTheme="minorEastAsia" w:hAnsiTheme="minorHAnsi" w:cstheme="minorBidi"/>
          <w:b/>
          <w:bCs/>
          <w:color w:val="44546A" w:themeColor="text2"/>
          <w:kern w:val="0"/>
          <w:sz w:val="24"/>
          <w:lang w:eastAsia="en-US" w:bidi="ar-SA"/>
        </w:rPr>
      </w:pPr>
      <w:r w:rsidRPr="00E82EF3">
        <w:rPr>
          <w:rFonts w:asciiTheme="minorHAnsi" w:eastAsiaTheme="minorEastAsia" w:hAnsiTheme="minorHAnsi" w:cstheme="minorBidi"/>
          <w:b/>
          <w:bCs/>
          <w:color w:val="44546A" w:themeColor="text2"/>
          <w:kern w:val="0"/>
          <w:sz w:val="24"/>
          <w:lang w:eastAsia="en-US" w:bidi="ar-SA"/>
        </w:rPr>
        <w:t xml:space="preserve">      </w:t>
      </w:r>
    </w:p>
    <w:p w14:paraId="4CFC926A" w14:textId="163877CF" w:rsidR="00A111A9" w:rsidRPr="00E82EF3" w:rsidRDefault="00A111A9">
      <w:pPr>
        <w:pStyle w:val="Textbody"/>
        <w:rPr>
          <w:b/>
          <w:bCs/>
        </w:rPr>
      </w:pPr>
    </w:p>
    <w:p w14:paraId="048B2BDD" w14:textId="62CBACFD" w:rsidR="00C5220A" w:rsidRDefault="00F22344">
      <w:pPr>
        <w:pStyle w:val="Textbody"/>
      </w:pPr>
      <w:r>
        <w:rPr>
          <w:noProof/>
          <w:lang w:eastAsia="fr-FR" w:bidi="ar-SA"/>
        </w:rPr>
        <w:drawing>
          <wp:anchor distT="0" distB="0" distL="114300" distR="114300" simplePos="0" relativeHeight="251668480" behindDoc="1" locked="0" layoutInCell="1" allowOverlap="1" wp14:anchorId="668FA740" wp14:editId="2AC4A865">
            <wp:simplePos x="0" y="0"/>
            <wp:positionH relativeFrom="page">
              <wp:posOffset>1162050</wp:posOffset>
            </wp:positionH>
            <wp:positionV relativeFrom="paragraph">
              <wp:posOffset>200025</wp:posOffset>
            </wp:positionV>
            <wp:extent cx="4895850" cy="2704783"/>
            <wp:effectExtent l="0" t="0" r="0" b="635"/>
            <wp:wrapNone/>
            <wp:docPr id="21" name="Image 21" descr="Réemploi de matériaux de construction : participez à notre enquête de  retours d'expér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emploi de matériaux de construction : participez à notre enquête de  retours d'expérienc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2704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2CF43" w14:textId="2FEAEE7B" w:rsidR="00C5220A" w:rsidRDefault="00C5220A">
      <w:pPr>
        <w:pStyle w:val="Textbody"/>
      </w:pPr>
    </w:p>
    <w:p w14:paraId="47DAB0D6" w14:textId="22A54B5F" w:rsidR="00C5220A" w:rsidRDefault="00C5220A">
      <w:pPr>
        <w:pStyle w:val="Textbody"/>
      </w:pPr>
    </w:p>
    <w:p w14:paraId="530C1F89" w14:textId="640517B8" w:rsidR="00C5220A" w:rsidRDefault="00C5220A">
      <w:pPr>
        <w:pStyle w:val="Textbody"/>
      </w:pPr>
    </w:p>
    <w:p w14:paraId="3284ECAF" w14:textId="6E90AA69" w:rsidR="00C5220A" w:rsidRDefault="00C5220A">
      <w:pPr>
        <w:pStyle w:val="Textbody"/>
      </w:pPr>
    </w:p>
    <w:p w14:paraId="216CF8B7" w14:textId="7FE82F17" w:rsidR="00C5220A" w:rsidRDefault="00C5220A">
      <w:pPr>
        <w:pStyle w:val="Textbody"/>
      </w:pPr>
    </w:p>
    <w:p w14:paraId="6486090C" w14:textId="05160401" w:rsidR="00C5220A" w:rsidRDefault="00C5220A">
      <w:pPr>
        <w:pStyle w:val="Textbody"/>
      </w:pPr>
    </w:p>
    <w:p w14:paraId="2FD93858" w14:textId="1A0A4B97" w:rsidR="00C5220A" w:rsidRDefault="00C5220A">
      <w:pPr>
        <w:pStyle w:val="Textbody"/>
      </w:pPr>
    </w:p>
    <w:p w14:paraId="069D2DBD" w14:textId="65E609C9" w:rsidR="00C5220A" w:rsidRDefault="00C5220A">
      <w:pPr>
        <w:pStyle w:val="Standard"/>
        <w:spacing w:line="240" w:lineRule="auto"/>
        <w:rPr>
          <w:rFonts w:ascii="Arial" w:hAnsi="Arial" w:cs="Arial"/>
          <w:b/>
          <w:bCs/>
          <w:sz w:val="28"/>
          <w:szCs w:val="28"/>
        </w:rPr>
      </w:pPr>
    </w:p>
    <w:p w14:paraId="2F1842D0" w14:textId="77777777" w:rsidR="007E7F61" w:rsidRDefault="007E7F61" w:rsidP="00646600">
      <w:pPr>
        <w:pStyle w:val="En-tte"/>
        <w:tabs>
          <w:tab w:val="left" w:pos="4536"/>
        </w:tabs>
        <w:jc w:val="center"/>
        <w:rPr>
          <w:rFonts w:asciiTheme="majorHAnsi" w:eastAsiaTheme="majorEastAsia" w:hAnsiTheme="majorHAnsi" w:cstheme="majorBidi"/>
          <w:b/>
          <w:color w:val="1CB6A7"/>
          <w:kern w:val="28"/>
          <w:szCs w:val="36"/>
          <w:lang w:eastAsia="en-US" w:bidi="ar-SA"/>
        </w:rPr>
      </w:pPr>
    </w:p>
    <w:p w14:paraId="2128606A" w14:textId="77777777" w:rsidR="007E7F61" w:rsidRDefault="007E7F61" w:rsidP="00646600">
      <w:pPr>
        <w:pStyle w:val="En-tte"/>
        <w:tabs>
          <w:tab w:val="left" w:pos="4536"/>
        </w:tabs>
        <w:jc w:val="center"/>
        <w:rPr>
          <w:rFonts w:asciiTheme="majorHAnsi" w:eastAsiaTheme="majorEastAsia" w:hAnsiTheme="majorHAnsi" w:cstheme="majorBidi"/>
          <w:b/>
          <w:color w:val="1CB6A7"/>
          <w:kern w:val="28"/>
          <w:szCs w:val="36"/>
          <w:lang w:eastAsia="en-US" w:bidi="ar-SA"/>
        </w:rPr>
      </w:pPr>
    </w:p>
    <w:p w14:paraId="2D3A1435" w14:textId="77777777" w:rsidR="007E7F61" w:rsidRDefault="007E7F61" w:rsidP="00646600">
      <w:pPr>
        <w:pStyle w:val="En-tte"/>
        <w:tabs>
          <w:tab w:val="left" w:pos="4536"/>
        </w:tabs>
        <w:jc w:val="center"/>
        <w:rPr>
          <w:rFonts w:asciiTheme="majorHAnsi" w:eastAsiaTheme="majorEastAsia" w:hAnsiTheme="majorHAnsi" w:cstheme="majorBidi"/>
          <w:b/>
          <w:color w:val="1CB6A7"/>
          <w:kern w:val="28"/>
          <w:szCs w:val="36"/>
          <w:lang w:eastAsia="en-US" w:bidi="ar-SA"/>
        </w:rPr>
      </w:pPr>
    </w:p>
    <w:p w14:paraId="1089CFA4" w14:textId="250789B1" w:rsidR="00A111A9" w:rsidRDefault="00652F96" w:rsidP="00646600">
      <w:pPr>
        <w:pStyle w:val="En-tte"/>
        <w:tabs>
          <w:tab w:val="left" w:pos="4536"/>
        </w:tabs>
        <w:jc w:val="center"/>
        <w:rPr>
          <w:rFonts w:asciiTheme="majorHAnsi" w:eastAsiaTheme="majorEastAsia" w:hAnsiTheme="majorHAnsi" w:cstheme="majorBidi"/>
          <w:b/>
          <w:color w:val="1CB6A7"/>
          <w:kern w:val="28"/>
          <w:szCs w:val="36"/>
          <w:lang w:eastAsia="en-US" w:bidi="ar-SA"/>
        </w:rPr>
      </w:pPr>
      <w:r w:rsidRPr="00387A67">
        <w:rPr>
          <w:rFonts w:asciiTheme="majorHAnsi" w:eastAsiaTheme="majorEastAsia" w:hAnsiTheme="majorHAnsi" w:cstheme="majorBidi"/>
          <w:b/>
          <w:color w:val="1CB6A7"/>
          <w:kern w:val="28"/>
          <w:szCs w:val="36"/>
          <w:lang w:eastAsia="en-US" w:bidi="ar-SA"/>
        </w:rPr>
        <w:lastRenderedPageBreak/>
        <w:t>Présentation de l’opération </w:t>
      </w:r>
    </w:p>
    <w:p w14:paraId="40775FDC" w14:textId="535E294F" w:rsidR="00202B4C" w:rsidRPr="00387A67" w:rsidRDefault="00202B4C" w:rsidP="00646600">
      <w:pPr>
        <w:pStyle w:val="En-tte"/>
        <w:tabs>
          <w:tab w:val="left" w:pos="4536"/>
        </w:tabs>
        <w:jc w:val="center"/>
        <w:rPr>
          <w:rFonts w:asciiTheme="majorHAnsi" w:eastAsiaTheme="majorEastAsia" w:hAnsiTheme="majorHAnsi" w:cstheme="majorBidi"/>
          <w:b/>
          <w:color w:val="1CB6A7"/>
          <w:kern w:val="28"/>
          <w:szCs w:val="36"/>
          <w:lang w:eastAsia="en-US" w:bidi="ar-SA"/>
        </w:rPr>
      </w:pPr>
      <w:r>
        <w:rPr>
          <w:rFonts w:ascii="Arial" w:hAnsi="Arial" w:cs="Arial"/>
          <w:b/>
          <w:bCs/>
          <w:noProof/>
          <w:sz w:val="30"/>
          <w:lang w:eastAsia="fr-FR" w:bidi="ar-SA"/>
        </w:rPr>
        <w:drawing>
          <wp:inline distT="0" distB="0" distL="0" distR="0" wp14:anchorId="5E639ADB" wp14:editId="2E38B7A0">
            <wp:extent cx="6101635" cy="95399"/>
            <wp:effectExtent l="0" t="0" r="0" b="0"/>
            <wp:docPr id="2"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01635" cy="95399"/>
                    </a:xfrm>
                    <a:prstGeom prst="rect">
                      <a:avLst/>
                    </a:prstGeom>
                    <a:noFill/>
                    <a:ln>
                      <a:noFill/>
                      <a:prstDash/>
                    </a:ln>
                  </pic:spPr>
                </pic:pic>
              </a:graphicData>
            </a:graphic>
          </wp:inline>
        </w:drawing>
      </w:r>
    </w:p>
    <w:p w14:paraId="11EF85F8" w14:textId="31A162B7" w:rsidR="00A111A9" w:rsidRDefault="00A111A9">
      <w:pPr>
        <w:pStyle w:val="Standard"/>
        <w:spacing w:line="240" w:lineRule="auto"/>
        <w:rPr>
          <w:rFonts w:ascii="Arial" w:hAnsi="Arial" w:cs="Arial"/>
          <w:sz w:val="24"/>
        </w:rPr>
      </w:pPr>
    </w:p>
    <w:p w14:paraId="142225EE" w14:textId="452ACC1B" w:rsidR="00652F96" w:rsidRPr="00646600" w:rsidRDefault="00652F96" w:rsidP="00652F96">
      <w:pPr>
        <w:widowControl/>
        <w:suppressAutoHyphens w:val="0"/>
        <w:autoSpaceDE w:val="0"/>
        <w:adjustRightInd w:val="0"/>
        <w:spacing w:before="60" w:line="276" w:lineRule="auto"/>
        <w:ind w:left="8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color w:val="44546A" w:themeColor="text2"/>
          <w:kern w:val="0"/>
          <w:sz w:val="24"/>
          <w:lang w:eastAsia="en-US" w:bidi="ar-SA"/>
        </w:rPr>
        <w:t>Le Fort l’Ecluse a connu différentes phases de construction et de démolition entre le XVIIème et le milieu du XIXème siècle. Logé à flanc de colline, il offre accès à un paysage d’exception. La première phase d’intervention a concerné les espaces d’accueil et les casemates dont les nouveaux équipements métalliques s’intègrent aux voûtes et peuvent résister aux conditions climatiques parfois difficiles. La deuxième phase d’intervention a permis l’installation d’un ascenseur pour l’accessibilité de la terrasse supérieure de la Porte de France ainsi que l’aménagement des salles d’exposition des niveaux intérieurs amenées à accueillir la future scénographie. L’intervention la plus visible est la circulation verticale, un volume simple et rigoureux à l’image de la géométrie du fort, réalisé en gabion. Les cages en acier ont été exclusivement remplies avec des pierres issues de la démolition. Cette technique permet non seulement un recyclage vertueux, mais aussi une parfaite harmonie avec la mémoire historique de cette architecture militaire en lien avec le grand paysage.</w:t>
      </w:r>
    </w:p>
    <w:p w14:paraId="434FDF41" w14:textId="5CFA3FA4" w:rsidR="00A111A9" w:rsidRDefault="00A32C3A" w:rsidP="00652F96">
      <w:pPr>
        <w:autoSpaceDE w:val="0"/>
        <w:spacing w:line="360" w:lineRule="auto"/>
        <w:rPr>
          <w:sz w:val="24"/>
        </w:rPr>
      </w:pPr>
      <w:r>
        <w:rPr>
          <w:rFonts w:cs="Arial"/>
          <w:noProof/>
          <w:sz w:val="24"/>
          <w:lang w:eastAsia="fr-FR" w:bidi="ar-SA"/>
        </w:rPr>
        <w:drawing>
          <wp:anchor distT="0" distB="0" distL="114300" distR="114300" simplePos="0" relativeHeight="251664384" behindDoc="1" locked="0" layoutInCell="1" allowOverlap="1" wp14:anchorId="597D6BC9" wp14:editId="2D511659">
            <wp:simplePos x="0" y="0"/>
            <wp:positionH relativeFrom="margin">
              <wp:posOffset>3670935</wp:posOffset>
            </wp:positionH>
            <wp:positionV relativeFrom="paragraph">
              <wp:posOffset>1270</wp:posOffset>
            </wp:positionV>
            <wp:extent cx="2133600" cy="324171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105" cy="324400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24"/>
          <w:lang w:eastAsia="fr-FR" w:bidi="ar-SA"/>
        </w:rPr>
        <w:drawing>
          <wp:anchor distT="0" distB="0" distL="114300" distR="114300" simplePos="0" relativeHeight="251659264" behindDoc="1" locked="0" layoutInCell="1" allowOverlap="1" wp14:anchorId="0567779D" wp14:editId="7884A4F6">
            <wp:simplePos x="0" y="0"/>
            <wp:positionH relativeFrom="margin">
              <wp:posOffset>247650</wp:posOffset>
            </wp:positionH>
            <wp:positionV relativeFrom="paragraph">
              <wp:posOffset>69215</wp:posOffset>
            </wp:positionV>
            <wp:extent cx="2250831" cy="33718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0831" cy="3371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A349534" w14:textId="1F09FB4B" w:rsidR="00A111A9" w:rsidRDefault="00A111A9">
      <w:pPr>
        <w:pStyle w:val="Textbody"/>
        <w:rPr>
          <w:rFonts w:ascii="Arial" w:hAnsi="Arial" w:cs="Arial"/>
          <w:sz w:val="24"/>
        </w:rPr>
      </w:pPr>
    </w:p>
    <w:p w14:paraId="7E4CEEDD" w14:textId="1245AD1E" w:rsidR="00A111A9" w:rsidRDefault="00A111A9">
      <w:pPr>
        <w:pStyle w:val="Textbody"/>
        <w:rPr>
          <w:rFonts w:ascii="Arial" w:hAnsi="Arial" w:cs="Arial"/>
          <w:sz w:val="24"/>
        </w:rPr>
      </w:pPr>
    </w:p>
    <w:p w14:paraId="6874819A" w14:textId="11FFF073" w:rsidR="00A111A9" w:rsidRDefault="00AA0559">
      <w:pPr>
        <w:pStyle w:val="Textbody"/>
        <w:rPr>
          <w:rFonts w:ascii="Arial" w:hAnsi="Arial" w:cs="Arial"/>
          <w:sz w:val="24"/>
        </w:rPr>
      </w:pPr>
      <w:r w:rsidRPr="00AA0559">
        <w:rPr>
          <w:rFonts w:asciiTheme="minorHAnsi" w:eastAsiaTheme="minorEastAsia" w:hAnsiTheme="minorHAnsi" w:cstheme="minorBidi"/>
          <w:noProof/>
          <w:color w:val="44546A" w:themeColor="text2"/>
          <w:kern w:val="0"/>
          <w:sz w:val="24"/>
          <w:lang w:eastAsia="en-US" w:bidi="ar-SA"/>
        </w:rPr>
        <mc:AlternateContent>
          <mc:Choice Requires="wps">
            <w:drawing>
              <wp:anchor distT="45720" distB="45720" distL="114300" distR="114300" simplePos="0" relativeHeight="251670528" behindDoc="0" locked="0" layoutInCell="1" allowOverlap="1" wp14:anchorId="401D8576" wp14:editId="2FC0A5AB">
                <wp:simplePos x="0" y="0"/>
                <wp:positionH relativeFrom="margin">
                  <wp:align>right</wp:align>
                </wp:positionH>
                <wp:positionV relativeFrom="paragraph">
                  <wp:posOffset>1315085</wp:posOffset>
                </wp:positionV>
                <wp:extent cx="2360930" cy="1404620"/>
                <wp:effectExtent l="2222" t="0" r="3493" b="3492"/>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1404620"/>
                        </a:xfrm>
                        <a:prstGeom prst="rect">
                          <a:avLst/>
                        </a:prstGeom>
                        <a:solidFill>
                          <a:srgbClr val="FFFFFF"/>
                        </a:solidFill>
                        <a:ln w="9525">
                          <a:noFill/>
                          <a:miter lim="800000"/>
                          <a:headEnd/>
                          <a:tailEnd/>
                        </a:ln>
                      </wps:spPr>
                      <wps:txbx>
                        <w:txbxContent>
                          <w:p w14:paraId="318E1551" w14:textId="0151E0C3" w:rsidR="00AA0559" w:rsidRPr="004524A3" w:rsidRDefault="00AA0559">
                            <w:pPr>
                              <w:rPr>
                                <w:sz w:val="16"/>
                                <w:szCs w:val="16"/>
                              </w:rPr>
                            </w:pPr>
                            <w:proofErr w:type="gramStart"/>
                            <w:r w:rsidRPr="004524A3">
                              <w:rPr>
                                <w:sz w:val="16"/>
                                <w:szCs w:val="16"/>
                                <w:lang w:eastAsia="en-US"/>
                              </w:rPr>
                              <w:t>crédits</w:t>
                            </w:r>
                            <w:proofErr w:type="gramEnd"/>
                            <w:r w:rsidRPr="004524A3">
                              <w:rPr>
                                <w:sz w:val="16"/>
                                <w:szCs w:val="16"/>
                                <w:lang w:eastAsia="en-US"/>
                              </w:rPr>
                              <w:t xml:space="preserve"> photos png architectes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1D8576" id="_x0000_s1027" type="#_x0000_t202" style="position:absolute;margin-left:134.7pt;margin-top:103.55pt;width:185.9pt;height:110.6pt;rotation:90;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" stroked="f">
                <v:textbox style="mso-fit-shape-to-text:t">
                  <w:txbxContent>
                    <w:p w14:paraId="318E1551" w14:textId="0151E0C3" w:rsidR="00AA0559" w:rsidRPr="004524A3" w:rsidRDefault="00AA0559">
                      <w:pPr>
                        <w:rPr>
                          <w:sz w:val="16"/>
                          <w:szCs w:val="16"/>
                        </w:rPr>
                      </w:pPr>
                      <w:proofErr w:type="gramStart"/>
                      <w:r w:rsidRPr="004524A3">
                        <w:rPr>
                          <w:sz w:val="16"/>
                          <w:szCs w:val="16"/>
                          <w:lang w:eastAsia="en-US"/>
                        </w:rPr>
                        <w:t>crédits</w:t>
                      </w:r>
                      <w:proofErr w:type="gramEnd"/>
                      <w:r w:rsidRPr="004524A3">
                        <w:rPr>
                          <w:sz w:val="16"/>
                          <w:szCs w:val="16"/>
                          <w:lang w:eastAsia="en-US"/>
                        </w:rPr>
                        <w:t xml:space="preserve"> photos png architectes</w:t>
                      </w:r>
                    </w:p>
                  </w:txbxContent>
                </v:textbox>
                <w10:wrap type="square" anchorx="margin"/>
              </v:shape>
            </w:pict>
          </mc:Fallback>
        </mc:AlternateContent>
      </w:r>
      <w:r w:rsidR="00F22344">
        <w:rPr>
          <w:rFonts w:cs="Arial"/>
          <w:noProof/>
          <w:sz w:val="24"/>
          <w:lang w:eastAsia="fr-FR" w:bidi="ar-SA"/>
        </w:rPr>
        <w:drawing>
          <wp:anchor distT="0" distB="0" distL="114300" distR="114300" simplePos="0" relativeHeight="251661312" behindDoc="1" locked="0" layoutInCell="1" allowOverlap="1" wp14:anchorId="09B6BED7" wp14:editId="1A13794F">
            <wp:simplePos x="0" y="0"/>
            <wp:positionH relativeFrom="margin">
              <wp:posOffset>3782060</wp:posOffset>
            </wp:positionH>
            <wp:positionV relativeFrom="paragraph">
              <wp:posOffset>2589530</wp:posOffset>
            </wp:positionV>
            <wp:extent cx="2240769" cy="3358515"/>
            <wp:effectExtent l="0" t="0" r="762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769" cy="3358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2C3A">
        <w:rPr>
          <w:rFonts w:cs="Arial"/>
          <w:noProof/>
          <w:sz w:val="24"/>
          <w:lang w:eastAsia="fr-FR" w:bidi="ar-SA"/>
        </w:rPr>
        <w:drawing>
          <wp:anchor distT="0" distB="0" distL="114300" distR="114300" simplePos="0" relativeHeight="251660288" behindDoc="1" locked="0" layoutInCell="1" allowOverlap="1" wp14:anchorId="3CBFCBBA" wp14:editId="10D14967">
            <wp:simplePos x="0" y="0"/>
            <wp:positionH relativeFrom="margin">
              <wp:posOffset>190500</wp:posOffset>
            </wp:positionH>
            <wp:positionV relativeFrom="paragraph">
              <wp:posOffset>2900680</wp:posOffset>
            </wp:positionV>
            <wp:extent cx="2924175" cy="29241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9CF1BF" w14:textId="5B52C943" w:rsidR="00A111A9" w:rsidRDefault="00A111A9">
      <w:pPr>
        <w:pStyle w:val="Textbody"/>
        <w:pageBreakBefore/>
        <w:rPr>
          <w:rFonts w:ascii="Arial" w:hAnsi="Arial" w:cs="Arial"/>
          <w:sz w:val="24"/>
        </w:rPr>
      </w:pPr>
    </w:p>
    <w:p w14:paraId="17F30F72" w14:textId="22CA9B54" w:rsidR="00A111A9" w:rsidRDefault="00D12D7A">
      <w:pPr>
        <w:pStyle w:val="Textbody"/>
        <w:jc w:val="center"/>
        <w:rPr>
          <w:rFonts w:asciiTheme="majorHAnsi" w:eastAsiaTheme="majorEastAsia" w:hAnsiTheme="majorHAnsi" w:cstheme="majorBidi"/>
          <w:b/>
          <w:color w:val="1CB6A7"/>
          <w:kern w:val="28"/>
          <w:szCs w:val="36"/>
          <w:lang w:eastAsia="en-US" w:bidi="ar-SA"/>
        </w:rPr>
      </w:pPr>
      <w:r w:rsidRPr="00387A67">
        <w:rPr>
          <w:rFonts w:asciiTheme="majorHAnsi" w:eastAsiaTheme="majorEastAsia" w:hAnsiTheme="majorHAnsi" w:cstheme="majorBidi"/>
          <w:b/>
          <w:color w:val="1CB6A7"/>
          <w:kern w:val="28"/>
          <w:szCs w:val="36"/>
          <w:lang w:eastAsia="en-US" w:bidi="ar-SA"/>
        </w:rPr>
        <w:t>Présentation du thème</w:t>
      </w:r>
    </w:p>
    <w:p w14:paraId="51B5A714" w14:textId="2EFD9B93" w:rsidR="00202B4C" w:rsidRPr="00387A67" w:rsidRDefault="00202B4C">
      <w:pPr>
        <w:pStyle w:val="Textbody"/>
        <w:jc w:val="center"/>
        <w:rPr>
          <w:rFonts w:asciiTheme="majorHAnsi" w:eastAsiaTheme="majorEastAsia" w:hAnsiTheme="majorHAnsi" w:cstheme="majorBidi"/>
          <w:b/>
          <w:color w:val="1CB6A7"/>
          <w:kern w:val="28"/>
          <w:szCs w:val="36"/>
          <w:lang w:eastAsia="en-US" w:bidi="ar-SA"/>
        </w:rPr>
      </w:pPr>
      <w:r>
        <w:rPr>
          <w:rFonts w:ascii="Arial" w:hAnsi="Arial" w:cs="Arial"/>
          <w:b/>
          <w:bCs/>
          <w:noProof/>
          <w:sz w:val="30"/>
          <w:lang w:eastAsia="fr-FR" w:bidi="ar-SA"/>
        </w:rPr>
        <w:drawing>
          <wp:inline distT="0" distB="0" distL="0" distR="0" wp14:anchorId="2694F5C0" wp14:editId="3BA48EAF">
            <wp:extent cx="6101635" cy="95399"/>
            <wp:effectExtent l="0" t="0" r="0" b="0"/>
            <wp:docPr id="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01635" cy="95399"/>
                    </a:xfrm>
                    <a:prstGeom prst="rect">
                      <a:avLst/>
                    </a:prstGeom>
                    <a:noFill/>
                    <a:ln>
                      <a:noFill/>
                      <a:prstDash/>
                    </a:ln>
                  </pic:spPr>
                </pic:pic>
              </a:graphicData>
            </a:graphic>
          </wp:inline>
        </w:drawing>
      </w:r>
    </w:p>
    <w:p w14:paraId="525822F7" w14:textId="7E188C22" w:rsidR="00A111A9" w:rsidRDefault="00652F96" w:rsidP="00F22344">
      <w:pPr>
        <w:pStyle w:val="Textbody"/>
        <w:jc w:val="center"/>
        <w:rPr>
          <w:rFonts w:asciiTheme="minorHAnsi" w:eastAsiaTheme="minorEastAsia" w:hAnsiTheme="minorHAnsi" w:cstheme="minorBidi"/>
          <w:b/>
          <w:bCs/>
          <w:color w:val="44546A" w:themeColor="text2"/>
          <w:kern w:val="0"/>
          <w:sz w:val="28"/>
          <w:szCs w:val="28"/>
          <w:lang w:eastAsia="en-US" w:bidi="ar-SA"/>
        </w:rPr>
      </w:pPr>
      <w:r w:rsidRPr="00387A67">
        <w:rPr>
          <w:rFonts w:asciiTheme="minorHAnsi" w:eastAsiaTheme="minorEastAsia" w:hAnsiTheme="minorHAnsi" w:cstheme="minorBidi"/>
          <w:b/>
          <w:bCs/>
          <w:color w:val="44546A" w:themeColor="text2"/>
          <w:kern w:val="0"/>
          <w:sz w:val="28"/>
          <w:szCs w:val="28"/>
          <w:lang w:eastAsia="en-US" w:bidi="ar-SA"/>
        </w:rPr>
        <w:t>Le réem</w:t>
      </w:r>
      <w:r w:rsidR="00243395" w:rsidRPr="00387A67">
        <w:rPr>
          <w:rFonts w:asciiTheme="minorHAnsi" w:eastAsiaTheme="minorEastAsia" w:hAnsiTheme="minorHAnsi" w:cstheme="minorBidi"/>
          <w:b/>
          <w:bCs/>
          <w:color w:val="44546A" w:themeColor="text2"/>
          <w:kern w:val="0"/>
          <w:sz w:val="28"/>
          <w:szCs w:val="28"/>
          <w:lang w:eastAsia="en-US" w:bidi="ar-SA"/>
        </w:rPr>
        <w:t>ploi et la valorisation des matériaux du bâtiment</w:t>
      </w:r>
    </w:p>
    <w:p w14:paraId="05E1CCE9" w14:textId="1BDB2CEC" w:rsidR="00F22344" w:rsidRPr="00387A67" w:rsidRDefault="00F22344" w:rsidP="00F22344">
      <w:pPr>
        <w:pStyle w:val="Textbody"/>
        <w:jc w:val="center"/>
        <w:rPr>
          <w:rFonts w:asciiTheme="minorHAnsi" w:eastAsiaTheme="minorEastAsia" w:hAnsiTheme="minorHAnsi" w:cstheme="minorBidi"/>
          <w:b/>
          <w:bCs/>
          <w:color w:val="44546A" w:themeColor="text2"/>
          <w:kern w:val="0"/>
          <w:sz w:val="28"/>
          <w:szCs w:val="28"/>
          <w:lang w:eastAsia="en-US" w:bidi="ar-SA"/>
        </w:rPr>
      </w:pPr>
    </w:p>
    <w:p w14:paraId="7A3172E5" w14:textId="77777777" w:rsidR="00007580" w:rsidRPr="00646600" w:rsidRDefault="00007580" w:rsidP="00007580">
      <w:pPr>
        <w:pStyle w:val="Contenu"/>
        <w:rPr>
          <w:sz w:val="24"/>
          <w:szCs w:val="24"/>
        </w:rPr>
      </w:pPr>
      <w:r w:rsidRPr="00646600">
        <w:rPr>
          <w:sz w:val="24"/>
          <w:szCs w:val="24"/>
        </w:rPr>
        <w:t xml:space="preserve">La Loi AGEC prévoit le renforcement du réemploi des matériaux de construction. </w:t>
      </w:r>
    </w:p>
    <w:p w14:paraId="5611C55C" w14:textId="77777777" w:rsidR="00007580" w:rsidRPr="00646600" w:rsidRDefault="00007580" w:rsidP="00007580">
      <w:pPr>
        <w:pStyle w:val="Contenu"/>
        <w:rPr>
          <w:sz w:val="24"/>
          <w:szCs w:val="24"/>
        </w:rPr>
      </w:pPr>
    </w:p>
    <w:p w14:paraId="02CD322B" w14:textId="5D2ED18A" w:rsidR="00007580" w:rsidRPr="00646600" w:rsidRDefault="00007580" w:rsidP="00007580">
      <w:pPr>
        <w:pStyle w:val="Contenu"/>
        <w:rPr>
          <w:sz w:val="24"/>
          <w:szCs w:val="24"/>
        </w:rPr>
      </w:pPr>
      <w:r w:rsidRPr="00646600">
        <w:rPr>
          <w:sz w:val="24"/>
          <w:szCs w:val="24"/>
        </w:rPr>
        <w:t xml:space="preserve">Le principe de réemploi des produits de construction repose, selon la Directive européenne, « sur </w:t>
      </w:r>
      <w:r w:rsidRPr="00C97BB9">
        <w:rPr>
          <w:color w:val="FF0000"/>
          <w:sz w:val="24"/>
          <w:szCs w:val="24"/>
        </w:rPr>
        <w:t>l</w:t>
      </w:r>
      <w:r w:rsidR="00C97BB9" w:rsidRPr="00C97BB9">
        <w:rPr>
          <w:color w:val="FF0000"/>
          <w:sz w:val="24"/>
          <w:szCs w:val="24"/>
        </w:rPr>
        <w:t>’</w:t>
      </w:r>
      <w:r w:rsidRPr="00C97BB9">
        <w:rPr>
          <w:color w:val="FF0000"/>
          <w:sz w:val="24"/>
          <w:szCs w:val="24"/>
        </w:rPr>
        <w:t>u</w:t>
      </w:r>
      <w:r w:rsidRPr="00646600">
        <w:rPr>
          <w:sz w:val="24"/>
          <w:szCs w:val="24"/>
        </w:rPr>
        <w:t>tilisation à nouveau d</w:t>
      </w:r>
      <w:r w:rsidR="00646600">
        <w:rPr>
          <w:sz w:val="24"/>
          <w:szCs w:val="24"/>
        </w:rPr>
        <w:t>’</w:t>
      </w:r>
      <w:r w:rsidRPr="00646600">
        <w:rPr>
          <w:sz w:val="24"/>
          <w:szCs w:val="24"/>
        </w:rPr>
        <w:t xml:space="preserve">un produit pour un usage identique à celui pour lequel il avait été conçu », et dont les performances essentielles sont identiques ou moindres. Le réemploi des produits de construction met en évidence la problématique de leurs performances, de leur traçabilité, des conditions de leur mise, « à nouveau », sur le marché au regard du règlement européen relatif aux produits de construction, et de la responsabilité des entreprises qui mettent en œuvre ces produits. </w:t>
      </w:r>
    </w:p>
    <w:p w14:paraId="150A43A3" w14:textId="77777777" w:rsidR="00007580" w:rsidRDefault="00007580" w:rsidP="00007580">
      <w:pPr>
        <w:pStyle w:val="Contenu"/>
        <w:rPr>
          <w:rFonts w:ascii="MS Mincho" w:hAnsi="MS Mincho"/>
          <w:color w:val="44546A"/>
          <w:szCs w:val="28"/>
        </w:rPr>
      </w:pPr>
    </w:p>
    <w:p w14:paraId="45D1778B" w14:textId="7907F40F" w:rsidR="00007580" w:rsidRPr="00387A67" w:rsidRDefault="00007580" w:rsidP="00007580">
      <w:pPr>
        <w:shd w:val="clear" w:color="auto" w:fill="FFFFFF"/>
        <w:spacing w:after="120"/>
        <w:rPr>
          <w:rFonts w:asciiTheme="minorHAnsi" w:eastAsiaTheme="minorEastAsia" w:hAnsiTheme="minorHAnsi" w:cstheme="minorBidi"/>
          <w:b/>
          <w:bCs/>
          <w:color w:val="44546A" w:themeColor="text2"/>
          <w:kern w:val="0"/>
          <w:sz w:val="28"/>
          <w:szCs w:val="28"/>
          <w:lang w:eastAsia="en-US" w:bidi="ar-SA"/>
        </w:rPr>
      </w:pPr>
      <w:r w:rsidRPr="00387A67">
        <w:rPr>
          <w:rFonts w:asciiTheme="minorHAnsi" w:eastAsiaTheme="minorEastAsia" w:hAnsiTheme="minorHAnsi" w:cstheme="minorBidi"/>
          <w:b/>
          <w:bCs/>
          <w:color w:val="44546A" w:themeColor="text2"/>
          <w:kern w:val="0"/>
          <w:sz w:val="28"/>
          <w:szCs w:val="28"/>
          <w:lang w:eastAsia="en-US" w:bidi="ar-SA"/>
        </w:rPr>
        <w:t>Réemploi et réutilisation des matériaux issus de la déconstruction : étapes clés</w:t>
      </w:r>
    </w:p>
    <w:p w14:paraId="0FE3EA3D" w14:textId="789DEA85" w:rsidR="00007580" w:rsidRPr="00646600" w:rsidRDefault="00007580" w:rsidP="00007580">
      <w:pPr>
        <w:shd w:val="clear" w:color="auto" w:fill="FFFFFF"/>
        <w:spacing w:after="240"/>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color w:val="44546A" w:themeColor="text2"/>
          <w:kern w:val="0"/>
          <w:sz w:val="24"/>
          <w:lang w:eastAsia="en-US" w:bidi="ar-SA"/>
        </w:rPr>
        <w:t>D’après la directive européenne sur les déchets, 70% des déchets de construction/déconstruction devront être valorisés à l’horizon 2020. Dans ce contexte, le réemploi des matériaux constitue l’une des réponses pour réduire la quantité de déchets de chantier et limiter l’impact environnemental du bâtiment.</w:t>
      </w:r>
    </w:p>
    <w:p w14:paraId="359DD85D" w14:textId="5C16F001" w:rsidR="00007580" w:rsidRPr="00646600" w:rsidRDefault="00007580" w:rsidP="00007580">
      <w:pPr>
        <w:shd w:val="clear" w:color="auto" w:fill="FFFFFF"/>
        <w:spacing w:after="240"/>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color w:val="44546A" w:themeColor="text2"/>
          <w:kern w:val="0"/>
          <w:sz w:val="24"/>
          <w:lang w:eastAsia="en-US" w:bidi="ar-SA"/>
        </w:rPr>
        <w:t>Le réemploi fait aujourd’hui l’objet de nombreux projets expérimentaux pour identifier les mécanismes, les filières et les opportunités de matériaux à disposition. Afin de faciliter la mise en place d’une démarche de réemploi, nécessitant de repenser complètement la démarche de conception, la réglementation a évolué.</w:t>
      </w:r>
    </w:p>
    <w:p w14:paraId="03823617" w14:textId="77777777" w:rsidR="00007580" w:rsidRPr="00387A67" w:rsidRDefault="00007580" w:rsidP="00007580">
      <w:pPr>
        <w:shd w:val="clear" w:color="auto" w:fill="FFFFFF"/>
        <w:spacing w:before="100" w:beforeAutospacing="1" w:after="100" w:afterAutospacing="1"/>
        <w:rPr>
          <w:rFonts w:asciiTheme="minorHAnsi" w:eastAsiaTheme="minorEastAsia" w:hAnsiTheme="minorHAnsi" w:cstheme="minorBidi"/>
          <w:b/>
          <w:bCs/>
          <w:color w:val="44546A" w:themeColor="text2"/>
          <w:kern w:val="0"/>
          <w:sz w:val="28"/>
          <w:szCs w:val="28"/>
          <w:lang w:eastAsia="en-US" w:bidi="ar-SA"/>
        </w:rPr>
      </w:pPr>
      <w:r w:rsidRPr="00387A67">
        <w:rPr>
          <w:rFonts w:asciiTheme="minorHAnsi" w:eastAsiaTheme="minorEastAsia" w:hAnsiTheme="minorHAnsi" w:cstheme="minorBidi"/>
          <w:b/>
          <w:bCs/>
          <w:color w:val="44546A" w:themeColor="text2"/>
          <w:kern w:val="0"/>
          <w:sz w:val="28"/>
          <w:szCs w:val="28"/>
          <w:lang w:eastAsia="en-US" w:bidi="ar-SA"/>
        </w:rPr>
        <w:t>Définitions</w:t>
      </w:r>
    </w:p>
    <w:p w14:paraId="3561BCB7" w14:textId="5E120B50" w:rsidR="00007580" w:rsidRPr="00646600" w:rsidRDefault="00007580" w:rsidP="00007580">
      <w:pPr>
        <w:shd w:val="clear" w:color="auto" w:fill="FFFFFF"/>
        <w:spacing w:after="240"/>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color w:val="44546A" w:themeColor="text2"/>
          <w:kern w:val="0"/>
          <w:sz w:val="24"/>
          <w:lang w:eastAsia="en-US" w:bidi="ar-SA"/>
        </w:rPr>
        <w:t>Extraites de l’article L541-1-1 du code de l’environnement</w:t>
      </w:r>
    </w:p>
    <w:p w14:paraId="01918057" w14:textId="7D87D666" w:rsidR="00007580" w:rsidRPr="00646600" w:rsidRDefault="00007580" w:rsidP="00007580">
      <w:pPr>
        <w:widowControl/>
        <w:numPr>
          <w:ilvl w:val="0"/>
          <w:numId w:val="15"/>
        </w:numPr>
        <w:shd w:val="clear" w:color="auto" w:fill="FFFFFF"/>
        <w:suppressAutoHyphens w:val="0"/>
        <w:autoSpaceDN/>
        <w:spacing w:after="240"/>
        <w:ind w:left="96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 xml:space="preserve">Déchet </w:t>
      </w:r>
      <w:r w:rsidRPr="00646600">
        <w:rPr>
          <w:rFonts w:asciiTheme="minorHAnsi" w:eastAsiaTheme="minorEastAsia" w:hAnsiTheme="minorHAnsi" w:cstheme="minorBidi"/>
          <w:color w:val="44546A" w:themeColor="text2"/>
          <w:kern w:val="0"/>
          <w:sz w:val="24"/>
          <w:lang w:eastAsia="en-US" w:bidi="ar-SA"/>
        </w:rPr>
        <w:t>: toute substance ou tout objet, ou plus généralement tout bien meuble, dont le détenteur se défait ou dont il a l'intention ou l'obligation de se défaire.</w:t>
      </w:r>
    </w:p>
    <w:p w14:paraId="45F54480" w14:textId="558F9033" w:rsidR="00007580" w:rsidRPr="00646600" w:rsidRDefault="00007580" w:rsidP="00007580">
      <w:pPr>
        <w:widowControl/>
        <w:numPr>
          <w:ilvl w:val="0"/>
          <w:numId w:val="15"/>
        </w:numPr>
        <w:shd w:val="clear" w:color="auto" w:fill="FFFFFF"/>
        <w:suppressAutoHyphens w:val="0"/>
        <w:autoSpaceDN/>
        <w:spacing w:after="240"/>
        <w:ind w:left="96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Réemploi </w:t>
      </w:r>
      <w:r w:rsidRPr="00646600">
        <w:rPr>
          <w:rFonts w:asciiTheme="minorHAnsi" w:eastAsiaTheme="minorEastAsia" w:hAnsiTheme="minorHAnsi" w:cstheme="minorBidi"/>
          <w:color w:val="44546A" w:themeColor="text2"/>
          <w:kern w:val="0"/>
          <w:sz w:val="24"/>
          <w:lang w:eastAsia="en-US" w:bidi="ar-SA"/>
        </w:rPr>
        <w:t>: toute opération par laquelle des substances, matières ou produits qui ne sont pas des déchets sont utilisés de nouveau pour un usage identique à celui pour lequel ils avaient été conçus</w:t>
      </w:r>
    </w:p>
    <w:p w14:paraId="6D51B37F" w14:textId="0F93BBC1" w:rsidR="00007580" w:rsidRPr="00646600" w:rsidRDefault="00007580" w:rsidP="00007580">
      <w:pPr>
        <w:widowControl/>
        <w:numPr>
          <w:ilvl w:val="0"/>
          <w:numId w:val="15"/>
        </w:numPr>
        <w:shd w:val="clear" w:color="auto" w:fill="FFFFFF"/>
        <w:suppressAutoHyphens w:val="0"/>
        <w:autoSpaceDN/>
        <w:spacing w:after="240"/>
        <w:ind w:left="96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Réutilisation</w:t>
      </w:r>
      <w:r w:rsidRPr="00646600">
        <w:rPr>
          <w:rFonts w:asciiTheme="minorHAnsi" w:eastAsiaTheme="minorEastAsia" w:hAnsiTheme="minorHAnsi" w:cstheme="minorBidi"/>
          <w:color w:val="44546A" w:themeColor="text2"/>
          <w:kern w:val="0"/>
          <w:sz w:val="24"/>
          <w:lang w:eastAsia="en-US" w:bidi="ar-SA"/>
        </w:rPr>
        <w:t> : toute opération par laquelle des substances, matières ou produits qui sont devenus des déchets sont utilisés de nouveau.</w:t>
      </w:r>
    </w:p>
    <w:p w14:paraId="72600200" w14:textId="0AECA92C" w:rsidR="00007580" w:rsidRPr="00646600" w:rsidRDefault="00007580" w:rsidP="00007580">
      <w:pPr>
        <w:widowControl/>
        <w:numPr>
          <w:ilvl w:val="0"/>
          <w:numId w:val="15"/>
        </w:numPr>
        <w:shd w:val="clear" w:color="auto" w:fill="FFFFFF"/>
        <w:suppressAutoHyphens w:val="0"/>
        <w:autoSpaceDN/>
        <w:spacing w:after="240"/>
        <w:ind w:left="96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Recyclage</w:t>
      </w:r>
      <w:r w:rsidRPr="00646600">
        <w:rPr>
          <w:rFonts w:asciiTheme="minorHAnsi" w:eastAsiaTheme="minorEastAsia" w:hAnsiTheme="minorHAnsi" w:cstheme="minorBidi"/>
          <w:color w:val="44546A" w:themeColor="text2"/>
          <w:kern w:val="0"/>
          <w:sz w:val="24"/>
          <w:lang w:eastAsia="en-US" w:bidi="ar-SA"/>
        </w:rPr>
        <w:t xml:space="preserve"> : toute opération de valorisation par laquelle les déchets, y compris les déchets organiques, sont retraités en substances, matières ou produits aux fins de leur fonction initiale ou à d'autres fins.</w:t>
      </w:r>
    </w:p>
    <w:p w14:paraId="6839A55F" w14:textId="5249B168" w:rsidR="00007580" w:rsidRPr="00646600" w:rsidRDefault="00007580" w:rsidP="00007580">
      <w:pPr>
        <w:widowControl/>
        <w:numPr>
          <w:ilvl w:val="0"/>
          <w:numId w:val="15"/>
        </w:numPr>
        <w:shd w:val="clear" w:color="auto" w:fill="FFFFFF"/>
        <w:suppressAutoHyphens w:val="0"/>
        <w:autoSpaceDN/>
        <w:spacing w:after="240"/>
        <w:ind w:left="960"/>
        <w:textAlignment w:val="auto"/>
        <w:rPr>
          <w:rFonts w:asciiTheme="minorHAnsi" w:eastAsiaTheme="minorEastAsia" w:hAnsiTheme="minorHAnsi" w:cstheme="minorBidi"/>
          <w:color w:val="44546A" w:themeColor="text2"/>
          <w:kern w:val="0"/>
          <w:sz w:val="24"/>
          <w:lang w:eastAsia="en-US" w:bidi="ar-SA"/>
        </w:rPr>
      </w:pPr>
      <w:r w:rsidRPr="00646600">
        <w:rPr>
          <w:rFonts w:asciiTheme="minorHAnsi" w:eastAsiaTheme="minorEastAsia" w:hAnsiTheme="minorHAnsi" w:cstheme="minorBidi"/>
          <w:b/>
          <w:bCs/>
          <w:color w:val="44546A" w:themeColor="text2"/>
          <w:kern w:val="0"/>
          <w:sz w:val="24"/>
          <w:lang w:eastAsia="en-US" w:bidi="ar-SA"/>
        </w:rPr>
        <w:t>Valorisatio</w:t>
      </w:r>
      <w:r w:rsidRPr="00387A67">
        <w:rPr>
          <w:rFonts w:asciiTheme="minorHAnsi" w:eastAsiaTheme="minorEastAsia" w:hAnsiTheme="minorHAnsi" w:cstheme="minorBidi"/>
          <w:b/>
          <w:bCs/>
          <w:color w:val="44546A" w:themeColor="text2"/>
          <w:kern w:val="0"/>
          <w:sz w:val="24"/>
          <w:lang w:eastAsia="en-US" w:bidi="ar-SA"/>
        </w:rPr>
        <w:t xml:space="preserve">n </w:t>
      </w:r>
      <w:r w:rsidRPr="00646600">
        <w:rPr>
          <w:rFonts w:asciiTheme="minorHAnsi" w:eastAsiaTheme="minorEastAsia" w:hAnsiTheme="minorHAnsi" w:cstheme="minorBidi"/>
          <w:color w:val="44546A" w:themeColor="text2"/>
          <w:kern w:val="0"/>
          <w:sz w:val="24"/>
          <w:lang w:eastAsia="en-US" w:bidi="ar-SA"/>
        </w:rPr>
        <w:t>: toute opération dont le résultat principal est que des déchets servent à des fins utiles en substitution à d'autres substances, matières ou produits qui auraient été utilisés à une fin particulière, ou que des déchets soient préparés pour être utilisés à cette fin […].</w:t>
      </w:r>
    </w:p>
    <w:p w14:paraId="0766C418" w14:textId="24ED48BE" w:rsidR="00C5220A" w:rsidRDefault="00C5220A" w:rsidP="00C5220A">
      <w:pPr>
        <w:widowControl/>
        <w:shd w:val="clear" w:color="auto" w:fill="FFFFFF"/>
        <w:suppressAutoHyphens w:val="0"/>
        <w:autoSpaceDN/>
        <w:spacing w:after="240"/>
        <w:textAlignment w:val="auto"/>
        <w:rPr>
          <w:rFonts w:ascii="tomica" w:hAnsi="tomica" w:hint="eastAsia"/>
          <w:color w:val="000000"/>
          <w:sz w:val="23"/>
          <w:szCs w:val="23"/>
          <w:lang w:eastAsia="fr-FR"/>
        </w:rPr>
      </w:pPr>
    </w:p>
    <w:p w14:paraId="6F2758F3" w14:textId="6BB072B0" w:rsidR="007E7F61" w:rsidRPr="00B24E98" w:rsidRDefault="007E7F61" w:rsidP="00B24E98">
      <w:pPr>
        <w:jc w:val="center"/>
        <w:rPr>
          <w:rFonts w:asciiTheme="minorHAnsi" w:eastAsiaTheme="minorEastAsia" w:hAnsiTheme="minorHAnsi" w:cstheme="minorBidi"/>
          <w:color w:val="1CB6A7"/>
          <w:kern w:val="0"/>
          <w:sz w:val="24"/>
          <w:lang w:eastAsia="en-US" w:bidi="ar-SA"/>
        </w:rPr>
      </w:pPr>
      <w:r w:rsidRPr="00B24E98">
        <w:rPr>
          <w:rFonts w:asciiTheme="minorHAnsi" w:eastAsiaTheme="minorEastAsia" w:hAnsiTheme="minorHAnsi" w:cstheme="minorBidi"/>
          <w:b/>
          <w:bCs/>
          <w:color w:val="1CB6A7"/>
          <w:kern w:val="0"/>
          <w:sz w:val="24"/>
          <w:lang w:eastAsia="en-US" w:bidi="ar-SA"/>
        </w:rPr>
        <w:lastRenderedPageBreak/>
        <w:t>Avantages du réemploi :</w:t>
      </w:r>
    </w:p>
    <w:p w14:paraId="538C633A" w14:textId="0DE2CAD5" w:rsidR="007E7F61" w:rsidRPr="00B24E98" w:rsidRDefault="007E7F61" w:rsidP="007E7F61">
      <w:pPr>
        <w:widowControl/>
        <w:numPr>
          <w:ilvl w:val="0"/>
          <w:numId w:val="28"/>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moins</w:t>
      </w:r>
      <w:proofErr w:type="gramEnd"/>
      <w:r w:rsidRPr="00B24E98">
        <w:rPr>
          <w:rFonts w:asciiTheme="minorHAnsi" w:eastAsiaTheme="minorEastAsia" w:hAnsiTheme="minorHAnsi" w:cstheme="minorBidi"/>
          <w:color w:val="44546A" w:themeColor="text2"/>
          <w:kern w:val="0"/>
          <w:sz w:val="24"/>
          <w:lang w:eastAsia="en-US" w:bidi="ar-SA"/>
        </w:rPr>
        <w:t xml:space="preserve"> de ressources produites / économies de matières</w:t>
      </w:r>
    </w:p>
    <w:p w14:paraId="4BC79923" w14:textId="77777777" w:rsidR="007E7F61" w:rsidRPr="00B24E98" w:rsidRDefault="007E7F61" w:rsidP="007E7F61">
      <w:pPr>
        <w:widowControl/>
        <w:numPr>
          <w:ilvl w:val="0"/>
          <w:numId w:val="28"/>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moins</w:t>
      </w:r>
      <w:proofErr w:type="gramEnd"/>
      <w:r w:rsidRPr="00B24E98">
        <w:rPr>
          <w:rFonts w:asciiTheme="minorHAnsi" w:eastAsiaTheme="minorEastAsia" w:hAnsiTheme="minorHAnsi" w:cstheme="minorBidi"/>
          <w:color w:val="44546A" w:themeColor="text2"/>
          <w:kern w:val="0"/>
          <w:sz w:val="24"/>
          <w:lang w:eastAsia="en-US" w:bidi="ar-SA"/>
        </w:rPr>
        <w:t xml:space="preserve"> de déchets </w:t>
      </w:r>
    </w:p>
    <w:p w14:paraId="434AB13A" w14:textId="0D6321E8" w:rsidR="007E7F61" w:rsidRPr="00B24E98" w:rsidRDefault="007E7F61" w:rsidP="007E7F61">
      <w:pPr>
        <w:widowControl/>
        <w:numPr>
          <w:ilvl w:val="0"/>
          <w:numId w:val="28"/>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positif</w:t>
      </w:r>
      <w:proofErr w:type="gramEnd"/>
      <w:r w:rsidRPr="00B24E98">
        <w:rPr>
          <w:rFonts w:asciiTheme="minorHAnsi" w:eastAsiaTheme="minorEastAsia" w:hAnsiTheme="minorHAnsi" w:cstheme="minorBidi"/>
          <w:color w:val="44546A" w:themeColor="text2"/>
          <w:kern w:val="0"/>
          <w:sz w:val="24"/>
          <w:lang w:eastAsia="en-US" w:bidi="ar-SA"/>
        </w:rPr>
        <w:t xml:space="preserve"> pour l’emploi (réinsertion sociale dans les ressourceries et recycleries, mise en valeur des entreprises de la réparation, etc.)</w:t>
      </w:r>
    </w:p>
    <w:p w14:paraId="2C04EC03" w14:textId="77777777" w:rsidR="007E7F61" w:rsidRPr="00B24E98" w:rsidRDefault="007E7F61" w:rsidP="00B24E98">
      <w:pPr>
        <w:jc w:val="center"/>
        <w:rPr>
          <w:rFonts w:asciiTheme="minorHAnsi" w:eastAsiaTheme="minorEastAsia" w:hAnsiTheme="minorHAnsi" w:cstheme="minorBidi"/>
          <w:b/>
          <w:bCs/>
          <w:color w:val="1CB6A7"/>
          <w:kern w:val="0"/>
          <w:sz w:val="24"/>
          <w:lang w:eastAsia="en-US" w:bidi="ar-SA"/>
        </w:rPr>
      </w:pPr>
      <w:r w:rsidRPr="00B24E98">
        <w:rPr>
          <w:rFonts w:asciiTheme="minorHAnsi" w:eastAsiaTheme="minorEastAsia" w:hAnsiTheme="minorHAnsi" w:cstheme="minorBidi"/>
          <w:b/>
          <w:bCs/>
          <w:color w:val="1CB6A7"/>
          <w:kern w:val="0"/>
          <w:sz w:val="24"/>
          <w:lang w:eastAsia="en-US" w:bidi="ar-SA"/>
        </w:rPr>
        <w:t>Les freins à l’essor du réemploi :</w:t>
      </w:r>
    </w:p>
    <w:p w14:paraId="53DEE94F" w14:textId="7729334B" w:rsidR="007E7F61" w:rsidRPr="00B24E98" w:rsidRDefault="007E7F61" w:rsidP="007E7F61">
      <w:pPr>
        <w:widowControl/>
        <w:numPr>
          <w:ilvl w:val="0"/>
          <w:numId w:val="29"/>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 xml:space="preserve">Beaucoup d'intervenants sur le volet théorique du réemploi (architectes, </w:t>
      </w:r>
      <w:r w:rsidR="002418E9" w:rsidRPr="00AA0559">
        <w:rPr>
          <w:rFonts w:asciiTheme="minorHAnsi" w:eastAsiaTheme="minorEastAsia" w:hAnsiTheme="minorHAnsi" w:cstheme="minorBidi"/>
          <w:color w:val="44546A" w:themeColor="text2"/>
          <w:kern w:val="0"/>
          <w:sz w:val="24"/>
          <w:lang w:eastAsia="en-US" w:bidi="ar-SA"/>
        </w:rPr>
        <w:t>bureaux d’études</w:t>
      </w:r>
      <w:r w:rsidRPr="00B24E98">
        <w:rPr>
          <w:rFonts w:asciiTheme="minorHAnsi" w:eastAsiaTheme="minorEastAsia" w:hAnsiTheme="minorHAnsi" w:cstheme="minorBidi"/>
          <w:color w:val="44546A" w:themeColor="text2"/>
          <w:kern w:val="0"/>
          <w:sz w:val="24"/>
          <w:lang w:eastAsia="en-US" w:bidi="ar-SA"/>
        </w:rPr>
        <w:t>, etc.), mais sur le terrain, des entreprises encore trop petites et un volume de marché trop faible</w:t>
      </w:r>
    </w:p>
    <w:p w14:paraId="29A95AB6" w14:textId="4B73A87A" w:rsidR="007E7F61" w:rsidRPr="00B24E98" w:rsidRDefault="007E7F61" w:rsidP="007E7F61">
      <w:pPr>
        <w:widowControl/>
        <w:numPr>
          <w:ilvl w:val="0"/>
          <w:numId w:val="29"/>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une</w:t>
      </w:r>
      <w:proofErr w:type="gramEnd"/>
      <w:r w:rsidRPr="00B24E98">
        <w:rPr>
          <w:rFonts w:asciiTheme="minorHAnsi" w:eastAsiaTheme="minorEastAsia" w:hAnsiTheme="minorHAnsi" w:cstheme="minorBidi"/>
          <w:color w:val="44546A" w:themeColor="text2"/>
          <w:kern w:val="0"/>
          <w:sz w:val="24"/>
          <w:lang w:eastAsia="en-US" w:bidi="ar-SA"/>
        </w:rPr>
        <w:t xml:space="preserve"> approche encore trop chantier par chantier</w:t>
      </w:r>
    </w:p>
    <w:p w14:paraId="6109B7E1" w14:textId="2AD5108F" w:rsidR="007E7F61" w:rsidRPr="00B24E98" w:rsidRDefault="007E7F61" w:rsidP="007E7F61">
      <w:pPr>
        <w:widowControl/>
        <w:numPr>
          <w:ilvl w:val="0"/>
          <w:numId w:val="29"/>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encore</w:t>
      </w:r>
      <w:proofErr w:type="gramEnd"/>
      <w:r w:rsidRPr="00B24E98">
        <w:rPr>
          <w:rFonts w:asciiTheme="minorHAnsi" w:eastAsiaTheme="minorEastAsia" w:hAnsiTheme="minorHAnsi" w:cstheme="minorBidi"/>
          <w:color w:val="44546A" w:themeColor="text2"/>
          <w:kern w:val="0"/>
          <w:sz w:val="24"/>
          <w:lang w:eastAsia="en-US" w:bidi="ar-SA"/>
        </w:rPr>
        <w:t xml:space="preserve"> de la concurrence avec les matériaux neufs où les prix peuvent être </w:t>
      </w:r>
      <w:r w:rsidRPr="00AA0559">
        <w:rPr>
          <w:rFonts w:asciiTheme="minorHAnsi" w:eastAsiaTheme="minorEastAsia" w:hAnsiTheme="minorHAnsi" w:cstheme="minorBidi"/>
          <w:color w:val="44546A" w:themeColor="text2"/>
          <w:kern w:val="0"/>
          <w:sz w:val="24"/>
          <w:lang w:eastAsia="en-US" w:bidi="ar-SA"/>
        </w:rPr>
        <w:t>écrasés</w:t>
      </w:r>
      <w:r w:rsidR="002418E9" w:rsidRPr="002418E9">
        <w:rPr>
          <w:rFonts w:asciiTheme="minorHAnsi" w:eastAsiaTheme="minorEastAsia" w:hAnsiTheme="minorHAnsi" w:cstheme="minorBidi"/>
          <w:color w:val="FF0000"/>
          <w:kern w:val="0"/>
          <w:sz w:val="24"/>
          <w:lang w:eastAsia="en-US" w:bidi="ar-SA"/>
        </w:rPr>
        <w:t> </w:t>
      </w:r>
    </w:p>
    <w:p w14:paraId="4CE022AE" w14:textId="5F81AD48" w:rsidR="007E7F61" w:rsidRPr="00B24E98" w:rsidRDefault="007E7F61" w:rsidP="007E7F61">
      <w:pPr>
        <w:widowControl/>
        <w:numPr>
          <w:ilvl w:val="0"/>
          <w:numId w:val="29"/>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des</w:t>
      </w:r>
      <w:proofErr w:type="gramEnd"/>
      <w:r w:rsidRPr="00B24E98">
        <w:rPr>
          <w:rFonts w:asciiTheme="minorHAnsi" w:eastAsiaTheme="minorEastAsia" w:hAnsiTheme="minorHAnsi" w:cstheme="minorBidi"/>
          <w:color w:val="44546A" w:themeColor="text2"/>
          <w:kern w:val="0"/>
          <w:sz w:val="24"/>
          <w:lang w:eastAsia="en-US" w:bidi="ar-SA"/>
        </w:rPr>
        <w:t xml:space="preserve"> matériaux disponibles sur plateforme ou magasin de chantiers, mais la logistique et parfois la dépose encore à la charge des clients</w:t>
      </w:r>
    </w:p>
    <w:p w14:paraId="4D9F5549" w14:textId="19B0363B" w:rsidR="007E7F61" w:rsidRPr="00B24E98" w:rsidRDefault="007E7F61" w:rsidP="007E7F61">
      <w:pPr>
        <w:widowControl/>
        <w:numPr>
          <w:ilvl w:val="0"/>
          <w:numId w:val="29"/>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facilité</w:t>
      </w:r>
      <w:proofErr w:type="gramEnd"/>
      <w:r w:rsidRPr="00B24E98">
        <w:rPr>
          <w:rFonts w:asciiTheme="minorHAnsi" w:eastAsiaTheme="minorEastAsia" w:hAnsiTheme="minorHAnsi" w:cstheme="minorBidi"/>
          <w:color w:val="44546A" w:themeColor="text2"/>
          <w:kern w:val="0"/>
          <w:sz w:val="24"/>
          <w:lang w:eastAsia="en-US" w:bidi="ar-SA"/>
        </w:rPr>
        <w:t xml:space="preserve"> d'accès au gisement, démontage sans détérioration, précautions pour le stockage temporaire</w:t>
      </w:r>
    </w:p>
    <w:p w14:paraId="7497B6D2" w14:textId="0A36955E" w:rsidR="007E7F61" w:rsidRPr="00B24E98" w:rsidRDefault="007E7F61" w:rsidP="00B24E98">
      <w:pPr>
        <w:jc w:val="center"/>
        <w:rPr>
          <w:rFonts w:asciiTheme="minorHAnsi" w:eastAsiaTheme="minorEastAsia" w:hAnsiTheme="minorHAnsi" w:cstheme="minorBidi"/>
          <w:b/>
          <w:bCs/>
          <w:color w:val="1CB6A7"/>
          <w:kern w:val="0"/>
          <w:sz w:val="24"/>
          <w:lang w:eastAsia="en-US" w:bidi="ar-SA"/>
        </w:rPr>
      </w:pPr>
      <w:r w:rsidRPr="00B24E98">
        <w:rPr>
          <w:rFonts w:asciiTheme="minorHAnsi" w:eastAsiaTheme="minorEastAsia" w:hAnsiTheme="minorHAnsi" w:cstheme="minorBidi"/>
          <w:b/>
          <w:bCs/>
          <w:color w:val="1CB6A7"/>
          <w:kern w:val="0"/>
          <w:sz w:val="24"/>
          <w:lang w:eastAsia="en-US" w:bidi="ar-SA"/>
        </w:rPr>
        <w:t>Les changements en faveur du réemploi avec la loi AGEC de 2020 (Anti-Gaspillage pour une Economie Circulaire)</w:t>
      </w:r>
    </w:p>
    <w:p w14:paraId="7B4D864E" w14:textId="77777777" w:rsidR="007E7F61" w:rsidRPr="00B24E98" w:rsidRDefault="007E7F61" w:rsidP="007E7F61">
      <w:pPr>
        <w:widowControl/>
        <w:numPr>
          <w:ilvl w:val="0"/>
          <w:numId w:val="30"/>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Obligation de diagnostic PEMD (pour les bâtiments de plus de 1000m2) : en vigueur depuis le 1er janvier 2022 pour la rénovation lourde des bâtiments, le diagnostic Produits Équipements Matériaux Déchets permet d'identifier ce qui pourrait être réemployable.</w:t>
      </w:r>
    </w:p>
    <w:p w14:paraId="68264D74" w14:textId="77777777" w:rsidR="007E7F61" w:rsidRPr="00B24E98" w:rsidRDefault="007E7F61" w:rsidP="007E7F61">
      <w:pPr>
        <w:widowControl/>
        <w:numPr>
          <w:ilvl w:val="0"/>
          <w:numId w:val="30"/>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des</w:t>
      </w:r>
      <w:proofErr w:type="gramEnd"/>
      <w:r w:rsidRPr="00B24E98">
        <w:rPr>
          <w:rFonts w:asciiTheme="minorHAnsi" w:eastAsiaTheme="minorEastAsia" w:hAnsiTheme="minorHAnsi" w:cstheme="minorBidi"/>
          <w:color w:val="44546A" w:themeColor="text2"/>
          <w:kern w:val="0"/>
          <w:sz w:val="24"/>
          <w:lang w:eastAsia="en-US" w:bidi="ar-SA"/>
        </w:rPr>
        <w:t xml:space="preserve"> objectifs chiffrés de réemploi dans le cahier des charges des éco-organismes (VALOBAT, etc.)</w:t>
      </w:r>
    </w:p>
    <w:p w14:paraId="2076435E" w14:textId="380EDCE7" w:rsidR="007E7F61" w:rsidRPr="00B24E98" w:rsidRDefault="007E7F61" w:rsidP="00B24E98">
      <w:pPr>
        <w:jc w:val="center"/>
        <w:rPr>
          <w:rFonts w:asciiTheme="minorHAnsi" w:eastAsiaTheme="minorEastAsia" w:hAnsiTheme="minorHAnsi" w:cstheme="minorBidi"/>
          <w:b/>
          <w:bCs/>
          <w:color w:val="1CB6A7"/>
          <w:kern w:val="0"/>
          <w:sz w:val="24"/>
          <w:lang w:eastAsia="en-US" w:bidi="ar-SA"/>
        </w:rPr>
      </w:pPr>
      <w:r w:rsidRPr="00B24E98">
        <w:rPr>
          <w:rFonts w:asciiTheme="minorHAnsi" w:eastAsiaTheme="minorEastAsia" w:hAnsiTheme="minorHAnsi" w:cstheme="minorBidi"/>
          <w:b/>
          <w:bCs/>
          <w:color w:val="1CB6A7"/>
          <w:kern w:val="0"/>
          <w:sz w:val="24"/>
          <w:lang w:eastAsia="en-US" w:bidi="ar-SA"/>
        </w:rPr>
        <w:t>Les acteurs :</w:t>
      </w:r>
    </w:p>
    <w:p w14:paraId="2D3D560C" w14:textId="77777777" w:rsidR="007E7F61" w:rsidRPr="00B24E98" w:rsidRDefault="007E7F61" w:rsidP="007E7F61">
      <w:pPr>
        <w:rPr>
          <w:rFonts w:asciiTheme="minorHAnsi" w:eastAsiaTheme="minorEastAsia" w:hAnsiTheme="minorHAnsi" w:cstheme="minorBidi"/>
          <w:b/>
          <w:bCs/>
          <w:color w:val="44546A" w:themeColor="text2"/>
          <w:kern w:val="0"/>
          <w:sz w:val="16"/>
          <w:szCs w:val="16"/>
          <w:lang w:eastAsia="en-US" w:bidi="ar-SA"/>
        </w:rPr>
      </w:pPr>
    </w:p>
    <w:p w14:paraId="74033A06" w14:textId="77777777" w:rsidR="007E7F61" w:rsidRPr="00B24E98" w:rsidRDefault="007E7F61" w:rsidP="007E7F61">
      <w:pPr>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 xml:space="preserve">Aujourd’hui, plusieurs acteurs permettent aux professionnels de se fournir en matériaux de réemploi ou de vendre leurs stocks dormants (invendus, erreurs de côtes ou de commandes, défauts </w:t>
      </w:r>
      <w:proofErr w:type="gramStart"/>
      <w:r w:rsidRPr="00B24E98">
        <w:rPr>
          <w:rFonts w:asciiTheme="minorHAnsi" w:eastAsiaTheme="minorEastAsia" w:hAnsiTheme="minorHAnsi" w:cstheme="minorBidi"/>
          <w:color w:val="44546A" w:themeColor="text2"/>
          <w:kern w:val="0"/>
          <w:sz w:val="24"/>
          <w:lang w:eastAsia="en-US" w:bidi="ar-SA"/>
        </w:rPr>
        <w:t>mineurs,…</w:t>
      </w:r>
      <w:proofErr w:type="gramEnd"/>
      <w:r w:rsidRPr="00B24E98">
        <w:rPr>
          <w:rFonts w:asciiTheme="minorHAnsi" w:eastAsiaTheme="minorEastAsia" w:hAnsiTheme="minorHAnsi" w:cstheme="minorBidi"/>
          <w:color w:val="44546A" w:themeColor="text2"/>
          <w:kern w:val="0"/>
          <w:sz w:val="24"/>
          <w:lang w:eastAsia="en-US" w:bidi="ar-SA"/>
        </w:rPr>
        <w:t xml:space="preserve">) : </w:t>
      </w:r>
    </w:p>
    <w:p w14:paraId="3AD5DFF5" w14:textId="77777777" w:rsidR="007E7F61" w:rsidRPr="00B24E98" w:rsidRDefault="007E7F61" w:rsidP="007E7F61">
      <w:pPr>
        <w:widowControl/>
        <w:numPr>
          <w:ilvl w:val="0"/>
          <w:numId w:val="31"/>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des</w:t>
      </w:r>
      <w:proofErr w:type="gramEnd"/>
      <w:r w:rsidRPr="00B24E98">
        <w:rPr>
          <w:rFonts w:asciiTheme="minorHAnsi" w:eastAsiaTheme="minorEastAsia" w:hAnsiTheme="minorHAnsi" w:cstheme="minorBidi"/>
          <w:color w:val="44546A" w:themeColor="text2"/>
          <w:kern w:val="0"/>
          <w:sz w:val="24"/>
          <w:lang w:eastAsia="en-US" w:bidi="ar-SA"/>
        </w:rPr>
        <w:t xml:space="preserve"> plateformes d’achat/vente physiques : </w:t>
      </w:r>
      <w:proofErr w:type="spellStart"/>
      <w:r w:rsidRPr="00B24E98">
        <w:rPr>
          <w:rFonts w:asciiTheme="minorHAnsi" w:eastAsiaTheme="minorEastAsia" w:hAnsiTheme="minorHAnsi" w:cstheme="minorBidi"/>
          <w:color w:val="44546A" w:themeColor="text2"/>
          <w:kern w:val="0"/>
          <w:sz w:val="24"/>
          <w:lang w:eastAsia="en-US" w:bidi="ar-SA"/>
        </w:rPr>
        <w:t>Minéka</w:t>
      </w:r>
      <w:proofErr w:type="spellEnd"/>
      <w:r w:rsidRPr="00B24E98">
        <w:rPr>
          <w:rFonts w:asciiTheme="minorHAnsi" w:eastAsiaTheme="minorEastAsia" w:hAnsiTheme="minorHAnsi" w:cstheme="minorBidi"/>
          <w:color w:val="44546A" w:themeColor="text2"/>
          <w:kern w:val="0"/>
          <w:sz w:val="24"/>
          <w:lang w:eastAsia="en-US" w:bidi="ar-SA"/>
        </w:rPr>
        <w:t xml:space="preserve"> (69), </w:t>
      </w:r>
      <w:proofErr w:type="spellStart"/>
      <w:r w:rsidRPr="00B24E98">
        <w:rPr>
          <w:rFonts w:asciiTheme="minorHAnsi" w:eastAsiaTheme="minorEastAsia" w:hAnsiTheme="minorHAnsi" w:cstheme="minorBidi"/>
          <w:color w:val="44546A" w:themeColor="text2"/>
          <w:kern w:val="0"/>
          <w:sz w:val="24"/>
          <w:lang w:eastAsia="en-US" w:bidi="ar-SA"/>
        </w:rPr>
        <w:t>EcoMat</w:t>
      </w:r>
      <w:proofErr w:type="spellEnd"/>
      <w:r w:rsidRPr="00B24E98">
        <w:rPr>
          <w:rFonts w:asciiTheme="minorHAnsi" w:eastAsiaTheme="minorEastAsia" w:hAnsiTheme="minorHAnsi" w:cstheme="minorBidi"/>
          <w:color w:val="44546A" w:themeColor="text2"/>
          <w:kern w:val="0"/>
          <w:sz w:val="24"/>
          <w:lang w:eastAsia="en-US" w:bidi="ar-SA"/>
        </w:rPr>
        <w:t xml:space="preserve"> (38), ENFIN! Réemploi (73), METABATIK (63), etc. </w:t>
      </w:r>
    </w:p>
    <w:p w14:paraId="39FD8382" w14:textId="77777777" w:rsidR="007E7F61" w:rsidRPr="00B24E98" w:rsidRDefault="007E7F61" w:rsidP="007E7F61">
      <w:pPr>
        <w:widowControl/>
        <w:numPr>
          <w:ilvl w:val="0"/>
          <w:numId w:val="31"/>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proofErr w:type="gramStart"/>
      <w:r w:rsidRPr="00B24E98">
        <w:rPr>
          <w:rFonts w:asciiTheme="minorHAnsi" w:eastAsiaTheme="minorEastAsia" w:hAnsiTheme="minorHAnsi" w:cstheme="minorBidi"/>
          <w:color w:val="44546A" w:themeColor="text2"/>
          <w:kern w:val="0"/>
          <w:sz w:val="24"/>
          <w:lang w:eastAsia="en-US" w:bidi="ar-SA"/>
        </w:rPr>
        <w:t>ou</w:t>
      </w:r>
      <w:proofErr w:type="gramEnd"/>
      <w:r w:rsidRPr="00B24E98">
        <w:rPr>
          <w:rFonts w:asciiTheme="minorHAnsi" w:eastAsiaTheme="minorEastAsia" w:hAnsiTheme="minorHAnsi" w:cstheme="minorBidi"/>
          <w:color w:val="44546A" w:themeColor="text2"/>
          <w:kern w:val="0"/>
          <w:sz w:val="24"/>
          <w:lang w:eastAsia="en-US" w:bidi="ar-SA"/>
        </w:rPr>
        <w:t xml:space="preserve"> des plateformes en ligne : Cycle-up, etc. dont certaines proposent une garantie sur les produits de réemploi, voire de fournir les documents nécessaires aux assurances décennales et DO (fiches techniques, origine, nature, caractéristiques, etc.)</w:t>
      </w:r>
    </w:p>
    <w:p w14:paraId="3245ED4E" w14:textId="71AEECC3" w:rsidR="007E7F61" w:rsidRPr="00B24E98" w:rsidRDefault="007E7F61" w:rsidP="00B24E98">
      <w:pPr>
        <w:jc w:val="center"/>
        <w:rPr>
          <w:rFonts w:asciiTheme="minorHAnsi" w:eastAsiaTheme="minorEastAsia" w:hAnsiTheme="minorHAnsi" w:cstheme="minorBidi"/>
          <w:b/>
          <w:bCs/>
          <w:color w:val="1CB6A7"/>
          <w:kern w:val="0"/>
          <w:sz w:val="24"/>
          <w:lang w:eastAsia="en-US" w:bidi="ar-SA"/>
        </w:rPr>
      </w:pPr>
      <w:r w:rsidRPr="00B24E98">
        <w:rPr>
          <w:rFonts w:asciiTheme="minorHAnsi" w:eastAsiaTheme="minorEastAsia" w:hAnsiTheme="minorHAnsi" w:cstheme="minorBidi"/>
          <w:b/>
          <w:bCs/>
          <w:color w:val="1CB6A7"/>
          <w:kern w:val="0"/>
          <w:sz w:val="24"/>
          <w:lang w:eastAsia="en-US" w:bidi="ar-SA"/>
        </w:rPr>
        <w:t>La question des assurances :</w:t>
      </w:r>
    </w:p>
    <w:p w14:paraId="3FAD929E" w14:textId="77777777" w:rsidR="007E7F61" w:rsidRPr="00B24E98" w:rsidRDefault="007E7F61" w:rsidP="007E7F61">
      <w:pPr>
        <w:widowControl/>
        <w:numPr>
          <w:ilvl w:val="0"/>
          <w:numId w:val="32"/>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Le plombier ou le menuisier qui utilise des matériaux de récupération se rend responsable d'eux (il n'y a plus de garantie coté fabricant, encore moins de facture)</w:t>
      </w:r>
    </w:p>
    <w:p w14:paraId="00DE839B" w14:textId="77777777" w:rsidR="007E7F61" w:rsidRPr="00B24E98" w:rsidRDefault="007E7F61" w:rsidP="007E7F61">
      <w:pPr>
        <w:widowControl/>
        <w:numPr>
          <w:ilvl w:val="0"/>
          <w:numId w:val="32"/>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Pour que leurs garanties d'assurances puissent être mobilisées, ils ne peuvent utiliser que des matériaux qualifiés de techniques courantes validées par l'AQC et donc reconnues par la FFA</w:t>
      </w:r>
    </w:p>
    <w:p w14:paraId="736B7A5E" w14:textId="77777777" w:rsidR="007E7F61" w:rsidRPr="00B24E98" w:rsidRDefault="007E7F61" w:rsidP="007E7F61">
      <w:pPr>
        <w:widowControl/>
        <w:numPr>
          <w:ilvl w:val="0"/>
          <w:numId w:val="32"/>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Or, les matériaux de récupération ne correspondent pas à cette qualification de technique courante</w:t>
      </w:r>
    </w:p>
    <w:p w14:paraId="7D4256AA" w14:textId="77777777" w:rsidR="007E7F61" w:rsidRPr="00B24E98" w:rsidRDefault="007E7F61" w:rsidP="007E7F61">
      <w:pPr>
        <w:widowControl/>
        <w:numPr>
          <w:ilvl w:val="0"/>
          <w:numId w:val="32"/>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Il appartient donc à l'assureur de se prononcer : soit il couvre sans surprime, soit il couvre avec surprime, soit il refuse sa garantie</w:t>
      </w:r>
    </w:p>
    <w:p w14:paraId="7503C080" w14:textId="77777777" w:rsidR="007E7F61" w:rsidRPr="00B24E98" w:rsidRDefault="007E7F61" w:rsidP="007E7F61">
      <w:pPr>
        <w:widowControl/>
        <w:numPr>
          <w:ilvl w:val="0"/>
          <w:numId w:val="32"/>
        </w:numPr>
        <w:suppressAutoHyphens w:val="0"/>
        <w:autoSpaceDN/>
        <w:spacing w:before="100" w:beforeAutospacing="1" w:after="100" w:afterAutospacing="1"/>
        <w:textAlignment w:val="auto"/>
        <w:rPr>
          <w:rFonts w:asciiTheme="minorHAnsi" w:eastAsiaTheme="minorEastAsia" w:hAnsiTheme="minorHAnsi" w:cstheme="minorBidi"/>
          <w:color w:val="44546A" w:themeColor="text2"/>
          <w:kern w:val="0"/>
          <w:sz w:val="24"/>
          <w:lang w:eastAsia="en-US" w:bidi="ar-SA"/>
        </w:rPr>
      </w:pPr>
      <w:r w:rsidRPr="00B24E98">
        <w:rPr>
          <w:rFonts w:asciiTheme="minorHAnsi" w:eastAsiaTheme="minorEastAsia" w:hAnsiTheme="minorHAnsi" w:cstheme="minorBidi"/>
          <w:color w:val="44546A" w:themeColor="text2"/>
          <w:kern w:val="0"/>
          <w:sz w:val="24"/>
          <w:lang w:eastAsia="en-US" w:bidi="ar-SA"/>
        </w:rPr>
        <w:t>Et pourtant le réemploi a existé de tout temps (dès la Rome antique), notamment en architecture</w:t>
      </w:r>
    </w:p>
    <w:p w14:paraId="3AEED241" w14:textId="2BFCDB5F" w:rsidR="00364289" w:rsidRDefault="00364289" w:rsidP="00364289">
      <w:pPr>
        <w:shd w:val="clear" w:color="auto" w:fill="FFFFFF"/>
        <w:spacing w:after="240"/>
        <w:rPr>
          <w:rFonts w:asciiTheme="minorHAnsi" w:eastAsiaTheme="minorEastAsia" w:hAnsiTheme="minorHAnsi" w:cstheme="minorBidi"/>
          <w:color w:val="44546A" w:themeColor="text2"/>
          <w:kern w:val="0"/>
          <w:sz w:val="24"/>
          <w:lang w:eastAsia="en-US" w:bidi="ar-SA"/>
        </w:rPr>
      </w:pPr>
    </w:p>
    <w:p w14:paraId="068A1298" w14:textId="54D6406C" w:rsidR="00007580" w:rsidRPr="00364289" w:rsidRDefault="00007580" w:rsidP="00364289">
      <w:pPr>
        <w:shd w:val="clear" w:color="auto" w:fill="FFFFFF"/>
        <w:spacing w:after="240"/>
        <w:rPr>
          <w:rFonts w:asciiTheme="minorHAnsi" w:eastAsiaTheme="minorEastAsia" w:hAnsiTheme="minorHAnsi" w:cstheme="minorBidi"/>
          <w:b/>
          <w:bCs/>
          <w:color w:val="44546A" w:themeColor="text2"/>
          <w:kern w:val="0"/>
          <w:sz w:val="32"/>
          <w:szCs w:val="32"/>
          <w:lang w:eastAsia="en-US" w:bidi="ar-SA"/>
        </w:rPr>
      </w:pPr>
      <w:r w:rsidRPr="00364289">
        <w:rPr>
          <w:rFonts w:asciiTheme="minorHAnsi" w:eastAsiaTheme="minorEastAsia" w:hAnsiTheme="minorHAnsi" w:cstheme="minorBidi"/>
          <w:b/>
          <w:bCs/>
          <w:color w:val="44546A" w:themeColor="text2"/>
          <w:kern w:val="0"/>
          <w:sz w:val="32"/>
          <w:szCs w:val="32"/>
          <w:lang w:eastAsia="en-US" w:bidi="ar-SA"/>
        </w:rPr>
        <w:t>Déchets du BTP : chiffres-clés</w:t>
      </w:r>
    </w:p>
    <w:p w14:paraId="79F805F7" w14:textId="1E2BFB3B" w:rsidR="00007580" w:rsidRPr="00387A67" w:rsidRDefault="00007580" w:rsidP="00007580">
      <w:pPr>
        <w:pStyle w:val="NormalWeb"/>
        <w:numPr>
          <w:ilvl w:val="0"/>
          <w:numId w:val="16"/>
        </w:numPr>
        <w:shd w:val="clear" w:color="auto" w:fill="FFFFFF"/>
        <w:suppressAutoHyphens w:val="0"/>
        <w:autoSpaceDN/>
        <w:spacing w:before="0" w:after="240" w:line="240" w:lineRule="auto"/>
        <w:ind w:left="960"/>
        <w:textAlignment w:val="auto"/>
        <w:rPr>
          <w:rFonts w:asciiTheme="minorHAnsi" w:eastAsiaTheme="minorEastAsia" w:hAnsiTheme="minorHAnsi" w:cstheme="minorBidi"/>
          <w:color w:val="44546A" w:themeColor="text2"/>
          <w:kern w:val="0"/>
          <w:sz w:val="24"/>
          <w:lang w:eastAsia="en-US" w:bidi="ar-SA"/>
        </w:rPr>
      </w:pPr>
      <w:r w:rsidRPr="00387A67">
        <w:rPr>
          <w:rFonts w:asciiTheme="minorHAnsi" w:eastAsiaTheme="minorEastAsia" w:hAnsiTheme="minorHAnsi" w:cstheme="minorBidi"/>
          <w:color w:val="44546A" w:themeColor="text2"/>
          <w:kern w:val="0"/>
          <w:sz w:val="24"/>
          <w:lang w:eastAsia="en-US" w:bidi="ar-SA"/>
        </w:rPr>
        <w:t>Le secteur du BTP génère le plus grand nombre de déchets en France avec </w:t>
      </w:r>
      <w:hyperlink r:id="rId19" w:history="1">
        <w:r w:rsidRPr="00387A67">
          <w:rPr>
            <w:rFonts w:asciiTheme="minorHAnsi" w:eastAsiaTheme="minorEastAsia" w:hAnsiTheme="minorHAnsi" w:cstheme="minorBidi"/>
            <w:color w:val="44546A" w:themeColor="text2"/>
            <w:kern w:val="0"/>
            <w:sz w:val="24"/>
            <w:lang w:eastAsia="en-US" w:bidi="ar-SA"/>
          </w:rPr>
          <w:t>227,5 millions de tonnes de déchets</w:t>
        </w:r>
      </w:hyperlink>
      <w:r w:rsidRPr="00387A67">
        <w:rPr>
          <w:rFonts w:asciiTheme="minorHAnsi" w:eastAsiaTheme="minorEastAsia" w:hAnsiTheme="minorHAnsi" w:cstheme="minorBidi"/>
          <w:color w:val="44546A" w:themeColor="text2"/>
          <w:kern w:val="0"/>
          <w:sz w:val="24"/>
          <w:lang w:eastAsia="en-US" w:bidi="ar-SA"/>
        </w:rPr>
        <w:t> produits en 2014</w:t>
      </w:r>
    </w:p>
    <w:p w14:paraId="3B09D023" w14:textId="1E742CF2" w:rsidR="00007580" w:rsidRPr="00387A67" w:rsidRDefault="00007580" w:rsidP="00007580">
      <w:pPr>
        <w:pStyle w:val="NormalWeb"/>
        <w:numPr>
          <w:ilvl w:val="0"/>
          <w:numId w:val="16"/>
        </w:numPr>
        <w:shd w:val="clear" w:color="auto" w:fill="FFFFFF"/>
        <w:suppressAutoHyphens w:val="0"/>
        <w:autoSpaceDN/>
        <w:spacing w:before="0" w:after="240" w:line="240" w:lineRule="auto"/>
        <w:ind w:left="960"/>
        <w:textAlignment w:val="auto"/>
        <w:rPr>
          <w:rFonts w:asciiTheme="minorHAnsi" w:eastAsiaTheme="minorEastAsia" w:hAnsiTheme="minorHAnsi" w:cstheme="minorBidi"/>
          <w:color w:val="44546A" w:themeColor="text2"/>
          <w:kern w:val="0"/>
          <w:sz w:val="24"/>
          <w:lang w:eastAsia="en-US" w:bidi="ar-SA"/>
        </w:rPr>
      </w:pPr>
      <w:r w:rsidRPr="00387A67">
        <w:rPr>
          <w:rFonts w:asciiTheme="minorHAnsi" w:eastAsiaTheme="minorEastAsia" w:hAnsiTheme="minorHAnsi" w:cstheme="minorBidi"/>
          <w:color w:val="44546A" w:themeColor="text2"/>
          <w:kern w:val="0"/>
          <w:sz w:val="24"/>
          <w:lang w:eastAsia="en-US" w:bidi="ar-SA"/>
        </w:rPr>
        <w:t>Plus de 40 millions de tonnes de déchets pour le seul secteur du bâtiment, dont 75% de déchets inertes (briques, béton, tuiles et céramiques, verre, terre, pierres provenant de sites non pollués</w:t>
      </w:r>
      <w:proofErr w:type="gramStart"/>
      <w:r w:rsidRPr="00387A67">
        <w:rPr>
          <w:rFonts w:asciiTheme="minorHAnsi" w:eastAsiaTheme="minorEastAsia" w:hAnsiTheme="minorHAnsi" w:cstheme="minorBidi"/>
          <w:color w:val="44546A" w:themeColor="text2"/>
          <w:kern w:val="0"/>
          <w:sz w:val="24"/>
          <w:lang w:eastAsia="en-US" w:bidi="ar-SA"/>
        </w:rPr>
        <w:t>) ,</w:t>
      </w:r>
      <w:proofErr w:type="gramEnd"/>
      <w:r w:rsidRPr="00387A67">
        <w:rPr>
          <w:rFonts w:asciiTheme="minorHAnsi" w:eastAsiaTheme="minorEastAsia" w:hAnsiTheme="minorHAnsi" w:cstheme="minorBidi"/>
          <w:color w:val="44546A" w:themeColor="text2"/>
          <w:kern w:val="0"/>
          <w:sz w:val="24"/>
          <w:lang w:eastAsia="en-US" w:bidi="ar-SA"/>
        </w:rPr>
        <w:t xml:space="preserve"> près du quart de déchets non dangereux (bois, plastique, métaux) et 2% de déchets dangereux (amiante, terres excavées polluées, solvants, etc.)</w:t>
      </w:r>
    </w:p>
    <w:p w14:paraId="0282AEDA" w14:textId="6EB37D9D" w:rsidR="00007580" w:rsidRPr="00387A67" w:rsidRDefault="00007580" w:rsidP="00007580">
      <w:pPr>
        <w:pStyle w:val="NormalWeb"/>
        <w:numPr>
          <w:ilvl w:val="0"/>
          <w:numId w:val="16"/>
        </w:numPr>
        <w:shd w:val="clear" w:color="auto" w:fill="FFFFFF"/>
        <w:suppressAutoHyphens w:val="0"/>
        <w:autoSpaceDN/>
        <w:spacing w:before="0" w:after="240" w:line="240" w:lineRule="auto"/>
        <w:ind w:left="960"/>
        <w:textAlignment w:val="auto"/>
        <w:rPr>
          <w:rFonts w:asciiTheme="minorHAnsi" w:eastAsiaTheme="minorEastAsia" w:hAnsiTheme="minorHAnsi" w:cstheme="minorBidi"/>
          <w:color w:val="44546A" w:themeColor="text2"/>
          <w:kern w:val="0"/>
          <w:sz w:val="24"/>
          <w:lang w:eastAsia="en-US" w:bidi="ar-SA"/>
        </w:rPr>
      </w:pPr>
      <w:r w:rsidRPr="00387A67">
        <w:rPr>
          <w:rFonts w:asciiTheme="minorHAnsi" w:eastAsiaTheme="minorEastAsia" w:hAnsiTheme="minorHAnsi" w:cstheme="minorBidi"/>
          <w:color w:val="44546A" w:themeColor="text2"/>
          <w:kern w:val="0"/>
          <w:sz w:val="24"/>
          <w:lang w:eastAsia="en-US" w:bidi="ar-SA"/>
        </w:rPr>
        <w:t>Environ 50% des déchets inertes sont directement valorisés ou réutilisés à la sortie du chantier : une partie est recyclée comme matériaux de construction de Travaux Publics (remblais, assises de chaussées, etc.) ou valorisée dans le cadre de réaménagement de carrière ; en particulier les bétons de démolition sont recyclés sous forme de granulats (25,3 Mt en 2015)</w:t>
      </w:r>
    </w:p>
    <w:p w14:paraId="6A7A9664" w14:textId="15D8633F" w:rsidR="00007580" w:rsidRPr="00387A67" w:rsidRDefault="00007580" w:rsidP="00007580">
      <w:pPr>
        <w:pStyle w:val="NormalWeb"/>
        <w:numPr>
          <w:ilvl w:val="0"/>
          <w:numId w:val="16"/>
        </w:numPr>
        <w:shd w:val="clear" w:color="auto" w:fill="FFFFFF"/>
        <w:suppressAutoHyphens w:val="0"/>
        <w:autoSpaceDN/>
        <w:spacing w:before="0" w:after="240" w:line="240" w:lineRule="auto"/>
        <w:ind w:left="960"/>
        <w:textAlignment w:val="auto"/>
        <w:rPr>
          <w:rFonts w:asciiTheme="minorHAnsi" w:eastAsiaTheme="minorEastAsia" w:hAnsiTheme="minorHAnsi" w:cstheme="minorBidi"/>
          <w:color w:val="44546A" w:themeColor="text2"/>
          <w:kern w:val="0"/>
          <w:sz w:val="24"/>
          <w:lang w:eastAsia="en-US" w:bidi="ar-SA"/>
        </w:rPr>
      </w:pPr>
      <w:r w:rsidRPr="00387A67">
        <w:rPr>
          <w:rFonts w:asciiTheme="minorHAnsi" w:eastAsiaTheme="minorEastAsia" w:hAnsiTheme="minorHAnsi" w:cstheme="minorBidi"/>
          <w:color w:val="44546A" w:themeColor="text2"/>
          <w:kern w:val="0"/>
          <w:sz w:val="24"/>
          <w:lang w:eastAsia="en-US" w:bidi="ar-SA"/>
        </w:rPr>
        <w:t>L'objectif est d'atteindre 70% de valorisation de déchets non dangereux à l'horizon 20203</w:t>
      </w:r>
    </w:p>
    <w:p w14:paraId="4508ABB7" w14:textId="779CC224" w:rsidR="007D164A" w:rsidRPr="00387A67" w:rsidRDefault="007D164A">
      <w:pPr>
        <w:pStyle w:val="Textbody"/>
        <w:rPr>
          <w:rFonts w:asciiTheme="minorHAnsi" w:eastAsiaTheme="minorEastAsia" w:hAnsiTheme="minorHAnsi" w:cstheme="minorBidi"/>
          <w:color w:val="44546A" w:themeColor="text2"/>
          <w:kern w:val="0"/>
          <w:lang w:eastAsia="en-US" w:bidi="ar-SA"/>
        </w:rPr>
      </w:pPr>
    </w:p>
    <w:p w14:paraId="5A446B04" w14:textId="1851CE4B" w:rsidR="004A2E9F" w:rsidRDefault="00932F1F">
      <w:pPr>
        <w:pStyle w:val="Textbody"/>
        <w:jc w:val="center"/>
        <w:rPr>
          <w:rStyle w:val="Internetlink"/>
          <w:rFonts w:ascii="Arial" w:hAnsi="Arial" w:cs="Arial"/>
          <w:sz w:val="28"/>
          <w:szCs w:val="28"/>
          <w:u w:val="none"/>
        </w:rPr>
      </w:pPr>
      <w:r>
        <w:rPr>
          <w:noProof/>
          <w:lang w:eastAsia="fr-FR" w:bidi="ar-SA"/>
        </w:rPr>
        <w:drawing>
          <wp:anchor distT="0" distB="0" distL="114300" distR="114300" simplePos="0" relativeHeight="251667456" behindDoc="1" locked="0" layoutInCell="1" allowOverlap="1" wp14:anchorId="5B8B1415" wp14:editId="1563CE25">
            <wp:simplePos x="0" y="0"/>
            <wp:positionH relativeFrom="margin">
              <wp:align>right</wp:align>
            </wp:positionH>
            <wp:positionV relativeFrom="paragraph">
              <wp:posOffset>71120</wp:posOffset>
            </wp:positionV>
            <wp:extent cx="6299835" cy="2188789"/>
            <wp:effectExtent l="0" t="0" r="5715" b="2540"/>
            <wp:wrapNone/>
            <wp:docPr id="14" name="Image 14" descr="L'ECONOMIE CIRCULAIRE DANS LE BAT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ONOMIE CIRCULAIRE DANS LE BATI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835" cy="2188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AA5D1" w14:textId="4DA6E73B" w:rsidR="00E82EF3" w:rsidRDefault="00E82EF3">
      <w:pPr>
        <w:pStyle w:val="Textbody"/>
        <w:jc w:val="center"/>
        <w:rPr>
          <w:rStyle w:val="Internetlink"/>
          <w:rFonts w:ascii="Arial" w:hAnsi="Arial" w:cs="Arial"/>
          <w:sz w:val="28"/>
          <w:szCs w:val="28"/>
          <w:u w:val="none"/>
        </w:rPr>
      </w:pPr>
    </w:p>
    <w:p w14:paraId="00AB5BD8" w14:textId="48EF25E4" w:rsidR="00E82EF3" w:rsidRDefault="00E82EF3">
      <w:pPr>
        <w:pStyle w:val="Textbody"/>
        <w:jc w:val="center"/>
        <w:rPr>
          <w:rStyle w:val="Internetlink"/>
          <w:rFonts w:ascii="Arial" w:hAnsi="Arial" w:cs="Arial"/>
          <w:sz w:val="28"/>
          <w:szCs w:val="28"/>
          <w:u w:val="none"/>
        </w:rPr>
      </w:pPr>
    </w:p>
    <w:p w14:paraId="6F7069EB" w14:textId="651EAEB1" w:rsidR="00E82EF3" w:rsidRDefault="00E82EF3">
      <w:pPr>
        <w:pStyle w:val="Textbody"/>
        <w:jc w:val="center"/>
        <w:rPr>
          <w:rStyle w:val="Internetlink"/>
          <w:rFonts w:ascii="Arial" w:hAnsi="Arial" w:cs="Arial"/>
          <w:sz w:val="28"/>
          <w:szCs w:val="28"/>
          <w:u w:val="none"/>
        </w:rPr>
      </w:pPr>
    </w:p>
    <w:p w14:paraId="576DF4CC" w14:textId="76CF0B97" w:rsidR="00E82EF3" w:rsidRDefault="00E82EF3">
      <w:pPr>
        <w:pStyle w:val="Textbody"/>
        <w:jc w:val="center"/>
        <w:rPr>
          <w:rStyle w:val="Internetlink"/>
          <w:rFonts w:ascii="Arial" w:hAnsi="Arial" w:cs="Arial"/>
          <w:sz w:val="28"/>
          <w:szCs w:val="28"/>
          <w:u w:val="none"/>
        </w:rPr>
      </w:pPr>
    </w:p>
    <w:p w14:paraId="4D2EADF8" w14:textId="12D4F3CA" w:rsidR="00E82EF3" w:rsidRDefault="00E82EF3">
      <w:pPr>
        <w:pStyle w:val="Textbody"/>
        <w:jc w:val="center"/>
        <w:rPr>
          <w:rStyle w:val="Internetlink"/>
          <w:rFonts w:ascii="Arial" w:hAnsi="Arial" w:cs="Arial"/>
          <w:sz w:val="28"/>
          <w:szCs w:val="28"/>
          <w:u w:val="none"/>
        </w:rPr>
      </w:pPr>
    </w:p>
    <w:p w14:paraId="3BD8D21D" w14:textId="08016E5E" w:rsidR="00E82EF3" w:rsidRDefault="00E82EF3">
      <w:pPr>
        <w:pStyle w:val="Textbody"/>
        <w:jc w:val="center"/>
        <w:rPr>
          <w:rStyle w:val="Internetlink"/>
          <w:rFonts w:ascii="Arial" w:hAnsi="Arial" w:cs="Arial"/>
          <w:sz w:val="28"/>
          <w:szCs w:val="28"/>
          <w:u w:val="none"/>
        </w:rPr>
      </w:pPr>
    </w:p>
    <w:p w14:paraId="41C1138F" w14:textId="0E143FCD" w:rsidR="00E82EF3" w:rsidRDefault="00E82EF3">
      <w:pPr>
        <w:pStyle w:val="Textbody"/>
        <w:jc w:val="center"/>
        <w:rPr>
          <w:rStyle w:val="Internetlink"/>
          <w:rFonts w:ascii="Arial" w:hAnsi="Arial" w:cs="Arial"/>
          <w:sz w:val="28"/>
          <w:szCs w:val="28"/>
          <w:u w:val="none"/>
        </w:rPr>
      </w:pPr>
    </w:p>
    <w:p w14:paraId="5599CED9"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2E3FFBB2"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281045DB"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3273A1C2"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48C91F37"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5500A7FD"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573AEED8"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42CAF31F"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1AF79CC9" w14:textId="77777777" w:rsidR="007E7F61" w:rsidRDefault="007E7F61" w:rsidP="00364289">
      <w:pPr>
        <w:pStyle w:val="Sous-titre"/>
        <w:rPr>
          <w:rFonts w:asciiTheme="majorHAnsi" w:eastAsiaTheme="majorEastAsia" w:hAnsiTheme="majorHAnsi" w:cstheme="majorBidi"/>
          <w:b/>
          <w:bCs/>
          <w:color w:val="1CB6A7"/>
          <w:kern w:val="0"/>
          <w:sz w:val="48"/>
          <w:szCs w:val="48"/>
          <w:lang w:eastAsia="en-US" w:bidi="fr-FR"/>
        </w:rPr>
      </w:pPr>
    </w:p>
    <w:p w14:paraId="151E363F" w14:textId="7EDDB863" w:rsidR="00364289" w:rsidRPr="00364289" w:rsidRDefault="00364289" w:rsidP="00364289">
      <w:pPr>
        <w:pStyle w:val="Sous-titre"/>
        <w:rPr>
          <w:rFonts w:asciiTheme="majorHAnsi" w:eastAsiaTheme="majorEastAsia" w:hAnsiTheme="majorHAnsi" w:cstheme="majorBidi"/>
          <w:b/>
          <w:bCs/>
          <w:color w:val="1CB6A7"/>
          <w:kern w:val="0"/>
          <w:sz w:val="48"/>
          <w:szCs w:val="48"/>
          <w:lang w:eastAsia="en-US" w:bidi="fr-FR"/>
        </w:rPr>
      </w:pPr>
      <w:r w:rsidRPr="00364289">
        <w:rPr>
          <w:rFonts w:asciiTheme="majorHAnsi" w:eastAsiaTheme="majorEastAsia" w:hAnsiTheme="majorHAnsi" w:cstheme="majorBidi"/>
          <w:b/>
          <w:bCs/>
          <w:color w:val="1CB6A7"/>
          <w:kern w:val="0"/>
          <w:sz w:val="48"/>
          <w:szCs w:val="48"/>
          <w:lang w:eastAsia="en-US" w:bidi="fr-FR"/>
        </w:rPr>
        <w:t>CONTACT PRESSE</w:t>
      </w:r>
    </w:p>
    <w:p w14:paraId="02D49D0D" w14:textId="060F80DC" w:rsidR="00364289" w:rsidRDefault="00202B4C">
      <w:pPr>
        <w:pStyle w:val="Textbody"/>
        <w:jc w:val="center"/>
        <w:rPr>
          <w:rStyle w:val="Internetlink"/>
          <w:rFonts w:ascii="Arial" w:hAnsi="Arial" w:cs="Arial"/>
          <w:sz w:val="28"/>
          <w:szCs w:val="28"/>
          <w:u w:val="none"/>
        </w:rPr>
      </w:pPr>
      <w:r>
        <w:rPr>
          <w:rFonts w:ascii="Arial" w:hAnsi="Arial" w:cs="Arial"/>
          <w:b/>
          <w:bCs/>
          <w:noProof/>
          <w:sz w:val="30"/>
          <w:lang w:eastAsia="fr-FR" w:bidi="ar-SA"/>
        </w:rPr>
        <w:drawing>
          <wp:inline distT="0" distB="0" distL="0" distR="0" wp14:anchorId="1BCF1FDC" wp14:editId="74060DA4">
            <wp:extent cx="6101635" cy="95399"/>
            <wp:effectExtent l="0" t="0" r="0" b="0"/>
            <wp:docPr id="4"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01635" cy="95399"/>
                    </a:xfrm>
                    <a:prstGeom prst="rect">
                      <a:avLst/>
                    </a:prstGeom>
                    <a:noFill/>
                    <a:ln>
                      <a:noFill/>
                      <a:prstDash/>
                    </a:ln>
                  </pic:spPr>
                </pic:pic>
              </a:graphicData>
            </a:graphic>
          </wp:inline>
        </w:drawing>
      </w:r>
    </w:p>
    <w:p w14:paraId="5667E18C" w14:textId="789C8C34" w:rsidR="00364289" w:rsidRDefault="00364289">
      <w:pPr>
        <w:pStyle w:val="Textbody"/>
        <w:jc w:val="center"/>
        <w:rPr>
          <w:rStyle w:val="Internetlink"/>
          <w:rFonts w:ascii="Arial" w:hAnsi="Arial" w:cs="Arial"/>
          <w:sz w:val="28"/>
          <w:szCs w:val="28"/>
          <w:u w:val="none"/>
        </w:rPr>
      </w:pPr>
    </w:p>
    <w:p w14:paraId="28BBAAB1" w14:textId="52371335" w:rsidR="00AA0559" w:rsidRDefault="00AA0559">
      <w:pPr>
        <w:pStyle w:val="Textbody"/>
        <w:jc w:val="center"/>
        <w:rPr>
          <w:rStyle w:val="Internetlink"/>
          <w:rFonts w:ascii="Arial" w:hAnsi="Arial" w:cs="Arial"/>
          <w:sz w:val="28"/>
          <w:szCs w:val="28"/>
          <w:u w:val="none"/>
        </w:rPr>
      </w:pPr>
    </w:p>
    <w:p w14:paraId="25E8A91A" w14:textId="77777777" w:rsidR="00AA0559" w:rsidRDefault="00AA0559">
      <w:pPr>
        <w:pStyle w:val="Textbody"/>
        <w:jc w:val="center"/>
        <w:rPr>
          <w:rStyle w:val="Internetlink"/>
          <w:rFonts w:ascii="Arial" w:hAnsi="Arial" w:cs="Arial"/>
          <w:sz w:val="28"/>
          <w:szCs w:val="28"/>
          <w:u w:val="none"/>
        </w:rPr>
      </w:pPr>
    </w:p>
    <w:p w14:paraId="4BE7F480" w14:textId="77777777" w:rsidR="00AA0559" w:rsidRDefault="00AA0559" w:rsidP="00AA055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CAPEB </w:t>
      </w:r>
      <w:r>
        <w:rPr>
          <w:rFonts w:asciiTheme="majorHAnsi" w:eastAsiaTheme="majorEastAsia" w:hAnsiTheme="majorHAnsi" w:cstheme="majorBidi"/>
          <w:b/>
          <w:color w:val="323E4F" w:themeColor="text2" w:themeShade="BF"/>
          <w:kern w:val="28"/>
          <w:sz w:val="32"/>
          <w:szCs w:val="32"/>
          <w:lang w:eastAsia="en-US" w:bidi="ar-SA"/>
        </w:rPr>
        <w:t xml:space="preserve">DE L’AIN  </w:t>
      </w:r>
    </w:p>
    <w:p w14:paraId="1C9BB795" w14:textId="77777777" w:rsidR="00AA0559" w:rsidRDefault="00AA0559" w:rsidP="00AA055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 Natacha JANVIER </w:t>
      </w:r>
    </w:p>
    <w:p w14:paraId="1CDE83E2" w14:textId="77777777" w:rsidR="00AA0559" w:rsidRDefault="00AA0559" w:rsidP="00AA055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Tél. </w:t>
      </w:r>
      <w:r w:rsidRPr="00C97BB9">
        <w:rPr>
          <w:rFonts w:asciiTheme="majorHAnsi" w:eastAsiaTheme="majorEastAsia" w:hAnsiTheme="majorHAnsi" w:cstheme="majorBidi"/>
          <w:b/>
          <w:color w:val="000000" w:themeColor="text1"/>
          <w:kern w:val="28"/>
          <w:sz w:val="32"/>
          <w:szCs w:val="32"/>
          <w:lang w:eastAsia="en-US" w:bidi="ar-SA"/>
        </w:rPr>
        <w:t>:</w:t>
      </w:r>
      <w:r>
        <w:rPr>
          <w:rFonts w:asciiTheme="majorHAnsi" w:eastAsiaTheme="majorEastAsia" w:hAnsiTheme="majorHAnsi" w:cstheme="majorBidi"/>
          <w:b/>
          <w:color w:val="000000" w:themeColor="text1"/>
          <w:kern w:val="28"/>
          <w:sz w:val="32"/>
          <w:szCs w:val="32"/>
          <w:lang w:eastAsia="en-US" w:bidi="ar-SA"/>
        </w:rPr>
        <w:t xml:space="preserve"> </w:t>
      </w:r>
      <w:r w:rsidRPr="00C97BB9">
        <w:rPr>
          <w:rFonts w:asciiTheme="majorHAnsi" w:eastAsiaTheme="majorEastAsia" w:hAnsiTheme="majorHAnsi" w:cstheme="majorBidi"/>
          <w:b/>
          <w:color w:val="000000" w:themeColor="text1"/>
          <w:kern w:val="28"/>
          <w:sz w:val="32"/>
          <w:szCs w:val="32"/>
          <w:lang w:eastAsia="en-US" w:bidi="ar-SA"/>
        </w:rPr>
        <w:t xml:space="preserve">04 </w:t>
      </w:r>
      <w:r w:rsidRPr="00364289">
        <w:rPr>
          <w:rFonts w:asciiTheme="majorHAnsi" w:eastAsiaTheme="majorEastAsia" w:hAnsiTheme="majorHAnsi" w:cstheme="majorBidi"/>
          <w:b/>
          <w:color w:val="323E4F" w:themeColor="text2" w:themeShade="BF"/>
          <w:kern w:val="28"/>
          <w:sz w:val="32"/>
          <w:szCs w:val="32"/>
          <w:lang w:eastAsia="en-US" w:bidi="ar-SA"/>
        </w:rPr>
        <w:t>74</w:t>
      </w:r>
      <w:r>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23</w:t>
      </w:r>
      <w:r>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98</w:t>
      </w:r>
      <w:r>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 xml:space="preserve">33 </w:t>
      </w:r>
    </w:p>
    <w:p w14:paraId="1F7623C9" w14:textId="77777777" w:rsidR="00AA0559" w:rsidRDefault="00AA0559" w:rsidP="00AA055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roofErr w:type="gramStart"/>
      <w:r w:rsidRPr="00364289">
        <w:rPr>
          <w:rFonts w:asciiTheme="majorHAnsi" w:eastAsiaTheme="majorEastAsia" w:hAnsiTheme="majorHAnsi" w:cstheme="majorBidi"/>
          <w:b/>
          <w:color w:val="323E4F" w:themeColor="text2" w:themeShade="BF"/>
          <w:kern w:val="28"/>
          <w:sz w:val="32"/>
          <w:szCs w:val="32"/>
          <w:lang w:eastAsia="en-US" w:bidi="ar-SA"/>
        </w:rPr>
        <w:t>Courriel:</w:t>
      </w:r>
      <w:proofErr w:type="gramEnd"/>
      <w:r w:rsidRPr="00364289">
        <w:rPr>
          <w:rFonts w:asciiTheme="majorHAnsi" w:eastAsiaTheme="majorEastAsia" w:hAnsiTheme="majorHAnsi" w:cstheme="majorBidi"/>
          <w:b/>
          <w:color w:val="323E4F" w:themeColor="text2" w:themeShade="BF"/>
          <w:kern w:val="28"/>
          <w:sz w:val="32"/>
          <w:szCs w:val="32"/>
          <w:lang w:eastAsia="en-US" w:bidi="ar-SA"/>
        </w:rPr>
        <w:t xml:space="preserve"> </w:t>
      </w:r>
      <w:hyperlink r:id="rId21" w:history="1">
        <w:r w:rsidRPr="00EC2FB4">
          <w:rPr>
            <w:rStyle w:val="Lienhypertexte"/>
            <w:rFonts w:asciiTheme="majorHAnsi" w:eastAsiaTheme="majorEastAsia" w:hAnsiTheme="majorHAnsi" w:cstheme="majorBidi"/>
            <w:b/>
            <w:kern w:val="28"/>
            <w:sz w:val="32"/>
            <w:szCs w:val="32"/>
            <w:lang w:eastAsia="en-US" w:bidi="ar-SA"/>
          </w:rPr>
          <w:t>entreprise@capeb01.fr</w:t>
        </w:r>
      </w:hyperlink>
    </w:p>
    <w:p w14:paraId="2834CB08" w14:textId="0C5DC741" w:rsidR="00AA0559" w:rsidRDefault="00AA0559">
      <w:pPr>
        <w:pStyle w:val="Textbody"/>
        <w:jc w:val="center"/>
        <w:rPr>
          <w:rStyle w:val="Internetlink"/>
          <w:rFonts w:ascii="Arial" w:hAnsi="Arial" w:cs="Arial"/>
          <w:sz w:val="28"/>
          <w:szCs w:val="28"/>
          <w:u w:val="none"/>
        </w:rPr>
      </w:pPr>
    </w:p>
    <w:p w14:paraId="77B9A229" w14:textId="278F047E" w:rsidR="00AA0559" w:rsidRDefault="00AA0559">
      <w:pPr>
        <w:pStyle w:val="Textbody"/>
        <w:jc w:val="center"/>
        <w:rPr>
          <w:rStyle w:val="Internetlink"/>
          <w:rFonts w:ascii="Arial" w:hAnsi="Arial" w:cs="Arial"/>
          <w:sz w:val="28"/>
          <w:szCs w:val="28"/>
          <w:u w:val="none"/>
        </w:rPr>
      </w:pPr>
    </w:p>
    <w:p w14:paraId="34AC2A85" w14:textId="77777777" w:rsidR="00AA0559" w:rsidRDefault="00AA0559">
      <w:pPr>
        <w:pStyle w:val="Textbody"/>
        <w:jc w:val="center"/>
        <w:rPr>
          <w:rStyle w:val="Internetlink"/>
          <w:rFonts w:ascii="Arial" w:hAnsi="Arial" w:cs="Arial"/>
          <w:sz w:val="28"/>
          <w:szCs w:val="28"/>
          <w:u w:val="none"/>
        </w:rPr>
      </w:pPr>
    </w:p>
    <w:p w14:paraId="6FEE88AE" w14:textId="77777777" w:rsidR="00364289" w:rsidRDefault="00364289">
      <w:pPr>
        <w:pStyle w:val="Textbody"/>
        <w:jc w:val="center"/>
        <w:rPr>
          <w:rStyle w:val="Internetlink"/>
          <w:rFonts w:ascii="Arial" w:hAnsi="Arial" w:cs="Arial"/>
          <w:sz w:val="28"/>
          <w:szCs w:val="28"/>
          <w:u w:val="none"/>
        </w:rPr>
      </w:pPr>
    </w:p>
    <w:p w14:paraId="6C8F84ED" w14:textId="77777777" w:rsidR="00364289"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CAUE DE L’AIN </w:t>
      </w:r>
    </w:p>
    <w:p w14:paraId="574386A5" w14:textId="77777777" w:rsidR="00B97F54"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Nathalie GRANGE </w:t>
      </w:r>
    </w:p>
    <w:p w14:paraId="6278D421" w14:textId="77777777" w:rsidR="00B97F54"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Tél. : 07</w:t>
      </w:r>
      <w:r w:rsidR="00B97F54">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61</w:t>
      </w:r>
      <w:r w:rsidR="00B97F54">
        <w:rPr>
          <w:rFonts w:asciiTheme="majorHAnsi" w:eastAsiaTheme="majorEastAsia" w:hAnsiTheme="majorHAnsi" w:cstheme="majorBidi"/>
          <w:b/>
          <w:color w:val="323E4F" w:themeColor="text2" w:themeShade="BF"/>
          <w:kern w:val="28"/>
          <w:sz w:val="32"/>
          <w:szCs w:val="32"/>
          <w:lang w:eastAsia="en-US" w:bidi="ar-SA"/>
        </w:rPr>
        <w:t xml:space="preserve"> </w:t>
      </w:r>
      <w:proofErr w:type="gramStart"/>
      <w:r w:rsidRPr="00364289">
        <w:rPr>
          <w:rFonts w:asciiTheme="majorHAnsi" w:eastAsiaTheme="majorEastAsia" w:hAnsiTheme="majorHAnsi" w:cstheme="majorBidi"/>
          <w:b/>
          <w:color w:val="323E4F" w:themeColor="text2" w:themeShade="BF"/>
          <w:kern w:val="28"/>
          <w:sz w:val="32"/>
          <w:szCs w:val="32"/>
          <w:lang w:eastAsia="en-US" w:bidi="ar-SA"/>
        </w:rPr>
        <w:t>28</w:t>
      </w:r>
      <w:r w:rsidR="00B97F54">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 xml:space="preserve"> 97</w:t>
      </w:r>
      <w:proofErr w:type="gramEnd"/>
      <w:r w:rsidR="00B97F54">
        <w:rPr>
          <w:rFonts w:asciiTheme="majorHAnsi" w:eastAsiaTheme="majorEastAsia" w:hAnsiTheme="majorHAnsi" w:cstheme="majorBidi"/>
          <w:b/>
          <w:color w:val="323E4F" w:themeColor="text2" w:themeShade="BF"/>
          <w:kern w:val="28"/>
          <w:sz w:val="32"/>
          <w:szCs w:val="32"/>
          <w:lang w:eastAsia="en-US" w:bidi="ar-SA"/>
        </w:rPr>
        <w:t xml:space="preserve"> </w:t>
      </w:r>
      <w:r w:rsidRPr="00364289">
        <w:rPr>
          <w:rFonts w:asciiTheme="majorHAnsi" w:eastAsiaTheme="majorEastAsia" w:hAnsiTheme="majorHAnsi" w:cstheme="majorBidi"/>
          <w:b/>
          <w:color w:val="323E4F" w:themeColor="text2" w:themeShade="BF"/>
          <w:kern w:val="28"/>
          <w:sz w:val="32"/>
          <w:szCs w:val="32"/>
          <w:lang w:eastAsia="en-US" w:bidi="ar-SA"/>
        </w:rPr>
        <w:t xml:space="preserve">69 </w:t>
      </w:r>
    </w:p>
    <w:p w14:paraId="492FC9E5" w14:textId="4DFD7C16" w:rsidR="00364289"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sidRPr="00364289">
        <w:rPr>
          <w:rFonts w:asciiTheme="majorHAnsi" w:eastAsiaTheme="majorEastAsia" w:hAnsiTheme="majorHAnsi" w:cstheme="majorBidi"/>
          <w:b/>
          <w:color w:val="323E4F" w:themeColor="text2" w:themeShade="BF"/>
          <w:kern w:val="28"/>
          <w:sz w:val="32"/>
          <w:szCs w:val="32"/>
          <w:lang w:eastAsia="en-US" w:bidi="ar-SA"/>
        </w:rPr>
        <w:t xml:space="preserve">Courriel : </w:t>
      </w:r>
      <w:hyperlink r:id="rId22" w:history="1">
        <w:r w:rsidRPr="00EC2FB4">
          <w:rPr>
            <w:rStyle w:val="Lienhypertexte"/>
            <w:rFonts w:asciiTheme="majorHAnsi" w:eastAsiaTheme="majorEastAsia" w:hAnsiTheme="majorHAnsi" w:cstheme="majorBidi"/>
            <w:b/>
            <w:kern w:val="28"/>
            <w:sz w:val="32"/>
            <w:szCs w:val="32"/>
            <w:lang w:eastAsia="en-US" w:bidi="ar-SA"/>
          </w:rPr>
          <w:t>ngrange@caue-ain.com</w:t>
        </w:r>
      </w:hyperlink>
      <w:r w:rsidRPr="00364289">
        <w:rPr>
          <w:rFonts w:asciiTheme="majorHAnsi" w:eastAsiaTheme="majorEastAsia" w:hAnsiTheme="majorHAnsi" w:cstheme="majorBidi"/>
          <w:b/>
          <w:color w:val="323E4F" w:themeColor="text2" w:themeShade="BF"/>
          <w:kern w:val="28"/>
          <w:sz w:val="32"/>
          <w:szCs w:val="32"/>
          <w:lang w:eastAsia="en-US" w:bidi="ar-SA"/>
        </w:rPr>
        <w:t xml:space="preserve"> </w:t>
      </w:r>
    </w:p>
    <w:p w14:paraId="3729F4E0" w14:textId="5FA3F54A" w:rsidR="007E7F61" w:rsidRDefault="007E7F61"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
    <w:p w14:paraId="3005EF66" w14:textId="77777777" w:rsidR="007E7F61" w:rsidRDefault="007E7F61"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
    <w:p w14:paraId="77E64914" w14:textId="46241A68" w:rsidR="00364289"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
    <w:p w14:paraId="281D5711" w14:textId="221AE868" w:rsidR="00B97F54" w:rsidRDefault="00AA055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r>
        <w:rPr>
          <w:noProof/>
          <w:lang w:eastAsia="fr-FR" w:bidi="ar-SA"/>
        </w:rPr>
        <w:drawing>
          <wp:anchor distT="0" distB="0" distL="114300" distR="114300" simplePos="0" relativeHeight="251666432" behindDoc="0" locked="0" layoutInCell="1" allowOverlap="1" wp14:anchorId="373B0B63" wp14:editId="6AA308BB">
            <wp:simplePos x="0" y="0"/>
            <wp:positionH relativeFrom="page">
              <wp:posOffset>2282190</wp:posOffset>
            </wp:positionH>
            <wp:positionV relativeFrom="page">
              <wp:posOffset>6087745</wp:posOffset>
            </wp:positionV>
            <wp:extent cx="3599636" cy="996842"/>
            <wp:effectExtent l="0" t="0" r="814" b="0"/>
            <wp:wrapSquare wrapText="bothSides"/>
            <wp:docPr id="1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599636" cy="996842"/>
                    </a:xfrm>
                    <a:prstGeom prst="rect">
                      <a:avLst/>
                    </a:prstGeom>
                    <a:noFill/>
                    <a:ln>
                      <a:noFill/>
                      <a:prstDash/>
                    </a:ln>
                  </pic:spPr>
                </pic:pic>
              </a:graphicData>
            </a:graphic>
          </wp:anchor>
        </w:drawing>
      </w:r>
    </w:p>
    <w:p w14:paraId="06DB9884" w14:textId="117AD0B6" w:rsidR="00B97F54" w:rsidRDefault="00B97F54"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
    <w:p w14:paraId="6F5FD732" w14:textId="65669963" w:rsidR="00364289" w:rsidRPr="00364289" w:rsidRDefault="00364289" w:rsidP="00364289">
      <w:pPr>
        <w:pStyle w:val="En-tte"/>
        <w:tabs>
          <w:tab w:val="left" w:pos="4536"/>
        </w:tabs>
        <w:jc w:val="center"/>
        <w:rPr>
          <w:rFonts w:asciiTheme="majorHAnsi" w:eastAsiaTheme="majorEastAsia" w:hAnsiTheme="majorHAnsi" w:cstheme="majorBidi"/>
          <w:b/>
          <w:color w:val="323E4F" w:themeColor="text2" w:themeShade="BF"/>
          <w:kern w:val="28"/>
          <w:sz w:val="32"/>
          <w:szCs w:val="32"/>
          <w:lang w:eastAsia="en-US" w:bidi="ar-SA"/>
        </w:rPr>
      </w:pPr>
    </w:p>
    <w:p w14:paraId="32FDB0A9" w14:textId="7B55B558" w:rsidR="00E82EF3" w:rsidRDefault="00E82EF3">
      <w:pPr>
        <w:pStyle w:val="Textbody"/>
        <w:jc w:val="center"/>
        <w:rPr>
          <w:rStyle w:val="Internetlink"/>
          <w:rFonts w:ascii="Arial" w:hAnsi="Arial" w:cs="Arial"/>
          <w:sz w:val="28"/>
          <w:szCs w:val="28"/>
          <w:u w:val="none"/>
        </w:rPr>
      </w:pPr>
    </w:p>
    <w:p w14:paraId="0DCA4D6D" w14:textId="2AFD1A66" w:rsidR="004A2E9F" w:rsidRDefault="004A2E9F">
      <w:pPr>
        <w:pStyle w:val="Textbody"/>
        <w:jc w:val="center"/>
        <w:rPr>
          <w:rStyle w:val="Internetlink"/>
          <w:rFonts w:ascii="Arial" w:hAnsi="Arial" w:cs="Arial"/>
          <w:sz w:val="28"/>
          <w:szCs w:val="28"/>
          <w:u w:val="none"/>
        </w:rPr>
      </w:pPr>
    </w:p>
    <w:p w14:paraId="19CDB82D" w14:textId="041F536B" w:rsidR="00364289" w:rsidRDefault="00364289">
      <w:pPr>
        <w:pStyle w:val="Textbody"/>
        <w:jc w:val="center"/>
        <w:rPr>
          <w:rStyle w:val="Internetlink"/>
          <w:rFonts w:ascii="Arial" w:hAnsi="Arial" w:cs="Arial"/>
          <w:sz w:val="28"/>
          <w:szCs w:val="28"/>
          <w:u w:val="none"/>
        </w:rPr>
      </w:pPr>
    </w:p>
    <w:p w14:paraId="1D134E06" w14:textId="08A5089C" w:rsidR="00364289" w:rsidRDefault="00364289">
      <w:pPr>
        <w:pStyle w:val="Textbody"/>
        <w:jc w:val="center"/>
        <w:rPr>
          <w:rStyle w:val="Internetlink"/>
          <w:rFonts w:ascii="Arial" w:hAnsi="Arial" w:cs="Arial"/>
          <w:sz w:val="28"/>
          <w:szCs w:val="28"/>
          <w:u w:val="none"/>
        </w:rPr>
      </w:pPr>
    </w:p>
    <w:p w14:paraId="2DC03CE1" w14:textId="42EC606D" w:rsidR="00364289" w:rsidRDefault="00364289">
      <w:pPr>
        <w:pStyle w:val="Textbody"/>
        <w:jc w:val="center"/>
        <w:rPr>
          <w:rStyle w:val="Internetlink"/>
          <w:rFonts w:ascii="Arial" w:hAnsi="Arial" w:cs="Arial"/>
          <w:sz w:val="28"/>
          <w:szCs w:val="28"/>
          <w:u w:val="none"/>
        </w:rPr>
      </w:pPr>
    </w:p>
    <w:p w14:paraId="013C0387" w14:textId="766001EB" w:rsidR="00364289" w:rsidRDefault="00364289">
      <w:pPr>
        <w:pStyle w:val="Textbody"/>
        <w:jc w:val="center"/>
        <w:rPr>
          <w:rStyle w:val="Internetlink"/>
          <w:rFonts w:ascii="Arial" w:hAnsi="Arial" w:cs="Arial"/>
          <w:sz w:val="28"/>
          <w:szCs w:val="28"/>
          <w:u w:val="none"/>
        </w:rPr>
      </w:pPr>
    </w:p>
    <w:p w14:paraId="5C369732" w14:textId="77777777" w:rsidR="00364289" w:rsidRDefault="00364289">
      <w:pPr>
        <w:pStyle w:val="Textbody"/>
        <w:jc w:val="center"/>
        <w:rPr>
          <w:rStyle w:val="Internetlink"/>
          <w:rFonts w:ascii="Arial" w:hAnsi="Arial" w:cs="Arial"/>
          <w:sz w:val="28"/>
          <w:szCs w:val="28"/>
          <w:u w:val="none"/>
        </w:rPr>
      </w:pPr>
    </w:p>
    <w:p w14:paraId="25090153" w14:textId="77777777" w:rsidR="00A111A9" w:rsidRPr="00A32C3A" w:rsidRDefault="00D12D7A">
      <w:pPr>
        <w:pStyle w:val="Textbody"/>
        <w:jc w:val="center"/>
        <w:rPr>
          <w:rFonts w:asciiTheme="minorHAnsi" w:eastAsiaTheme="minorEastAsia" w:hAnsiTheme="minorHAnsi" w:cstheme="minorBidi"/>
          <w:b/>
          <w:bCs/>
          <w:color w:val="44546A" w:themeColor="text2"/>
          <w:kern w:val="0"/>
          <w:sz w:val="40"/>
          <w:szCs w:val="40"/>
          <w:lang w:eastAsia="en-US" w:bidi="ar-SA"/>
        </w:rPr>
      </w:pPr>
      <w:r w:rsidRPr="00A32C3A">
        <w:rPr>
          <w:rFonts w:asciiTheme="minorHAnsi" w:eastAsiaTheme="minorEastAsia" w:hAnsiTheme="minorHAnsi" w:cstheme="minorBidi"/>
          <w:b/>
          <w:bCs/>
          <w:color w:val="44546A" w:themeColor="text2"/>
          <w:kern w:val="0"/>
          <w:sz w:val="28"/>
          <w:szCs w:val="28"/>
          <w:lang w:eastAsia="en-US" w:bidi="ar-SA"/>
        </w:rPr>
        <w:t xml:space="preserve">Retrouvez toutes les informations concernant les </w:t>
      </w:r>
      <w:proofErr w:type="spellStart"/>
      <w:r w:rsidRPr="00A32C3A">
        <w:rPr>
          <w:rFonts w:asciiTheme="minorHAnsi" w:eastAsiaTheme="minorEastAsia" w:hAnsiTheme="minorHAnsi" w:cstheme="minorBidi"/>
          <w:b/>
          <w:bCs/>
          <w:color w:val="44546A" w:themeColor="text2"/>
          <w:kern w:val="0"/>
          <w:sz w:val="28"/>
          <w:szCs w:val="28"/>
          <w:lang w:eastAsia="en-US" w:bidi="ar-SA"/>
        </w:rPr>
        <w:t>AINterpros</w:t>
      </w:r>
      <w:proofErr w:type="spellEnd"/>
      <w:r w:rsidRPr="00A32C3A">
        <w:rPr>
          <w:rFonts w:asciiTheme="minorHAnsi" w:eastAsiaTheme="minorEastAsia" w:hAnsiTheme="minorHAnsi" w:cstheme="minorBidi"/>
          <w:b/>
          <w:bCs/>
          <w:color w:val="44546A" w:themeColor="text2"/>
          <w:kern w:val="0"/>
          <w:sz w:val="28"/>
          <w:szCs w:val="28"/>
          <w:lang w:eastAsia="en-US" w:bidi="ar-SA"/>
        </w:rPr>
        <w:t xml:space="preserve"> sur le site : </w:t>
      </w:r>
      <w:r w:rsidRPr="00A32C3A">
        <w:rPr>
          <w:rFonts w:asciiTheme="minorHAnsi" w:eastAsiaTheme="minorEastAsia" w:hAnsiTheme="minorHAnsi" w:cstheme="minorBidi"/>
          <w:b/>
          <w:bCs/>
          <w:color w:val="44546A" w:themeColor="text2"/>
          <w:kern w:val="0"/>
          <w:sz w:val="40"/>
          <w:szCs w:val="40"/>
          <w:lang w:eastAsia="en-US" w:bidi="ar-SA"/>
        </w:rPr>
        <w:t>www.ainterpros.com</w:t>
      </w:r>
    </w:p>
    <w:sectPr w:rsidR="00A111A9" w:rsidRPr="00A32C3A" w:rsidSect="00B24E98">
      <w:pgSz w:w="11906" w:h="16838"/>
      <w:pgMar w:top="567" w:right="851" w:bottom="9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BF47" w14:textId="77777777" w:rsidR="0088295E" w:rsidRDefault="0088295E">
      <w:r>
        <w:separator/>
      </w:r>
    </w:p>
  </w:endnote>
  <w:endnote w:type="continuationSeparator" w:id="0">
    <w:p w14:paraId="72FCB072" w14:textId="77777777" w:rsidR="0088295E" w:rsidRDefault="0088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Serif">
    <w:charset w:val="00"/>
    <w:family w:val="roman"/>
    <w:pitch w:val="variable"/>
    <w:sig w:usb0="E0000AFF" w:usb1="500078FF" w:usb2="00000021" w:usb3="00000000" w:csb0="000001BF" w:csb1="00000000"/>
  </w:font>
  <w:font w:name="Liberation Sans">
    <w:charset w:val="00"/>
    <w:family w:val="swiss"/>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Liberation Mono">
    <w:charset w:val="00"/>
    <w:family w:val="modern"/>
    <w:pitch w:val="fixed"/>
    <w:sig w:usb0="E0000AFF" w:usb1="400078FF" w:usb2="00000001" w:usb3="00000000" w:csb0="000001BF" w:csb1="00000000"/>
  </w:font>
  <w:font w:name="StarSymbol, 'Arial Unicode MS'">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Batang, 바탕">
    <w:charset w:val="00"/>
    <w:family w:val="auto"/>
    <w:pitch w:val="variable"/>
  </w:font>
  <w:font w:name="DejaVu Sans">
    <w:charset w:val="00"/>
    <w:family w:val="swiss"/>
    <w:pitch w:val="variable"/>
    <w:sig w:usb0="E7002EFF" w:usb1="D200FDFF" w:usb2="0A246029" w:usb3="00000000" w:csb0="000001FF" w:csb1="00000000"/>
  </w:font>
  <w:font w:name="NSimSun">
    <w:panose1 w:val="02010609030101010101"/>
    <w:charset w:val="86"/>
    <w:family w:val="modern"/>
    <w:pitch w:val="fixed"/>
    <w:sig w:usb0="00000283" w:usb1="288F0000" w:usb2="00000016" w:usb3="00000000" w:csb0="00040001" w:csb1="00000000"/>
  </w:font>
  <w:font w:name="Lohit Hindi">
    <w:charset w:val="00"/>
    <w:family w:val="swiss"/>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omica">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86054" w14:textId="77777777" w:rsidR="0088295E" w:rsidRDefault="0088295E">
      <w:r>
        <w:rPr>
          <w:color w:val="000000"/>
        </w:rPr>
        <w:separator/>
      </w:r>
    </w:p>
  </w:footnote>
  <w:footnote w:type="continuationSeparator" w:id="0">
    <w:p w14:paraId="4FA232D4" w14:textId="77777777" w:rsidR="0088295E" w:rsidRDefault="008829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607"/>
    <w:multiLevelType w:val="hybridMultilevel"/>
    <w:tmpl w:val="A628C6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3E48A6"/>
    <w:multiLevelType w:val="multilevel"/>
    <w:tmpl w:val="8368B554"/>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 w15:restartNumberingAfterBreak="0">
    <w:nsid w:val="01735216"/>
    <w:multiLevelType w:val="multilevel"/>
    <w:tmpl w:val="980CA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24C58"/>
    <w:multiLevelType w:val="multilevel"/>
    <w:tmpl w:val="203C0776"/>
    <w:lvl w:ilvl="0">
      <w:numFmt w:val="bullet"/>
      <w:lvlText w:val="•"/>
      <w:lvlJc w:val="left"/>
      <w:pPr>
        <w:ind w:left="707" w:hanging="283"/>
      </w:pPr>
      <w:rPr>
        <w:rFonts w:ascii="OpenSymbol, 'Arial Unicode MS'" w:eastAsia="OpenSymbol, 'Arial Unicode MS'" w:hAnsi="OpenSymbol, 'Arial Unicode MS'" w:cs="OpenSymbol, 'Arial Unicode MS'"/>
      </w:rPr>
    </w:lvl>
    <w:lvl w:ilvl="1">
      <w:numFmt w:val="bullet"/>
      <w:lvlText w:val="•"/>
      <w:lvlJc w:val="left"/>
      <w:pPr>
        <w:ind w:left="1414" w:hanging="283"/>
      </w:pPr>
      <w:rPr>
        <w:rFonts w:ascii="OpenSymbol, 'Arial Unicode MS'" w:eastAsia="OpenSymbol, 'Arial Unicode MS'" w:hAnsi="OpenSymbol, 'Arial Unicode MS'" w:cs="OpenSymbol, 'Arial Unicode MS'"/>
      </w:rPr>
    </w:lvl>
    <w:lvl w:ilvl="2">
      <w:numFmt w:val="bullet"/>
      <w:lvlText w:val="•"/>
      <w:lvlJc w:val="left"/>
      <w:pPr>
        <w:ind w:left="2121" w:hanging="283"/>
      </w:pPr>
      <w:rPr>
        <w:rFonts w:ascii="OpenSymbol, 'Arial Unicode MS'" w:eastAsia="OpenSymbol, 'Arial Unicode MS'" w:hAnsi="OpenSymbol, 'Arial Unicode MS'" w:cs="OpenSymbol, 'Arial Unicode MS'"/>
      </w:rPr>
    </w:lvl>
    <w:lvl w:ilvl="3">
      <w:numFmt w:val="bullet"/>
      <w:lvlText w:val="•"/>
      <w:lvlJc w:val="left"/>
      <w:pPr>
        <w:ind w:left="2828" w:hanging="283"/>
      </w:pPr>
      <w:rPr>
        <w:rFonts w:ascii="OpenSymbol, 'Arial Unicode MS'" w:eastAsia="OpenSymbol, 'Arial Unicode MS'" w:hAnsi="OpenSymbol, 'Arial Unicode MS'" w:cs="OpenSymbol, 'Arial Unicode MS'"/>
      </w:rPr>
    </w:lvl>
    <w:lvl w:ilvl="4">
      <w:numFmt w:val="bullet"/>
      <w:lvlText w:val="•"/>
      <w:lvlJc w:val="left"/>
      <w:pPr>
        <w:ind w:left="3535" w:hanging="283"/>
      </w:pPr>
      <w:rPr>
        <w:rFonts w:ascii="OpenSymbol, 'Arial Unicode MS'" w:eastAsia="OpenSymbol, 'Arial Unicode MS'" w:hAnsi="OpenSymbol, 'Arial Unicode MS'" w:cs="OpenSymbol, 'Arial Unicode MS'"/>
      </w:rPr>
    </w:lvl>
    <w:lvl w:ilvl="5">
      <w:numFmt w:val="bullet"/>
      <w:lvlText w:val="•"/>
      <w:lvlJc w:val="left"/>
      <w:pPr>
        <w:ind w:left="4242" w:hanging="283"/>
      </w:pPr>
      <w:rPr>
        <w:rFonts w:ascii="OpenSymbol, 'Arial Unicode MS'" w:eastAsia="OpenSymbol, 'Arial Unicode MS'" w:hAnsi="OpenSymbol, 'Arial Unicode MS'" w:cs="OpenSymbol, 'Arial Unicode MS'"/>
      </w:rPr>
    </w:lvl>
    <w:lvl w:ilvl="6">
      <w:numFmt w:val="bullet"/>
      <w:lvlText w:val="•"/>
      <w:lvlJc w:val="left"/>
      <w:pPr>
        <w:ind w:left="4949" w:hanging="283"/>
      </w:pPr>
      <w:rPr>
        <w:rFonts w:ascii="OpenSymbol, 'Arial Unicode MS'" w:eastAsia="OpenSymbol, 'Arial Unicode MS'" w:hAnsi="OpenSymbol, 'Arial Unicode MS'" w:cs="OpenSymbol, 'Arial Unicode MS'"/>
      </w:rPr>
    </w:lvl>
    <w:lvl w:ilvl="7">
      <w:numFmt w:val="bullet"/>
      <w:lvlText w:val="•"/>
      <w:lvlJc w:val="left"/>
      <w:pPr>
        <w:ind w:left="5656" w:hanging="283"/>
      </w:pPr>
      <w:rPr>
        <w:rFonts w:ascii="OpenSymbol, 'Arial Unicode MS'" w:eastAsia="OpenSymbol, 'Arial Unicode MS'" w:hAnsi="OpenSymbol, 'Arial Unicode MS'" w:cs="OpenSymbol, 'Arial Unicode MS'"/>
      </w:rPr>
    </w:lvl>
    <w:lvl w:ilvl="8">
      <w:numFmt w:val="bullet"/>
      <w:lvlText w:val="•"/>
      <w:lvlJc w:val="left"/>
      <w:pPr>
        <w:ind w:left="6363" w:hanging="283"/>
      </w:pPr>
      <w:rPr>
        <w:rFonts w:ascii="OpenSymbol, 'Arial Unicode MS'" w:eastAsia="OpenSymbol, 'Arial Unicode MS'" w:hAnsi="OpenSymbol, 'Arial Unicode MS'" w:cs="OpenSymbol, 'Arial Unicode MS'"/>
      </w:rPr>
    </w:lvl>
  </w:abstractNum>
  <w:abstractNum w:abstractNumId="4" w15:restartNumberingAfterBreak="0">
    <w:nsid w:val="0B6C6334"/>
    <w:multiLevelType w:val="hybridMultilevel"/>
    <w:tmpl w:val="9C8C1B74"/>
    <w:lvl w:ilvl="0" w:tplc="F2A65198">
      <w:numFmt w:val="bullet"/>
      <w:lvlText w:val="-"/>
      <w:lvlJc w:val="left"/>
      <w:pPr>
        <w:ind w:left="1065" w:hanging="360"/>
      </w:pPr>
      <w:rPr>
        <w:rFonts w:ascii="Times New Roman" w:eastAsia="SimSu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0F6676FC"/>
    <w:multiLevelType w:val="multilevel"/>
    <w:tmpl w:val="0A665172"/>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6" w15:restartNumberingAfterBreak="0">
    <w:nsid w:val="10925E4D"/>
    <w:multiLevelType w:val="multilevel"/>
    <w:tmpl w:val="00A40334"/>
    <w:styleLink w:val="WW8Num2"/>
    <w:lvl w:ilvl="0">
      <w:numFmt w:val="bullet"/>
      <w:pStyle w:val="puces2"/>
      <w:lvlText w:val=""/>
      <w:lvlJc w:val="left"/>
      <w:pPr>
        <w:ind w:left="436" w:hanging="36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A240E7B"/>
    <w:multiLevelType w:val="hybridMultilevel"/>
    <w:tmpl w:val="5A6A15C8"/>
    <w:lvl w:ilvl="0" w:tplc="2512A27E">
      <w:start w:val="3"/>
      <w:numFmt w:val="bullet"/>
      <w:lvlText w:val="-"/>
      <w:lvlJc w:val="left"/>
      <w:pPr>
        <w:ind w:left="720" w:hanging="360"/>
      </w:pPr>
      <w:rPr>
        <w:rFonts w:ascii="Arial" w:eastAsia="Tahom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170B70"/>
    <w:multiLevelType w:val="multilevel"/>
    <w:tmpl w:val="F5649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5A7D1F"/>
    <w:multiLevelType w:val="multilevel"/>
    <w:tmpl w:val="E1225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A124A"/>
    <w:multiLevelType w:val="multilevel"/>
    <w:tmpl w:val="A6FED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C2205"/>
    <w:multiLevelType w:val="multilevel"/>
    <w:tmpl w:val="88383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B7B9B"/>
    <w:multiLevelType w:val="hybridMultilevel"/>
    <w:tmpl w:val="3C0297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EE37AA"/>
    <w:multiLevelType w:val="multilevel"/>
    <w:tmpl w:val="45BA7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E1F6E"/>
    <w:multiLevelType w:val="multilevel"/>
    <w:tmpl w:val="D0EEE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67980"/>
    <w:multiLevelType w:val="multilevel"/>
    <w:tmpl w:val="E814D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648F9"/>
    <w:multiLevelType w:val="multilevel"/>
    <w:tmpl w:val="77264C4A"/>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17" w15:restartNumberingAfterBreak="0">
    <w:nsid w:val="54EF2B16"/>
    <w:multiLevelType w:val="hybridMultilevel"/>
    <w:tmpl w:val="2E6A2134"/>
    <w:lvl w:ilvl="0" w:tplc="CCDA8498">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201551"/>
    <w:multiLevelType w:val="multilevel"/>
    <w:tmpl w:val="EE80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9308FE"/>
    <w:multiLevelType w:val="multilevel"/>
    <w:tmpl w:val="2E6E9B52"/>
    <w:lvl w:ilvl="0">
      <w:numFmt w:val="bullet"/>
      <w:lvlText w:val="•"/>
      <w:lvlJc w:val="left"/>
      <w:pPr>
        <w:ind w:left="707" w:hanging="283"/>
      </w:pPr>
      <w:rPr>
        <w:rFonts w:ascii="OpenSymbol, 'Arial Unicode MS'" w:eastAsia="OpenSymbol, 'Arial Unicode MS'" w:hAnsi="OpenSymbol, 'Arial Unicode MS'" w:cs="OpenSymbol, 'Arial Unicode MS'"/>
      </w:rPr>
    </w:lvl>
    <w:lvl w:ilvl="1">
      <w:numFmt w:val="bullet"/>
      <w:lvlText w:val="•"/>
      <w:lvlJc w:val="left"/>
      <w:pPr>
        <w:ind w:left="1414" w:hanging="283"/>
      </w:pPr>
      <w:rPr>
        <w:rFonts w:ascii="OpenSymbol, 'Arial Unicode MS'" w:eastAsia="OpenSymbol, 'Arial Unicode MS'" w:hAnsi="OpenSymbol, 'Arial Unicode MS'" w:cs="OpenSymbol, 'Arial Unicode MS'"/>
      </w:rPr>
    </w:lvl>
    <w:lvl w:ilvl="2">
      <w:numFmt w:val="bullet"/>
      <w:lvlText w:val="•"/>
      <w:lvlJc w:val="left"/>
      <w:pPr>
        <w:ind w:left="2121" w:hanging="283"/>
      </w:pPr>
      <w:rPr>
        <w:rFonts w:ascii="OpenSymbol, 'Arial Unicode MS'" w:eastAsia="OpenSymbol, 'Arial Unicode MS'" w:hAnsi="OpenSymbol, 'Arial Unicode MS'" w:cs="OpenSymbol, 'Arial Unicode MS'"/>
      </w:rPr>
    </w:lvl>
    <w:lvl w:ilvl="3">
      <w:numFmt w:val="bullet"/>
      <w:lvlText w:val="•"/>
      <w:lvlJc w:val="left"/>
      <w:pPr>
        <w:ind w:left="2828" w:hanging="283"/>
      </w:pPr>
      <w:rPr>
        <w:rFonts w:ascii="OpenSymbol, 'Arial Unicode MS'" w:eastAsia="OpenSymbol, 'Arial Unicode MS'" w:hAnsi="OpenSymbol, 'Arial Unicode MS'" w:cs="OpenSymbol, 'Arial Unicode MS'"/>
      </w:rPr>
    </w:lvl>
    <w:lvl w:ilvl="4">
      <w:numFmt w:val="bullet"/>
      <w:lvlText w:val="•"/>
      <w:lvlJc w:val="left"/>
      <w:pPr>
        <w:ind w:left="3535" w:hanging="283"/>
      </w:pPr>
      <w:rPr>
        <w:rFonts w:ascii="OpenSymbol, 'Arial Unicode MS'" w:eastAsia="OpenSymbol, 'Arial Unicode MS'" w:hAnsi="OpenSymbol, 'Arial Unicode MS'" w:cs="OpenSymbol, 'Arial Unicode MS'"/>
      </w:rPr>
    </w:lvl>
    <w:lvl w:ilvl="5">
      <w:numFmt w:val="bullet"/>
      <w:lvlText w:val="•"/>
      <w:lvlJc w:val="left"/>
      <w:pPr>
        <w:ind w:left="4242" w:hanging="283"/>
      </w:pPr>
      <w:rPr>
        <w:rFonts w:ascii="OpenSymbol, 'Arial Unicode MS'" w:eastAsia="OpenSymbol, 'Arial Unicode MS'" w:hAnsi="OpenSymbol, 'Arial Unicode MS'" w:cs="OpenSymbol, 'Arial Unicode MS'"/>
      </w:rPr>
    </w:lvl>
    <w:lvl w:ilvl="6">
      <w:numFmt w:val="bullet"/>
      <w:lvlText w:val="•"/>
      <w:lvlJc w:val="left"/>
      <w:pPr>
        <w:ind w:left="4949" w:hanging="283"/>
      </w:pPr>
      <w:rPr>
        <w:rFonts w:ascii="OpenSymbol, 'Arial Unicode MS'" w:eastAsia="OpenSymbol, 'Arial Unicode MS'" w:hAnsi="OpenSymbol, 'Arial Unicode MS'" w:cs="OpenSymbol, 'Arial Unicode MS'"/>
      </w:rPr>
    </w:lvl>
    <w:lvl w:ilvl="7">
      <w:numFmt w:val="bullet"/>
      <w:lvlText w:val="•"/>
      <w:lvlJc w:val="left"/>
      <w:pPr>
        <w:ind w:left="5656" w:hanging="283"/>
      </w:pPr>
      <w:rPr>
        <w:rFonts w:ascii="OpenSymbol, 'Arial Unicode MS'" w:eastAsia="OpenSymbol, 'Arial Unicode MS'" w:hAnsi="OpenSymbol, 'Arial Unicode MS'" w:cs="OpenSymbol, 'Arial Unicode MS'"/>
      </w:rPr>
    </w:lvl>
    <w:lvl w:ilvl="8">
      <w:numFmt w:val="bullet"/>
      <w:lvlText w:val="•"/>
      <w:lvlJc w:val="left"/>
      <w:pPr>
        <w:ind w:left="6363" w:hanging="283"/>
      </w:pPr>
      <w:rPr>
        <w:rFonts w:ascii="OpenSymbol, 'Arial Unicode MS'" w:eastAsia="OpenSymbol, 'Arial Unicode MS'" w:hAnsi="OpenSymbol, 'Arial Unicode MS'" w:cs="OpenSymbol, 'Arial Unicode MS'"/>
      </w:rPr>
    </w:lvl>
  </w:abstractNum>
  <w:abstractNum w:abstractNumId="20" w15:restartNumberingAfterBreak="0">
    <w:nsid w:val="5FC25961"/>
    <w:multiLevelType w:val="multilevel"/>
    <w:tmpl w:val="586C82C0"/>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21" w15:restartNumberingAfterBreak="0">
    <w:nsid w:val="5FE8131F"/>
    <w:multiLevelType w:val="hybridMultilevel"/>
    <w:tmpl w:val="EF867906"/>
    <w:lvl w:ilvl="0" w:tplc="C07CE648">
      <w:start w:val="3"/>
      <w:numFmt w:val="bullet"/>
      <w:lvlText w:val="-"/>
      <w:lvlJc w:val="left"/>
      <w:pPr>
        <w:ind w:left="1069" w:hanging="360"/>
      </w:pPr>
      <w:rPr>
        <w:rFonts w:ascii="Arial" w:eastAsia="Tahoma"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15:restartNumberingAfterBreak="0">
    <w:nsid w:val="63C1378C"/>
    <w:multiLevelType w:val="hybridMultilevel"/>
    <w:tmpl w:val="48987D5E"/>
    <w:lvl w:ilvl="0" w:tplc="B5A64758">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6D565B"/>
    <w:multiLevelType w:val="multilevel"/>
    <w:tmpl w:val="45AC3EBC"/>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4" w15:restartNumberingAfterBreak="0">
    <w:nsid w:val="67642896"/>
    <w:multiLevelType w:val="multilevel"/>
    <w:tmpl w:val="8C8C4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9C5D01"/>
    <w:multiLevelType w:val="hybridMultilevel"/>
    <w:tmpl w:val="A72A6C34"/>
    <w:lvl w:ilvl="0" w:tplc="BCF6D930">
      <w:start w:val="2"/>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C122DC"/>
    <w:multiLevelType w:val="multilevel"/>
    <w:tmpl w:val="0E24C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AD0214"/>
    <w:multiLevelType w:val="multilevel"/>
    <w:tmpl w:val="D7DCB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5C4F84"/>
    <w:multiLevelType w:val="multilevel"/>
    <w:tmpl w:val="A1F0F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B574B4"/>
    <w:multiLevelType w:val="multilevel"/>
    <w:tmpl w:val="D556D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2A3602"/>
    <w:multiLevelType w:val="multilevel"/>
    <w:tmpl w:val="73BEDC2C"/>
    <w:lvl w:ilvl="0">
      <w:numFmt w:val="bullet"/>
      <w:lvlText w:val="•"/>
      <w:lvlJc w:val="left"/>
      <w:pPr>
        <w:ind w:left="720" w:hanging="360"/>
      </w:pPr>
      <w:rPr>
        <w:rFonts w:ascii="OpenSymbol, 'Arial Unicode MS'" w:eastAsia="OpenSymbol, 'Arial Unicode MS'" w:hAnsi="OpenSymbol, 'Arial Unicode MS'" w:cs="OpenSymbol, 'Arial Unicode MS'"/>
      </w:rPr>
    </w:lvl>
    <w:lvl w:ilvl="1">
      <w:numFmt w:val="bullet"/>
      <w:lvlText w:val="◦"/>
      <w:lvlJc w:val="left"/>
      <w:pPr>
        <w:ind w:left="1080" w:hanging="360"/>
      </w:pPr>
      <w:rPr>
        <w:rFonts w:ascii="OpenSymbol, 'Arial Unicode MS'" w:eastAsia="OpenSymbol, 'Arial Unicode MS'" w:hAnsi="OpenSymbol, 'Arial Unicode MS'" w:cs="OpenSymbol, 'Arial Unicode MS'"/>
      </w:rPr>
    </w:lvl>
    <w:lvl w:ilvl="2">
      <w:numFmt w:val="bullet"/>
      <w:lvlText w:val="▪"/>
      <w:lvlJc w:val="left"/>
      <w:pPr>
        <w:ind w:left="1440" w:hanging="360"/>
      </w:pPr>
      <w:rPr>
        <w:rFonts w:ascii="OpenSymbol, 'Arial Unicode MS'" w:eastAsia="OpenSymbol, 'Arial Unicode MS'" w:hAnsi="OpenSymbol, 'Arial Unicode MS'" w:cs="OpenSymbol, 'Arial Unicode MS'"/>
      </w:rPr>
    </w:lvl>
    <w:lvl w:ilvl="3">
      <w:numFmt w:val="bullet"/>
      <w:lvlText w:val="•"/>
      <w:lvlJc w:val="left"/>
      <w:pPr>
        <w:ind w:left="1800" w:hanging="360"/>
      </w:pPr>
      <w:rPr>
        <w:rFonts w:ascii="OpenSymbol, 'Arial Unicode MS'" w:eastAsia="OpenSymbol, 'Arial Unicode MS'" w:hAnsi="OpenSymbol, 'Arial Unicode MS'" w:cs="OpenSymbol, 'Arial Unicode MS'"/>
      </w:rPr>
    </w:lvl>
    <w:lvl w:ilvl="4">
      <w:numFmt w:val="bullet"/>
      <w:lvlText w:val="◦"/>
      <w:lvlJc w:val="left"/>
      <w:pPr>
        <w:ind w:left="2160" w:hanging="360"/>
      </w:pPr>
      <w:rPr>
        <w:rFonts w:ascii="OpenSymbol, 'Arial Unicode MS'" w:eastAsia="OpenSymbol, 'Arial Unicode MS'" w:hAnsi="OpenSymbol, 'Arial Unicode MS'" w:cs="OpenSymbol, 'Arial Unicode MS'"/>
      </w:rPr>
    </w:lvl>
    <w:lvl w:ilvl="5">
      <w:numFmt w:val="bullet"/>
      <w:lvlText w:val="▪"/>
      <w:lvlJc w:val="left"/>
      <w:pPr>
        <w:ind w:left="2520" w:hanging="360"/>
      </w:pPr>
      <w:rPr>
        <w:rFonts w:ascii="OpenSymbol, 'Arial Unicode MS'" w:eastAsia="OpenSymbol, 'Arial Unicode MS'" w:hAnsi="OpenSymbol, 'Arial Unicode MS'" w:cs="OpenSymbol, 'Arial Unicode MS'"/>
      </w:rPr>
    </w:lvl>
    <w:lvl w:ilvl="6">
      <w:numFmt w:val="bullet"/>
      <w:lvlText w:val="•"/>
      <w:lvlJc w:val="left"/>
      <w:pPr>
        <w:ind w:left="2880" w:hanging="360"/>
      </w:pPr>
      <w:rPr>
        <w:rFonts w:ascii="OpenSymbol, 'Arial Unicode MS'" w:eastAsia="OpenSymbol, 'Arial Unicode MS'" w:hAnsi="OpenSymbol, 'Arial Unicode MS'" w:cs="OpenSymbol, 'Arial Unicode MS'"/>
      </w:rPr>
    </w:lvl>
    <w:lvl w:ilvl="7">
      <w:numFmt w:val="bullet"/>
      <w:lvlText w:val="◦"/>
      <w:lvlJc w:val="left"/>
      <w:pPr>
        <w:ind w:left="3240" w:hanging="360"/>
      </w:pPr>
      <w:rPr>
        <w:rFonts w:ascii="OpenSymbol, 'Arial Unicode MS'" w:eastAsia="OpenSymbol, 'Arial Unicode MS'" w:hAnsi="OpenSymbol, 'Arial Unicode MS'" w:cs="OpenSymbol, 'Arial Unicode MS'"/>
      </w:rPr>
    </w:lvl>
    <w:lvl w:ilvl="8">
      <w:numFmt w:val="bullet"/>
      <w:lvlText w:val="▪"/>
      <w:lvlJc w:val="left"/>
      <w:pPr>
        <w:ind w:left="3600" w:hanging="360"/>
      </w:pPr>
      <w:rPr>
        <w:rFonts w:ascii="OpenSymbol, 'Arial Unicode MS'" w:eastAsia="OpenSymbol, 'Arial Unicode MS'" w:hAnsi="OpenSymbol, 'Arial Unicode MS'" w:cs="OpenSymbol, 'Arial Unicode MS'"/>
      </w:rPr>
    </w:lvl>
  </w:abstractNum>
  <w:abstractNum w:abstractNumId="31" w15:restartNumberingAfterBreak="0">
    <w:nsid w:val="7FD864CF"/>
    <w:multiLevelType w:val="multilevel"/>
    <w:tmpl w:val="554A72C2"/>
    <w:styleLink w:val="WWNum1"/>
    <w:lvl w:ilvl="0">
      <w:numFmt w:val="bullet"/>
      <w:lvlText w:val=""/>
      <w:lvlJc w:val="left"/>
      <w:pPr>
        <w:ind w:left="720" w:hanging="360"/>
      </w:pPr>
      <w:rPr>
        <w:rFonts w:ascii="Times New Roman" w:hAnsi="Times New Roman" w:cs="OpenSymbol, 'Arial Unicode MS'"/>
        <w:sz w:val="22"/>
      </w:rPr>
    </w:lvl>
    <w:lvl w:ilvl="1">
      <w:numFmt w:val="bullet"/>
      <w:lvlText w:val="◦"/>
      <w:lvlJc w:val="left"/>
      <w:pPr>
        <w:ind w:left="1080" w:hanging="360"/>
      </w:pPr>
      <w:rPr>
        <w:rFonts w:ascii="Times New Roman" w:hAnsi="Times New Roman" w:cs="OpenSymbol, 'Arial Unicode MS'"/>
      </w:rPr>
    </w:lvl>
    <w:lvl w:ilvl="2">
      <w:numFmt w:val="bullet"/>
      <w:lvlText w:val="▪"/>
      <w:lvlJc w:val="left"/>
      <w:pPr>
        <w:ind w:left="1440" w:hanging="360"/>
      </w:pPr>
      <w:rPr>
        <w:rFonts w:ascii="Times New Roman" w:hAnsi="Times New Roman" w:cs="OpenSymbol, 'Arial Unicode MS'"/>
      </w:rPr>
    </w:lvl>
    <w:lvl w:ilvl="3">
      <w:numFmt w:val="bullet"/>
      <w:lvlText w:val=""/>
      <w:lvlJc w:val="left"/>
      <w:pPr>
        <w:ind w:left="1800" w:hanging="360"/>
      </w:pPr>
      <w:rPr>
        <w:rFonts w:ascii="Times New Roman" w:hAnsi="Times New Roman" w:cs="OpenSymbol, 'Arial Unicode MS'"/>
      </w:rPr>
    </w:lvl>
    <w:lvl w:ilvl="4">
      <w:numFmt w:val="bullet"/>
      <w:lvlText w:val="◦"/>
      <w:lvlJc w:val="left"/>
      <w:pPr>
        <w:ind w:left="2160" w:hanging="360"/>
      </w:pPr>
      <w:rPr>
        <w:rFonts w:ascii="Times New Roman" w:hAnsi="Times New Roman" w:cs="OpenSymbol, 'Arial Unicode MS'"/>
      </w:rPr>
    </w:lvl>
    <w:lvl w:ilvl="5">
      <w:numFmt w:val="bullet"/>
      <w:lvlText w:val="▪"/>
      <w:lvlJc w:val="left"/>
      <w:pPr>
        <w:ind w:left="2520" w:hanging="360"/>
      </w:pPr>
      <w:rPr>
        <w:rFonts w:ascii="Times New Roman" w:hAnsi="Times New Roman" w:cs="OpenSymbol, 'Arial Unicode MS'"/>
      </w:rPr>
    </w:lvl>
    <w:lvl w:ilvl="6">
      <w:numFmt w:val="bullet"/>
      <w:lvlText w:val=""/>
      <w:lvlJc w:val="left"/>
      <w:pPr>
        <w:ind w:left="2880" w:hanging="360"/>
      </w:pPr>
      <w:rPr>
        <w:rFonts w:ascii="Times New Roman" w:hAnsi="Times New Roman" w:cs="OpenSymbol, 'Arial Unicode MS'"/>
      </w:rPr>
    </w:lvl>
    <w:lvl w:ilvl="7">
      <w:numFmt w:val="bullet"/>
      <w:lvlText w:val="◦"/>
      <w:lvlJc w:val="left"/>
      <w:pPr>
        <w:ind w:left="3240" w:hanging="360"/>
      </w:pPr>
      <w:rPr>
        <w:rFonts w:ascii="Times New Roman" w:hAnsi="Times New Roman" w:cs="OpenSymbol, 'Arial Unicode MS'"/>
      </w:rPr>
    </w:lvl>
    <w:lvl w:ilvl="8">
      <w:numFmt w:val="bullet"/>
      <w:lvlText w:val="▪"/>
      <w:lvlJc w:val="left"/>
      <w:pPr>
        <w:ind w:left="3600" w:hanging="360"/>
      </w:pPr>
      <w:rPr>
        <w:rFonts w:ascii="Times New Roman" w:hAnsi="Times New Roman" w:cs="OpenSymbol, 'Arial Unicode MS'"/>
      </w:rPr>
    </w:lvl>
  </w:abstractNum>
  <w:num w:numId="1" w16cid:durableId="48919774">
    <w:abstractNumId w:val="23"/>
  </w:num>
  <w:num w:numId="2" w16cid:durableId="874270858">
    <w:abstractNumId w:val="6"/>
  </w:num>
  <w:num w:numId="3" w16cid:durableId="1691254362">
    <w:abstractNumId w:val="5"/>
  </w:num>
  <w:num w:numId="4" w16cid:durableId="1190608046">
    <w:abstractNumId w:val="31"/>
  </w:num>
  <w:num w:numId="5" w16cid:durableId="1720007012">
    <w:abstractNumId w:val="20"/>
  </w:num>
  <w:num w:numId="6" w16cid:durableId="1426730655">
    <w:abstractNumId w:val="16"/>
  </w:num>
  <w:num w:numId="7" w16cid:durableId="1959872868">
    <w:abstractNumId w:val="3"/>
  </w:num>
  <w:num w:numId="8" w16cid:durableId="1804232146">
    <w:abstractNumId w:val="19"/>
  </w:num>
  <w:num w:numId="9" w16cid:durableId="1742406487">
    <w:abstractNumId w:val="30"/>
  </w:num>
  <w:num w:numId="10" w16cid:durableId="2120834756">
    <w:abstractNumId w:val="1"/>
  </w:num>
  <w:num w:numId="11" w16cid:durableId="640503865">
    <w:abstractNumId w:val="7"/>
  </w:num>
  <w:num w:numId="12" w16cid:durableId="503934773">
    <w:abstractNumId w:val="21"/>
  </w:num>
  <w:num w:numId="13" w16cid:durableId="30961219">
    <w:abstractNumId w:val="4"/>
  </w:num>
  <w:num w:numId="14" w16cid:durableId="2125692223">
    <w:abstractNumId w:val="17"/>
  </w:num>
  <w:num w:numId="15" w16cid:durableId="685324037">
    <w:abstractNumId w:val="14"/>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6" w16cid:durableId="1350335873">
    <w:abstractNumId w:val="27"/>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7" w16cid:durableId="61953458">
    <w:abstractNumId w:val="26"/>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8" w16cid:durableId="1338532991">
    <w:abstractNumId w:val="8"/>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19" w16cid:durableId="1982727762">
    <w:abstractNumId w:val="2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0" w16cid:durableId="942570864">
    <w:abstractNumId w:val="9"/>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1" w16cid:durableId="697313748">
    <w:abstractNumId w:val="28"/>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2" w16cid:durableId="1349870426">
    <w:abstractNumId w:val="11"/>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3" w16cid:durableId="1520854710">
    <w:abstractNumId w:val="18"/>
    <w:lvlOverride w:ilvl="0">
      <w:lvl w:ilvl="0">
        <w:start w:val="1"/>
        <w:numFmt w:val="decimal"/>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4" w16cid:durableId="1338269133">
    <w:abstractNumId w:val="22"/>
  </w:num>
  <w:num w:numId="25" w16cid:durableId="808131716">
    <w:abstractNumId w:val="25"/>
  </w:num>
  <w:num w:numId="26" w16cid:durableId="1318336546">
    <w:abstractNumId w:val="12"/>
  </w:num>
  <w:num w:numId="27" w16cid:durableId="1596784676">
    <w:abstractNumId w:val="0"/>
  </w:num>
  <w:num w:numId="28" w16cid:durableId="2132285596">
    <w:abstractNumId w:val="13"/>
  </w:num>
  <w:num w:numId="29" w16cid:durableId="296883551">
    <w:abstractNumId w:val="10"/>
  </w:num>
  <w:num w:numId="30" w16cid:durableId="1233928062">
    <w:abstractNumId w:val="15"/>
  </w:num>
  <w:num w:numId="31" w16cid:durableId="476726374">
    <w:abstractNumId w:val="24"/>
  </w:num>
  <w:num w:numId="32" w16cid:durableId="5725476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1A9"/>
    <w:rsid w:val="00006F88"/>
    <w:rsid w:val="00007580"/>
    <w:rsid w:val="00017B03"/>
    <w:rsid w:val="000612E3"/>
    <w:rsid w:val="00062181"/>
    <w:rsid w:val="000E1DBC"/>
    <w:rsid w:val="000F003F"/>
    <w:rsid w:val="00162337"/>
    <w:rsid w:val="00163540"/>
    <w:rsid w:val="00190403"/>
    <w:rsid w:val="001B598B"/>
    <w:rsid w:val="00202B4C"/>
    <w:rsid w:val="00202C13"/>
    <w:rsid w:val="00221ED4"/>
    <w:rsid w:val="002418E9"/>
    <w:rsid w:val="00243395"/>
    <w:rsid w:val="00281BE1"/>
    <w:rsid w:val="002C4486"/>
    <w:rsid w:val="002C5916"/>
    <w:rsid w:val="002C7ECC"/>
    <w:rsid w:val="002D44C6"/>
    <w:rsid w:val="00345C31"/>
    <w:rsid w:val="00350436"/>
    <w:rsid w:val="00352591"/>
    <w:rsid w:val="00364289"/>
    <w:rsid w:val="0038303C"/>
    <w:rsid w:val="00387A67"/>
    <w:rsid w:val="00401E36"/>
    <w:rsid w:val="004261BA"/>
    <w:rsid w:val="004312CA"/>
    <w:rsid w:val="00452346"/>
    <w:rsid w:val="004524A3"/>
    <w:rsid w:val="004728BB"/>
    <w:rsid w:val="004868FA"/>
    <w:rsid w:val="0049354C"/>
    <w:rsid w:val="004945EB"/>
    <w:rsid w:val="004A2E9F"/>
    <w:rsid w:val="004A3C24"/>
    <w:rsid w:val="00530757"/>
    <w:rsid w:val="005B5C68"/>
    <w:rsid w:val="005F4E16"/>
    <w:rsid w:val="006128E9"/>
    <w:rsid w:val="00646600"/>
    <w:rsid w:val="00652F96"/>
    <w:rsid w:val="0066028C"/>
    <w:rsid w:val="006D0E41"/>
    <w:rsid w:val="00785893"/>
    <w:rsid w:val="007926B8"/>
    <w:rsid w:val="007B3C9A"/>
    <w:rsid w:val="007D164A"/>
    <w:rsid w:val="007E7F61"/>
    <w:rsid w:val="0087360B"/>
    <w:rsid w:val="0087719D"/>
    <w:rsid w:val="0088295E"/>
    <w:rsid w:val="00891A16"/>
    <w:rsid w:val="008A25E6"/>
    <w:rsid w:val="008E0E53"/>
    <w:rsid w:val="00911C29"/>
    <w:rsid w:val="00921328"/>
    <w:rsid w:val="00932F1F"/>
    <w:rsid w:val="009A1768"/>
    <w:rsid w:val="009A6B70"/>
    <w:rsid w:val="009E668A"/>
    <w:rsid w:val="00A111A9"/>
    <w:rsid w:val="00A20051"/>
    <w:rsid w:val="00A32C3A"/>
    <w:rsid w:val="00AA0559"/>
    <w:rsid w:val="00B24E98"/>
    <w:rsid w:val="00B944CD"/>
    <w:rsid w:val="00B976AE"/>
    <w:rsid w:val="00B97F54"/>
    <w:rsid w:val="00BB3B35"/>
    <w:rsid w:val="00BE0E19"/>
    <w:rsid w:val="00C0518C"/>
    <w:rsid w:val="00C5220A"/>
    <w:rsid w:val="00C97BB9"/>
    <w:rsid w:val="00CB110D"/>
    <w:rsid w:val="00D03BA6"/>
    <w:rsid w:val="00D12D7A"/>
    <w:rsid w:val="00DB6127"/>
    <w:rsid w:val="00E82EF3"/>
    <w:rsid w:val="00F22344"/>
    <w:rsid w:val="00F7049A"/>
    <w:rsid w:val="00F81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4B82"/>
  <w15:docId w15:val="{F0CA7DE8-5B03-214A-A0B0-5A950E38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Mangal"/>
        <w:kern w:val="3"/>
        <w:sz w:val="22"/>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8FA"/>
    <w:pPr>
      <w:suppressAutoHyphens/>
    </w:pPr>
  </w:style>
  <w:style w:type="paragraph" w:styleId="Titre1">
    <w:name w:val="heading 1"/>
    <w:basedOn w:val="Standard"/>
    <w:next w:val="Standard"/>
    <w:uiPriority w:val="9"/>
    <w:qFormat/>
    <w:pPr>
      <w:keepNext/>
      <w:spacing w:before="240" w:after="60"/>
      <w:outlineLvl w:val="0"/>
    </w:pPr>
    <w:rPr>
      <w:rFonts w:ascii="Arial" w:eastAsia="Arial" w:hAnsi="Arial" w:cs="Arial"/>
      <w:b/>
      <w:bCs/>
      <w:sz w:val="32"/>
      <w:szCs w:val="32"/>
    </w:rPr>
  </w:style>
  <w:style w:type="paragraph" w:styleId="Titre2">
    <w:name w:val="heading 2"/>
    <w:basedOn w:val="Standard"/>
    <w:next w:val="Standard"/>
    <w:uiPriority w:val="9"/>
    <w:unhideWhenUsed/>
    <w:qFormat/>
    <w:pPr>
      <w:keepNext/>
      <w:jc w:val="center"/>
      <w:outlineLvl w:val="1"/>
    </w:pPr>
    <w:rPr>
      <w:rFonts w:ascii="Arial" w:eastAsia="Arial" w:hAnsi="Arial" w:cs="Arial"/>
      <w:b/>
      <w:bCs/>
      <w:sz w:val="27"/>
      <w:szCs w:val="27"/>
    </w:rPr>
  </w:style>
  <w:style w:type="paragraph" w:styleId="Titre3">
    <w:name w:val="heading 3"/>
    <w:basedOn w:val="Heading"/>
    <w:next w:val="Textbody"/>
    <w:uiPriority w:val="9"/>
    <w:unhideWhenUsed/>
    <w:qFormat/>
    <w:pPr>
      <w:outlineLvl w:val="2"/>
    </w:pPr>
  </w:style>
  <w:style w:type="paragraph" w:styleId="Titre4">
    <w:name w:val="heading 4"/>
    <w:basedOn w:val="Heading"/>
    <w:uiPriority w:val="9"/>
    <w:semiHidden/>
    <w:unhideWhenUsed/>
    <w:qFormat/>
    <w:pPr>
      <w:outlineLvl w:val="3"/>
    </w:pPr>
  </w:style>
  <w:style w:type="paragraph" w:styleId="Titre5">
    <w:name w:val="heading 5"/>
    <w:basedOn w:val="Heading"/>
    <w:uiPriority w:val="9"/>
    <w:semiHidden/>
    <w:unhideWhenUsed/>
    <w:qFormat/>
    <w:pPr>
      <w:outlineLvl w:val="4"/>
    </w:pPr>
  </w:style>
  <w:style w:type="paragraph" w:styleId="Titre6">
    <w:name w:val="heading 6"/>
    <w:basedOn w:val="Heading"/>
    <w:next w:val="Textbody"/>
    <w:uiPriority w:val="9"/>
    <w:semiHidden/>
    <w:unhideWhenUsed/>
    <w:qFormat/>
    <w:pPr>
      <w:spacing w:before="60" w:after="60"/>
      <w:outlineLvl w:val="5"/>
    </w:pPr>
    <w:rPr>
      <w:rFonts w:ascii="Liberation Serif" w:eastAsia="SimSun" w:hAnsi="Liberation Serif" w:cs="Mangal"/>
      <w:b/>
      <w:bCs/>
      <w:sz w:val="14"/>
      <w:szCs w:val="14"/>
    </w:rPr>
  </w:style>
  <w:style w:type="paragraph" w:styleId="Titre7">
    <w:name w:val="heading 7"/>
    <w:basedOn w:val="Heading"/>
    <w:pPr>
      <w:outlineLvl w:val="6"/>
    </w:pPr>
  </w:style>
  <w:style w:type="paragraph" w:styleId="Titre8">
    <w:name w:val="heading 8"/>
    <w:basedOn w:val="Heading"/>
    <w:pPr>
      <w:outlineLvl w:val="7"/>
    </w:pPr>
  </w:style>
  <w:style w:type="paragraph" w:styleId="Titre9">
    <w:name w:val="heading 9"/>
    <w:basedOn w:val="Heading"/>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ervice">
    <w:name w:val="service"/>
    <w:basedOn w:val="Titre1"/>
    <w:pPr>
      <w:tabs>
        <w:tab w:val="left" w:pos="4955"/>
      </w:tabs>
      <w:spacing w:before="0" w:after="0"/>
    </w:pPr>
    <w:rPr>
      <w:rFonts w:ascii="Times New Roman" w:eastAsia="Times New Roman" w:hAnsi="Times New Roman" w:cs="Times New Roman"/>
      <w:bCs w:val="0"/>
      <w:sz w:val="24"/>
      <w:szCs w:val="20"/>
    </w:rPr>
  </w:style>
  <w:style w:type="paragraph" w:customStyle="1" w:styleId="Standard">
    <w:name w:val="Standard"/>
    <w:pPr>
      <w:widowControl/>
      <w:suppressAutoHyphens/>
      <w:spacing w:line="200" w:lineRule="atLeast"/>
    </w:pPr>
    <w:rPr>
      <w:rFonts w:ascii="Tahoma" w:eastAsia="Tahoma" w:hAnsi="Tahoma" w:cs="Liberation Sans"/>
      <w:color w:val="000000"/>
      <w:sz w:val="36"/>
    </w:rPr>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Liste">
    <w:name w:val="List"/>
    <w:basedOn w:val="Textbody"/>
    <w:rPr>
      <w:rFonts w:cs="Tahoma"/>
    </w:rPr>
  </w:style>
  <w:style w:type="paragraph" w:styleId="Lgende">
    <w:name w:val="caption"/>
    <w:pPr>
      <w:widowControl/>
      <w:suppressAutoHyphens/>
      <w:spacing w:before="212" w:after="212"/>
    </w:pPr>
    <w:rPr>
      <w:rFonts w:ascii="Mangal" w:eastAsia="Tahoma" w:hAnsi="Mangal" w:cs="Liberation Sans"/>
      <w:i/>
      <w:color w:val="00000A"/>
      <w:sz w:val="24"/>
    </w:rPr>
  </w:style>
  <w:style w:type="paragraph" w:customStyle="1" w:styleId="Index">
    <w:name w:val="Index"/>
    <w:basedOn w:val="Standard"/>
    <w:pPr>
      <w:suppressLineNumbers/>
    </w:pPr>
    <w:rPr>
      <w:rFonts w:cs="Tahoma"/>
    </w:rPr>
  </w:style>
  <w:style w:type="paragraph" w:styleId="Titre">
    <w:name w:val="Title"/>
    <w:basedOn w:val="Standard"/>
    <w:next w:val="Sous-titre"/>
    <w:uiPriority w:val="10"/>
    <w:qFormat/>
    <w:pPr>
      <w:jc w:val="center"/>
    </w:pPr>
    <w:rPr>
      <w:rFonts w:ascii="Century Gothic" w:eastAsia="Century Gothic" w:hAnsi="Century Gothic" w:cs="Century Gothic"/>
      <w:b/>
      <w:bCs/>
      <w:sz w:val="26"/>
    </w:rPr>
  </w:style>
  <w:style w:type="paragraph" w:styleId="Sous-titre">
    <w:name w:val="Subtitle"/>
    <w:basedOn w:val="Standard"/>
    <w:next w:val="Textbody"/>
    <w:uiPriority w:val="11"/>
    <w:qFormat/>
    <w:pPr>
      <w:spacing w:after="60"/>
      <w:jc w:val="center"/>
    </w:pPr>
    <w:rPr>
      <w:rFonts w:ascii="Arial" w:eastAsia="Arial" w:hAnsi="Arial" w:cs="Arial"/>
    </w:rPr>
  </w:style>
  <w:style w:type="paragraph" w:styleId="En-tte">
    <w:name w:val="header"/>
    <w:basedOn w:val="Standard"/>
    <w:pPr>
      <w:tabs>
        <w:tab w:val="center" w:pos="4536"/>
        <w:tab w:val="right" w:pos="9072"/>
      </w:tabs>
    </w:pPr>
  </w:style>
  <w:style w:type="paragraph" w:styleId="Pieddepage">
    <w:name w:val="footer"/>
    <w:basedOn w:val="Standard"/>
    <w:link w:val="PieddepageCar"/>
    <w:uiPriority w:val="99"/>
    <w:pPr>
      <w:tabs>
        <w:tab w:val="center" w:pos="4536"/>
        <w:tab w:val="right" w:pos="9072"/>
      </w:tabs>
    </w:pPr>
  </w:style>
  <w:style w:type="paragraph" w:customStyle="1" w:styleId="spip">
    <w:name w:val="spip"/>
    <w:basedOn w:val="Standard"/>
    <w:pPr>
      <w:spacing w:before="168" w:after="168"/>
    </w:pPr>
    <w:rPr>
      <w:rFonts w:ascii="Arial Unicode MS" w:eastAsia="Arial Unicode MS" w:hAnsi="Arial Unicode MS" w:cs="Arial Unicode MS"/>
    </w:rPr>
  </w:style>
  <w:style w:type="paragraph" w:customStyle="1" w:styleId="puces2">
    <w:name w:val="puces 2"/>
    <w:basedOn w:val="Standard"/>
    <w:pPr>
      <w:numPr>
        <w:numId w:val="2"/>
      </w:numPr>
    </w:pPr>
  </w:style>
  <w:style w:type="paragraph" w:styleId="NormalWeb">
    <w:name w:val="Normal (Web)"/>
    <w:basedOn w:val="Standard"/>
    <w:uiPriority w:val="99"/>
    <w:pPr>
      <w:spacing w:before="280" w:after="119"/>
    </w:pPr>
    <w:rPr>
      <w:rFonts w:ascii="Arial Unicode MS" w:eastAsia="Arial Unicode MS" w:hAnsi="Arial Unicode MS" w:cs="Arial Unicode MS"/>
    </w:rPr>
  </w:style>
  <w:style w:type="paragraph" w:customStyle="1" w:styleId="TableContents">
    <w:name w:val="Table Contents"/>
    <w:basedOn w:val="Standard"/>
    <w:pPr>
      <w:suppressLineNumbers/>
    </w:pPr>
  </w:style>
  <w:style w:type="paragraph" w:customStyle="1" w:styleId="Objetavecflche">
    <w:name w:val="Objet avec flèche"/>
    <w:basedOn w:val="Standard"/>
    <w:rPr>
      <w:rFonts w:cs="Tahoma"/>
    </w:rPr>
  </w:style>
  <w:style w:type="paragraph" w:customStyle="1" w:styleId="Objetavecombre">
    <w:name w:val="Objet avec ombre"/>
    <w:basedOn w:val="Standard"/>
    <w:rPr>
      <w:rFonts w:cs="Tahoma"/>
    </w:rPr>
  </w:style>
  <w:style w:type="paragraph" w:customStyle="1" w:styleId="Objetsansremplissage">
    <w:name w:val="Objet sans remplissage"/>
    <w:basedOn w:val="Standard"/>
    <w:rPr>
      <w:rFonts w:cs="Tahoma"/>
    </w:rPr>
  </w:style>
  <w:style w:type="paragraph" w:customStyle="1" w:styleId="Objetsansremplissageetsansligne">
    <w:name w:val="Objet sans remplissage et sans ligne"/>
    <w:basedOn w:val="Standard"/>
    <w:rPr>
      <w:rFonts w:cs="Tahoma"/>
    </w:rPr>
  </w:style>
  <w:style w:type="paragraph" w:customStyle="1" w:styleId="Corpsdetextejustifi">
    <w:name w:val="Corps de texte justifié"/>
    <w:basedOn w:val="Standard"/>
    <w:rPr>
      <w:rFonts w:cs="Tahoma"/>
    </w:rPr>
  </w:style>
  <w:style w:type="paragraph" w:customStyle="1" w:styleId="Titreprincipal1">
    <w:name w:val="Titre principal1"/>
    <w:basedOn w:val="Standard"/>
    <w:pPr>
      <w:jc w:val="center"/>
    </w:pPr>
    <w:rPr>
      <w:rFonts w:cs="Tahoma"/>
    </w:rPr>
  </w:style>
  <w:style w:type="paragraph" w:customStyle="1" w:styleId="Titreprincipal2">
    <w:name w:val="Titre principal2"/>
    <w:basedOn w:val="Standard"/>
    <w:pPr>
      <w:spacing w:before="57" w:after="57"/>
      <w:ind w:right="113"/>
      <w:jc w:val="center"/>
    </w:pPr>
    <w:rPr>
      <w:rFonts w:cs="Tahoma"/>
    </w:rPr>
  </w:style>
  <w:style w:type="paragraph" w:customStyle="1" w:styleId="Titre10">
    <w:name w:val="Titre1"/>
    <w:basedOn w:val="Standard"/>
    <w:pPr>
      <w:spacing w:before="238" w:after="119"/>
    </w:pPr>
    <w:rPr>
      <w:rFonts w:cs="Tahoma"/>
    </w:rPr>
  </w:style>
  <w:style w:type="paragraph" w:customStyle="1" w:styleId="Titre20">
    <w:name w:val="Titre2"/>
    <w:basedOn w:val="Standard"/>
    <w:pPr>
      <w:spacing w:before="238" w:after="119"/>
    </w:pPr>
    <w:rPr>
      <w:rFonts w:cs="Tahoma"/>
    </w:rPr>
  </w:style>
  <w:style w:type="paragraph" w:customStyle="1" w:styleId="Lignedecote">
    <w:name w:val="Ligne de cote"/>
    <w:basedOn w:val="Standard"/>
    <w:rPr>
      <w:rFonts w:cs="Tahoma"/>
    </w:rPr>
  </w:style>
  <w:style w:type="paragraph" w:customStyle="1" w:styleId="Modle-texteLTGliederung1">
    <w:name w:val="Modèle-texte~LT~Gliederung 1"/>
    <w:pPr>
      <w:widowControl/>
      <w:suppressAutoHyphens/>
      <w:spacing w:after="221"/>
    </w:pPr>
    <w:rPr>
      <w:rFonts w:ascii="Tahoma" w:eastAsia="Tahoma" w:hAnsi="Tahoma" w:cs="Liberation Sans"/>
      <w:b/>
      <w:color w:val="000000"/>
      <w:sz w:val="64"/>
    </w:rPr>
  </w:style>
  <w:style w:type="paragraph" w:customStyle="1" w:styleId="Modle-texteLTGliederung2">
    <w:name w:val="Modèle-texte~LT~Gliederung 2"/>
    <w:basedOn w:val="Modle-texteLTGliederung1"/>
    <w:pPr>
      <w:spacing w:after="227"/>
    </w:pPr>
    <w:rPr>
      <w:rFonts w:cs="Tahoma"/>
      <w:sz w:val="40"/>
    </w:rPr>
  </w:style>
  <w:style w:type="paragraph" w:customStyle="1" w:styleId="Modle-texteLTGliederung3">
    <w:name w:val="Modèle-texte~LT~Gliederung 3"/>
    <w:basedOn w:val="Modle-texteLTGliederung2"/>
    <w:pPr>
      <w:spacing w:after="170"/>
    </w:pPr>
    <w:rPr>
      <w:sz w:val="48"/>
    </w:rPr>
  </w:style>
  <w:style w:type="paragraph" w:customStyle="1" w:styleId="Modle-texteLTGliederung4">
    <w:name w:val="Modèle-texte~LT~Gliederung 4"/>
    <w:basedOn w:val="Modle-texteLTGliederung3"/>
    <w:pPr>
      <w:spacing w:after="113"/>
    </w:pPr>
    <w:rPr>
      <w:sz w:val="28"/>
    </w:rPr>
  </w:style>
  <w:style w:type="paragraph" w:customStyle="1" w:styleId="Modle-texteLTGliederung5">
    <w:name w:val="Modèle-texte~LT~Gliederung 5"/>
    <w:basedOn w:val="Modle-texteLTGliederung4"/>
    <w:pPr>
      <w:spacing w:after="57"/>
    </w:pPr>
  </w:style>
  <w:style w:type="paragraph" w:customStyle="1" w:styleId="Modle-texteLTGliederung6">
    <w:name w:val="Modèle-texte~LT~Gliederung 6"/>
    <w:basedOn w:val="Modle-texteLTGliederung5"/>
  </w:style>
  <w:style w:type="paragraph" w:customStyle="1" w:styleId="Modle-texteLTGliederung7">
    <w:name w:val="Modèle-texte~LT~Gliederung 7"/>
    <w:basedOn w:val="Modle-texteLTGliederung6"/>
    <w:pPr>
      <w:ind w:left="4762" w:hanging="340"/>
    </w:pPr>
  </w:style>
  <w:style w:type="paragraph" w:customStyle="1" w:styleId="Modle-texteLTGliederung8">
    <w:name w:val="Modèle-texte~LT~Gliederung 8"/>
    <w:basedOn w:val="Modle-texteLTGliederung7"/>
    <w:pPr>
      <w:ind w:left="5443"/>
    </w:pPr>
  </w:style>
  <w:style w:type="paragraph" w:customStyle="1" w:styleId="Modle-texteLTGliederung9">
    <w:name w:val="Modèle-texte~LT~Gliederung 9"/>
    <w:basedOn w:val="Modle-texteLTGliederung8"/>
    <w:pPr>
      <w:ind w:left="0" w:firstLine="0"/>
    </w:pPr>
  </w:style>
  <w:style w:type="paragraph" w:customStyle="1" w:styleId="Modle-texteLTTitel">
    <w:name w:val="Modèle-texte~LT~Titel"/>
    <w:pPr>
      <w:widowControl/>
      <w:suppressAutoHyphens/>
    </w:pPr>
    <w:rPr>
      <w:rFonts w:ascii="Tahoma" w:eastAsia="Tahoma" w:hAnsi="Tahoma" w:cs="Liberation Sans"/>
      <w:b/>
      <w:i/>
      <w:color w:val="999999"/>
      <w:sz w:val="88"/>
    </w:rPr>
  </w:style>
  <w:style w:type="paragraph" w:customStyle="1" w:styleId="Modle-texteLTUntertitel">
    <w:name w:val="Modèle-texte~LT~Untertitel"/>
    <w:pPr>
      <w:widowControl/>
      <w:suppressAutoHyphens/>
      <w:ind w:hanging="340"/>
      <w:jc w:val="center"/>
    </w:pPr>
    <w:rPr>
      <w:rFonts w:ascii="Tahoma" w:eastAsia="Tahoma" w:hAnsi="Tahoma" w:cs="Liberation Sans"/>
      <w:color w:val="000000"/>
      <w:sz w:val="64"/>
    </w:rPr>
  </w:style>
  <w:style w:type="paragraph" w:customStyle="1" w:styleId="Modle-texteLTNotizen">
    <w:name w:val="Modèle-texte~LT~Notizen"/>
    <w:pPr>
      <w:widowControl/>
      <w:suppressAutoHyphens/>
      <w:ind w:left="340" w:hanging="340"/>
    </w:pPr>
    <w:rPr>
      <w:rFonts w:ascii="Tahoma" w:eastAsia="Tahoma" w:hAnsi="Tahoma" w:cs="Liberation Sans"/>
      <w:color w:val="000000"/>
      <w:sz w:val="24"/>
    </w:rPr>
  </w:style>
  <w:style w:type="paragraph" w:customStyle="1" w:styleId="Modle-texteLTHintergrundobjekte">
    <w:name w:val="Modèle-texte~LT~Hintergrundobjekte"/>
    <w:pPr>
      <w:widowControl/>
      <w:suppressAutoHyphens/>
    </w:pPr>
    <w:rPr>
      <w:rFonts w:ascii="Liberation Mono" w:eastAsia="Tahoma" w:hAnsi="Liberation Mono" w:cs="Liberation Sans"/>
      <w:b/>
      <w:sz w:val="20"/>
    </w:rPr>
  </w:style>
  <w:style w:type="paragraph" w:customStyle="1" w:styleId="Modle-texteLTHintergrund">
    <w:name w:val="Modèle-texte~LT~Hintergrund"/>
    <w:pPr>
      <w:widowControl/>
      <w:suppressAutoHyphens/>
    </w:pPr>
    <w:rPr>
      <w:rFonts w:ascii="Times New Roman" w:eastAsia="Tahoma" w:hAnsi="Times New Roman" w:cs="Liberation Sans"/>
      <w:sz w:val="24"/>
    </w:rPr>
  </w:style>
  <w:style w:type="paragraph" w:customStyle="1" w:styleId="default">
    <w:name w:val="default"/>
    <w:pPr>
      <w:widowControl/>
      <w:suppressAutoHyphens/>
      <w:spacing w:line="200" w:lineRule="atLeast"/>
    </w:pPr>
    <w:rPr>
      <w:rFonts w:ascii="Mangal" w:eastAsia="Tahoma" w:hAnsi="Mangal" w:cs="Liberation Sans"/>
      <w:color w:val="000000"/>
      <w:sz w:val="36"/>
    </w:rPr>
  </w:style>
  <w:style w:type="paragraph" w:customStyle="1" w:styleId="gray1">
    <w:name w:val="gray1"/>
    <w:basedOn w:val="default"/>
    <w:rPr>
      <w:rFonts w:eastAsia="Mangal" w:cs="Mangal"/>
    </w:rPr>
  </w:style>
  <w:style w:type="paragraph" w:customStyle="1" w:styleId="gray2">
    <w:name w:val="gray2"/>
    <w:basedOn w:val="default"/>
    <w:rPr>
      <w:rFonts w:eastAsia="Mangal" w:cs="Mangal"/>
    </w:rPr>
  </w:style>
  <w:style w:type="paragraph" w:customStyle="1" w:styleId="gray3">
    <w:name w:val="gray3"/>
    <w:basedOn w:val="default"/>
    <w:rPr>
      <w:rFonts w:eastAsia="Mangal" w:cs="Mangal"/>
    </w:rPr>
  </w:style>
  <w:style w:type="paragraph" w:customStyle="1" w:styleId="bw1">
    <w:name w:val="bw1"/>
    <w:basedOn w:val="default"/>
    <w:rPr>
      <w:rFonts w:eastAsia="Mangal" w:cs="Mangal"/>
    </w:rPr>
  </w:style>
  <w:style w:type="paragraph" w:customStyle="1" w:styleId="bw2">
    <w:name w:val="bw2"/>
    <w:basedOn w:val="default"/>
    <w:rPr>
      <w:rFonts w:eastAsia="Mangal" w:cs="Mangal"/>
    </w:rPr>
  </w:style>
  <w:style w:type="paragraph" w:customStyle="1" w:styleId="bw3">
    <w:name w:val="bw3"/>
    <w:basedOn w:val="default"/>
    <w:rPr>
      <w:rFonts w:eastAsia="Mangal" w:cs="Mangal"/>
    </w:rPr>
  </w:style>
  <w:style w:type="paragraph" w:customStyle="1" w:styleId="orange1">
    <w:name w:val="orange1"/>
    <w:basedOn w:val="default"/>
    <w:rPr>
      <w:rFonts w:eastAsia="Mangal" w:cs="Mangal"/>
    </w:rPr>
  </w:style>
  <w:style w:type="paragraph" w:customStyle="1" w:styleId="orange2">
    <w:name w:val="orange2"/>
    <w:basedOn w:val="default"/>
    <w:rPr>
      <w:rFonts w:eastAsia="Mangal" w:cs="Mangal"/>
    </w:rPr>
  </w:style>
  <w:style w:type="paragraph" w:customStyle="1" w:styleId="orange3">
    <w:name w:val="orange3"/>
    <w:basedOn w:val="default"/>
    <w:rPr>
      <w:rFonts w:eastAsia="Mangal" w:cs="Mangal"/>
    </w:rPr>
  </w:style>
  <w:style w:type="paragraph" w:customStyle="1" w:styleId="turquoise1">
    <w:name w:val="turquoise1"/>
    <w:basedOn w:val="default"/>
    <w:rPr>
      <w:rFonts w:eastAsia="Mangal" w:cs="Mangal"/>
    </w:rPr>
  </w:style>
  <w:style w:type="paragraph" w:customStyle="1" w:styleId="turquoise2">
    <w:name w:val="turquoise2"/>
    <w:basedOn w:val="default"/>
    <w:rPr>
      <w:rFonts w:eastAsia="Mangal" w:cs="Mangal"/>
    </w:rPr>
  </w:style>
  <w:style w:type="paragraph" w:customStyle="1" w:styleId="turquoise3">
    <w:name w:val="turquoise3"/>
    <w:basedOn w:val="default"/>
    <w:rPr>
      <w:rFonts w:eastAsia="Mangal" w:cs="Mangal"/>
    </w:rPr>
  </w:style>
  <w:style w:type="paragraph" w:customStyle="1" w:styleId="blue1">
    <w:name w:val="blue1"/>
    <w:basedOn w:val="default"/>
    <w:rPr>
      <w:rFonts w:eastAsia="Mangal" w:cs="Mangal"/>
    </w:rPr>
  </w:style>
  <w:style w:type="paragraph" w:customStyle="1" w:styleId="blue2">
    <w:name w:val="blue2"/>
    <w:basedOn w:val="default"/>
    <w:rPr>
      <w:rFonts w:eastAsia="Mangal" w:cs="Mangal"/>
    </w:rPr>
  </w:style>
  <w:style w:type="paragraph" w:customStyle="1" w:styleId="blue3">
    <w:name w:val="blue3"/>
    <w:basedOn w:val="default"/>
    <w:rPr>
      <w:rFonts w:eastAsia="Mangal" w:cs="Mangal"/>
    </w:rPr>
  </w:style>
  <w:style w:type="paragraph" w:customStyle="1" w:styleId="sun1">
    <w:name w:val="sun1"/>
    <w:basedOn w:val="default"/>
    <w:rPr>
      <w:rFonts w:eastAsia="Mangal" w:cs="Mangal"/>
    </w:rPr>
  </w:style>
  <w:style w:type="paragraph" w:customStyle="1" w:styleId="sun2">
    <w:name w:val="sun2"/>
    <w:basedOn w:val="default"/>
    <w:rPr>
      <w:rFonts w:eastAsia="Mangal" w:cs="Mangal"/>
    </w:rPr>
  </w:style>
  <w:style w:type="paragraph" w:customStyle="1" w:styleId="sun3">
    <w:name w:val="sun3"/>
    <w:basedOn w:val="default"/>
    <w:rPr>
      <w:rFonts w:eastAsia="Mangal" w:cs="Mangal"/>
    </w:rPr>
  </w:style>
  <w:style w:type="paragraph" w:customStyle="1" w:styleId="earth1">
    <w:name w:val="earth1"/>
    <w:basedOn w:val="default"/>
    <w:rPr>
      <w:rFonts w:eastAsia="Mangal" w:cs="Mangal"/>
    </w:rPr>
  </w:style>
  <w:style w:type="paragraph" w:customStyle="1" w:styleId="earth2">
    <w:name w:val="earth2"/>
    <w:basedOn w:val="default"/>
    <w:rPr>
      <w:rFonts w:eastAsia="Mangal" w:cs="Mangal"/>
    </w:rPr>
  </w:style>
  <w:style w:type="paragraph" w:customStyle="1" w:styleId="earth3">
    <w:name w:val="earth3"/>
    <w:basedOn w:val="default"/>
    <w:rPr>
      <w:rFonts w:eastAsia="Mangal" w:cs="Mangal"/>
    </w:rPr>
  </w:style>
  <w:style w:type="paragraph" w:customStyle="1" w:styleId="green1">
    <w:name w:val="green1"/>
    <w:basedOn w:val="default"/>
    <w:rPr>
      <w:rFonts w:eastAsia="Mangal" w:cs="Mangal"/>
    </w:rPr>
  </w:style>
  <w:style w:type="paragraph" w:customStyle="1" w:styleId="green2">
    <w:name w:val="green2"/>
    <w:basedOn w:val="default"/>
    <w:rPr>
      <w:rFonts w:eastAsia="Mangal" w:cs="Mangal"/>
    </w:rPr>
  </w:style>
  <w:style w:type="paragraph" w:customStyle="1" w:styleId="green3">
    <w:name w:val="green3"/>
    <w:basedOn w:val="default"/>
    <w:rPr>
      <w:rFonts w:eastAsia="Mangal" w:cs="Mangal"/>
    </w:rPr>
  </w:style>
  <w:style w:type="paragraph" w:customStyle="1" w:styleId="seetang1">
    <w:name w:val="seetang1"/>
    <w:basedOn w:val="default"/>
    <w:rPr>
      <w:rFonts w:eastAsia="Mangal" w:cs="Mangal"/>
    </w:rPr>
  </w:style>
  <w:style w:type="paragraph" w:customStyle="1" w:styleId="seetang2">
    <w:name w:val="seetang2"/>
    <w:basedOn w:val="default"/>
    <w:rPr>
      <w:rFonts w:eastAsia="Mangal" w:cs="Mangal"/>
    </w:rPr>
  </w:style>
  <w:style w:type="paragraph" w:customStyle="1" w:styleId="seetang3">
    <w:name w:val="seetang3"/>
    <w:basedOn w:val="default"/>
    <w:rPr>
      <w:rFonts w:eastAsia="Mangal" w:cs="Mangal"/>
    </w:rPr>
  </w:style>
  <w:style w:type="paragraph" w:customStyle="1" w:styleId="lightblue1">
    <w:name w:val="lightblue1"/>
    <w:basedOn w:val="default"/>
    <w:rPr>
      <w:rFonts w:eastAsia="Mangal" w:cs="Mangal"/>
    </w:rPr>
  </w:style>
  <w:style w:type="paragraph" w:customStyle="1" w:styleId="lightblue2">
    <w:name w:val="lightblue2"/>
    <w:basedOn w:val="default"/>
    <w:rPr>
      <w:rFonts w:eastAsia="Mangal" w:cs="Mangal"/>
    </w:rPr>
  </w:style>
  <w:style w:type="paragraph" w:customStyle="1" w:styleId="lightblue3">
    <w:name w:val="lightblue3"/>
    <w:basedOn w:val="default"/>
    <w:rPr>
      <w:rFonts w:eastAsia="Mangal" w:cs="Mangal"/>
    </w:rPr>
  </w:style>
  <w:style w:type="paragraph" w:customStyle="1" w:styleId="yellow1">
    <w:name w:val="yellow1"/>
    <w:basedOn w:val="default"/>
    <w:rPr>
      <w:rFonts w:eastAsia="Mangal" w:cs="Mangal"/>
    </w:rPr>
  </w:style>
  <w:style w:type="paragraph" w:customStyle="1" w:styleId="yellow2">
    <w:name w:val="yellow2"/>
    <w:basedOn w:val="default"/>
    <w:rPr>
      <w:rFonts w:eastAsia="Mangal" w:cs="Mangal"/>
    </w:rPr>
  </w:style>
  <w:style w:type="paragraph" w:customStyle="1" w:styleId="yellow3">
    <w:name w:val="yellow3"/>
    <w:basedOn w:val="default"/>
    <w:rPr>
      <w:rFonts w:eastAsia="Mangal" w:cs="Mangal"/>
    </w:rPr>
  </w:style>
  <w:style w:type="paragraph" w:customStyle="1" w:styleId="Objetsdarrire-plan">
    <w:name w:val="Objets d'arrière-plan"/>
    <w:pPr>
      <w:widowControl/>
      <w:suppressAutoHyphens/>
    </w:pPr>
    <w:rPr>
      <w:rFonts w:ascii="Liberation Mono" w:eastAsia="Tahoma" w:hAnsi="Liberation Mono" w:cs="Liberation Sans"/>
      <w:b/>
      <w:sz w:val="20"/>
    </w:rPr>
  </w:style>
  <w:style w:type="paragraph" w:customStyle="1" w:styleId="Arrire-plan">
    <w:name w:val="Arrière-plan"/>
    <w:pPr>
      <w:widowControl/>
      <w:suppressAutoHyphens/>
    </w:pPr>
    <w:rPr>
      <w:rFonts w:ascii="Times New Roman" w:eastAsia="Tahoma" w:hAnsi="Times New Roman" w:cs="Liberation Sans"/>
      <w:sz w:val="24"/>
    </w:rPr>
  </w:style>
  <w:style w:type="paragraph" w:customStyle="1" w:styleId="Notes">
    <w:name w:val="Notes"/>
    <w:pPr>
      <w:widowControl/>
      <w:suppressAutoHyphens/>
      <w:ind w:left="340" w:hanging="340"/>
    </w:pPr>
    <w:rPr>
      <w:rFonts w:ascii="Tahoma" w:eastAsia="Tahoma" w:hAnsi="Tahoma" w:cs="Liberation Sans"/>
      <w:color w:val="000000"/>
      <w:sz w:val="24"/>
    </w:rPr>
  </w:style>
  <w:style w:type="paragraph" w:customStyle="1" w:styleId="Plan1">
    <w:name w:val="Plan 1"/>
    <w:pPr>
      <w:widowControl/>
      <w:suppressAutoHyphens/>
      <w:spacing w:after="221"/>
    </w:pPr>
    <w:rPr>
      <w:rFonts w:ascii="Tahoma" w:eastAsia="Tahoma" w:hAnsi="Tahoma" w:cs="Liberation Sans"/>
      <w:b/>
      <w:color w:val="000000"/>
      <w:sz w:val="64"/>
    </w:rPr>
  </w:style>
  <w:style w:type="paragraph" w:customStyle="1" w:styleId="Plan2">
    <w:name w:val="Plan 2"/>
    <w:basedOn w:val="Plan1"/>
    <w:pPr>
      <w:spacing w:after="227"/>
    </w:pPr>
    <w:rPr>
      <w:rFonts w:cs="Tahoma"/>
      <w:sz w:val="40"/>
    </w:rPr>
  </w:style>
  <w:style w:type="paragraph" w:customStyle="1" w:styleId="Plan3">
    <w:name w:val="Plan 3"/>
    <w:basedOn w:val="Plan2"/>
    <w:pPr>
      <w:spacing w:after="170"/>
    </w:pPr>
    <w:rPr>
      <w:sz w:val="48"/>
    </w:rPr>
  </w:style>
  <w:style w:type="paragraph" w:customStyle="1" w:styleId="Plan4">
    <w:name w:val="Plan 4"/>
    <w:basedOn w:val="Plan3"/>
    <w:pPr>
      <w:spacing w:after="113"/>
    </w:pPr>
    <w:rPr>
      <w:sz w:val="28"/>
    </w:rPr>
  </w:style>
  <w:style w:type="paragraph" w:customStyle="1" w:styleId="Plan5">
    <w:name w:val="Plan 5"/>
    <w:basedOn w:val="Plan4"/>
    <w:pPr>
      <w:spacing w:after="57"/>
    </w:pPr>
  </w:style>
  <w:style w:type="paragraph" w:customStyle="1" w:styleId="Plan6">
    <w:name w:val="Plan 6"/>
    <w:basedOn w:val="Plan5"/>
  </w:style>
  <w:style w:type="paragraph" w:customStyle="1" w:styleId="Plan7">
    <w:name w:val="Plan 7"/>
    <w:basedOn w:val="Plan6"/>
    <w:pPr>
      <w:ind w:left="4762" w:hanging="340"/>
    </w:pPr>
  </w:style>
  <w:style w:type="paragraph" w:customStyle="1" w:styleId="Plan8">
    <w:name w:val="Plan 8"/>
    <w:basedOn w:val="Plan7"/>
    <w:pPr>
      <w:ind w:left="5443"/>
    </w:pPr>
  </w:style>
  <w:style w:type="paragraph" w:customStyle="1" w:styleId="Plan9">
    <w:name w:val="Plan 9"/>
    <w:basedOn w:val="Plan8"/>
    <w:pPr>
      <w:ind w:left="0" w:firstLine="0"/>
    </w:pPr>
  </w:style>
  <w:style w:type="paragraph" w:customStyle="1" w:styleId="Default0">
    <w:name w:val="Default"/>
    <w:pPr>
      <w:widowControl/>
      <w:suppressAutoHyphens/>
    </w:pPr>
    <w:rPr>
      <w:rFonts w:ascii="Liberation Sans" w:eastAsia="Tahoma" w:hAnsi="Liberation Sans" w:cs="Liberation Sans"/>
      <w:color w:val="000000"/>
      <w:sz w:val="24"/>
    </w:rPr>
  </w:style>
  <w:style w:type="paragraph" w:customStyle="1" w:styleId="adressesite">
    <w:name w:val="adresse site"/>
    <w:pPr>
      <w:widowControl/>
      <w:suppressAutoHyphens/>
      <w:spacing w:line="231" w:lineRule="atLeast"/>
    </w:pPr>
    <w:rPr>
      <w:rFonts w:ascii="Tahoma" w:eastAsia="Tahoma" w:hAnsi="Tahoma" w:cs="Liberation Sans"/>
      <w:i/>
      <w:color w:val="008000"/>
      <w:sz w:val="20"/>
    </w:rPr>
  </w:style>
  <w:style w:type="paragraph" w:customStyle="1" w:styleId="Intervenant">
    <w:name w:val="Intervenant"/>
    <w:pPr>
      <w:widowControl/>
      <w:suppressAutoHyphens/>
      <w:spacing w:line="200" w:lineRule="atLeast"/>
    </w:pPr>
    <w:rPr>
      <w:rFonts w:ascii="Tahoma" w:eastAsia="Tahoma" w:hAnsi="Tahoma" w:cs="Liberation Sans"/>
      <w:b/>
      <w:color w:val="000000"/>
      <w:sz w:val="24"/>
    </w:rPr>
  </w:style>
  <w:style w:type="paragraph" w:customStyle="1" w:styleId="Pa4">
    <w:name w:val="Pa4"/>
    <w:pPr>
      <w:widowControl/>
      <w:suppressAutoHyphens/>
      <w:spacing w:line="750" w:lineRule="atLeast"/>
    </w:pPr>
    <w:rPr>
      <w:rFonts w:ascii="Times New Roman" w:eastAsia="Tahoma" w:hAnsi="Times New Roman" w:cs="Liberation Sans"/>
      <w:sz w:val="24"/>
    </w:rPr>
  </w:style>
  <w:style w:type="paragraph" w:customStyle="1" w:styleId="trait">
    <w:name w:val="trait"/>
    <w:pPr>
      <w:widowControl/>
      <w:suppressAutoHyphens/>
    </w:pPr>
    <w:rPr>
      <w:rFonts w:ascii="Times New Roman" w:eastAsia="Tahoma" w:hAnsi="Times New Roman" w:cs="Liberation Sans"/>
      <w:sz w:val="24"/>
    </w:rPr>
  </w:style>
  <w:style w:type="paragraph" w:customStyle="1" w:styleId="Pa8">
    <w:name w:val="Pa8"/>
    <w:pPr>
      <w:widowControl/>
      <w:suppressAutoHyphens/>
      <w:spacing w:after="776" w:line="626" w:lineRule="atLeast"/>
    </w:pPr>
    <w:rPr>
      <w:rFonts w:ascii="Times New Roman" w:eastAsia="Tahoma" w:hAnsi="Times New Roman" w:cs="Liberation Sans"/>
      <w:sz w:val="24"/>
    </w:rPr>
  </w:style>
  <w:style w:type="paragraph" w:customStyle="1" w:styleId="A7">
    <w:name w:val="A7"/>
    <w:pPr>
      <w:widowControl/>
      <w:suppressAutoHyphens/>
      <w:spacing w:line="1559" w:lineRule="atLeast"/>
    </w:pPr>
    <w:rPr>
      <w:rFonts w:ascii="Liberation Sans" w:eastAsia="Tahoma" w:hAnsi="Liberation Sans" w:cs="Liberation Sans"/>
      <w:color w:val="000000"/>
      <w:sz w:val="50"/>
    </w:rPr>
  </w:style>
  <w:style w:type="paragraph" w:customStyle="1" w:styleId="Pa9">
    <w:name w:val="Pa9"/>
    <w:pPr>
      <w:widowControl/>
      <w:suppressAutoHyphens/>
      <w:spacing w:line="626" w:lineRule="atLeast"/>
    </w:pPr>
    <w:rPr>
      <w:rFonts w:ascii="Times New Roman" w:eastAsia="Tahoma" w:hAnsi="Times New Roman" w:cs="Liberation Sans"/>
      <w:sz w:val="24"/>
    </w:rPr>
  </w:style>
  <w:style w:type="paragraph" w:customStyle="1" w:styleId="A10">
    <w:name w:val="A10"/>
    <w:pPr>
      <w:widowControl/>
      <w:suppressAutoHyphens/>
      <w:spacing w:line="998" w:lineRule="atLeast"/>
    </w:pPr>
    <w:rPr>
      <w:rFonts w:ascii="Liberation Sans" w:eastAsia="Tahoma" w:hAnsi="Liberation Sans" w:cs="Liberation Sans"/>
      <w:color w:val="000000"/>
      <w:sz w:val="32"/>
    </w:rPr>
  </w:style>
  <w:style w:type="paragraph" w:customStyle="1" w:styleId="RectangleQuiCacheLaLigne">
    <w:name w:val="RectangleQuiCacheLaLigne"/>
    <w:pPr>
      <w:widowControl/>
      <w:suppressAutoHyphens/>
      <w:spacing w:before="1361"/>
      <w:ind w:left="624"/>
      <w:jc w:val="center"/>
    </w:pPr>
    <w:rPr>
      <w:rFonts w:ascii="Times New Roman" w:eastAsia="Tahoma" w:hAnsi="Times New Roman" w:cs="Liberation Sans"/>
      <w:sz w:val="24"/>
    </w:rPr>
  </w:style>
  <w:style w:type="paragraph" w:customStyle="1" w:styleId="titresommaire">
    <w:name w:val="titre_sommaire"/>
    <w:pPr>
      <w:widowControl/>
      <w:tabs>
        <w:tab w:val="left" w:pos="12472"/>
      </w:tabs>
      <w:suppressAutoHyphens/>
      <w:spacing w:line="200" w:lineRule="atLeast"/>
      <w:jc w:val="center"/>
    </w:pPr>
    <w:rPr>
      <w:rFonts w:ascii="Tahoma" w:eastAsia="Tahoma" w:hAnsi="Tahoma" w:cs="Liberation Sans"/>
      <w:color w:val="000000"/>
      <w:sz w:val="36"/>
    </w:rPr>
  </w:style>
  <w:style w:type="paragraph" w:customStyle="1" w:styleId="numeropagesommaire">
    <w:name w:val="numeropagesommaire"/>
    <w:pPr>
      <w:widowControl/>
      <w:suppressAutoHyphens/>
    </w:pPr>
    <w:rPr>
      <w:rFonts w:ascii="Liberation Serif" w:eastAsia="Tahoma" w:hAnsi="Liberation Serif" w:cs="Liberation Sans"/>
      <w:i/>
      <w:sz w:val="24"/>
    </w:rPr>
  </w:style>
  <w:style w:type="paragraph" w:customStyle="1" w:styleId="Excuse">
    <w:name w:val="Excuse"/>
    <w:pPr>
      <w:widowControl/>
      <w:suppressAutoHyphens/>
    </w:pPr>
    <w:rPr>
      <w:rFonts w:eastAsia="Tahoma" w:cs="Liberation Sans"/>
      <w:sz w:val="24"/>
    </w:rPr>
  </w:style>
  <w:style w:type="paragraph" w:customStyle="1" w:styleId="Listexcuse">
    <w:name w:val="Listexcuse"/>
    <w:pPr>
      <w:widowControl/>
      <w:suppressAutoHyphens/>
    </w:pPr>
    <w:rPr>
      <w:rFonts w:eastAsia="Tahoma" w:cs="Liberation Sans"/>
      <w:sz w:val="24"/>
    </w:rPr>
  </w:style>
  <w:style w:type="paragraph" w:customStyle="1" w:styleId="Caractresdenumrotation">
    <w:name w:val="Caractères de numérotation"/>
    <w:pPr>
      <w:widowControl/>
      <w:suppressAutoHyphens/>
    </w:pPr>
    <w:rPr>
      <w:rFonts w:ascii="Times New Roman" w:eastAsia="Tahoma" w:hAnsi="Times New Roman" w:cs="Liberation Sans"/>
      <w:sz w:val="24"/>
    </w:rPr>
  </w:style>
  <w:style w:type="paragraph" w:customStyle="1" w:styleId="Puces">
    <w:name w:val="Puces"/>
    <w:pPr>
      <w:widowControl/>
      <w:suppressAutoHyphens/>
    </w:pPr>
    <w:rPr>
      <w:rFonts w:ascii="StarSymbol, 'Arial Unicode MS'" w:eastAsia="Tahoma" w:hAnsi="StarSymbol, 'Arial Unicode MS'" w:cs="Liberation Sans"/>
      <w:sz w:val="18"/>
    </w:rPr>
  </w:style>
  <w:style w:type="paragraph" w:customStyle="1" w:styleId="Adressepiedville">
    <w:name w:val="Adressepiedville"/>
    <w:pPr>
      <w:widowControl/>
      <w:suppressAutoHyphens/>
    </w:pPr>
    <w:rPr>
      <w:rFonts w:ascii="Times New Roman" w:eastAsia="Tahoma" w:hAnsi="Times New Roman" w:cs="Liberation Sans"/>
      <w:sz w:val="16"/>
    </w:rPr>
  </w:style>
  <w:style w:type="paragraph" w:customStyle="1" w:styleId="WW-Policepardfaut">
    <w:name w:val="WW-Police par défaut"/>
    <w:pPr>
      <w:widowControl/>
      <w:suppressAutoHyphens/>
    </w:pPr>
    <w:rPr>
      <w:rFonts w:ascii="Times New Roman" w:eastAsia="Tahoma" w:hAnsi="Times New Roman" w:cs="Liberation Sans"/>
      <w:sz w:val="24"/>
    </w:rPr>
  </w:style>
  <w:style w:type="paragraph" w:customStyle="1" w:styleId="WW8Num2z2">
    <w:name w:val="WW8Num2z2"/>
    <w:pPr>
      <w:widowControl/>
      <w:suppressAutoHyphens/>
    </w:pPr>
    <w:rPr>
      <w:rFonts w:ascii="Wingdings" w:eastAsia="Tahoma" w:hAnsi="Wingdings" w:cs="Liberation Sans"/>
      <w:sz w:val="24"/>
    </w:rPr>
  </w:style>
  <w:style w:type="paragraph" w:customStyle="1" w:styleId="Caractresdenotedefin">
    <w:name w:val="Caractères de note de fin"/>
    <w:pPr>
      <w:widowControl/>
      <w:suppressAutoHyphens/>
    </w:pPr>
    <w:rPr>
      <w:rFonts w:ascii="Times New Roman" w:eastAsia="Tahoma" w:hAnsi="Times New Roman" w:cs="Liberation Sans"/>
      <w:sz w:val="24"/>
    </w:rPr>
  </w:style>
  <w:style w:type="paragraph" w:customStyle="1" w:styleId="LienInternet">
    <w:name w:val="Lien Internet"/>
    <w:pPr>
      <w:widowControl/>
      <w:suppressAutoHyphens/>
    </w:pPr>
    <w:rPr>
      <w:rFonts w:ascii="Times New Roman" w:eastAsia="Tahoma" w:hAnsi="Times New Roman" w:cs="Liberation Sans"/>
      <w:color w:val="0000FF"/>
      <w:sz w:val="24"/>
      <w:u w:val="single"/>
    </w:rPr>
  </w:style>
  <w:style w:type="paragraph" w:customStyle="1" w:styleId="Caractresdenotedebasdepage">
    <w:name w:val="Caractères de note de bas de page"/>
    <w:pPr>
      <w:widowControl/>
      <w:suppressAutoHyphens/>
    </w:pPr>
    <w:rPr>
      <w:rFonts w:ascii="Times New Roman" w:eastAsia="Tahoma" w:hAnsi="Times New Roman" w:cs="Liberation Sans"/>
      <w:sz w:val="24"/>
    </w:rPr>
  </w:style>
  <w:style w:type="paragraph" w:customStyle="1" w:styleId="Listeordrejour">
    <w:name w:val="Listeordrejour"/>
    <w:pPr>
      <w:widowControl/>
      <w:suppressAutoHyphens/>
    </w:pPr>
    <w:rPr>
      <w:rFonts w:ascii="Lucida Sans Unicode" w:eastAsia="Tahoma" w:hAnsi="Lucida Sans Unicode" w:cs="Liberation Sans"/>
      <w:color w:val="000000"/>
      <w:sz w:val="20"/>
    </w:rPr>
  </w:style>
  <w:style w:type="paragraph" w:customStyle="1" w:styleId="Prsenexcus">
    <w:name w:val="Présenexcusé"/>
    <w:pPr>
      <w:widowControl/>
      <w:suppressAutoHyphens/>
    </w:pPr>
    <w:rPr>
      <w:rFonts w:ascii="Lucida Sans Unicode" w:eastAsia="Tahoma" w:hAnsi="Lucida Sans Unicode" w:cs="Liberation Sans"/>
      <w:b/>
      <w:color w:val="000000"/>
      <w:sz w:val="24"/>
    </w:rPr>
  </w:style>
  <w:style w:type="paragraph" w:customStyle="1" w:styleId="ListePrsents">
    <w:name w:val="ListePrésents"/>
    <w:pPr>
      <w:widowControl/>
      <w:suppressAutoHyphens/>
      <w:ind w:left="400"/>
    </w:pPr>
    <w:rPr>
      <w:rFonts w:ascii="Lucida Sans Unicode" w:eastAsia="Tahoma" w:hAnsi="Lucida Sans Unicode" w:cs="Liberation Sans"/>
      <w:color w:val="000000"/>
      <w:sz w:val="20"/>
    </w:rPr>
  </w:style>
  <w:style w:type="paragraph" w:customStyle="1" w:styleId="Auteur">
    <w:name w:val="Auteur"/>
    <w:pPr>
      <w:widowControl/>
      <w:suppressAutoHyphens/>
      <w:spacing w:after="499"/>
    </w:pPr>
    <w:rPr>
      <w:rFonts w:ascii="Lucida Sans Unicode" w:eastAsia="Tahoma" w:hAnsi="Lucida Sans Unicode" w:cs="Liberation Sans"/>
      <w:i/>
      <w:color w:val="000000"/>
      <w:sz w:val="23"/>
    </w:rPr>
  </w:style>
  <w:style w:type="paragraph" w:customStyle="1" w:styleId="Sansnom1">
    <w:name w:val="Sans nom1"/>
    <w:pPr>
      <w:widowControl/>
      <w:suppressAutoHyphens/>
      <w:jc w:val="center"/>
    </w:pPr>
    <w:rPr>
      <w:rFonts w:ascii="Times New Roman" w:eastAsia="Tahoma" w:hAnsi="Times New Roman" w:cs="Liberation Sans"/>
      <w:color w:val="000000"/>
      <w:sz w:val="24"/>
    </w:rPr>
  </w:style>
  <w:style w:type="paragraph" w:customStyle="1" w:styleId="m-AdressePied">
    <w:name w:val="m-AdressePied"/>
    <w:pPr>
      <w:widowControl/>
      <w:suppressAutoHyphens/>
      <w:jc w:val="center"/>
    </w:pPr>
    <w:rPr>
      <w:rFonts w:ascii="Times New Roman" w:eastAsia="Tahoma" w:hAnsi="Times New Roman" w:cs="Liberation Sans"/>
      <w:color w:val="000000"/>
      <w:sz w:val="24"/>
    </w:rPr>
  </w:style>
  <w:style w:type="paragraph" w:customStyle="1" w:styleId="m-Horaires">
    <w:name w:val="m-Horaires"/>
    <w:pPr>
      <w:widowControl/>
      <w:suppressAutoHyphens/>
      <w:jc w:val="center"/>
    </w:pPr>
    <w:rPr>
      <w:rFonts w:ascii="Times New Roman" w:eastAsia="Tahoma" w:hAnsi="Times New Roman" w:cs="Liberation Sans"/>
      <w:color w:val="000000"/>
      <w:sz w:val="24"/>
    </w:rPr>
  </w:style>
  <w:style w:type="paragraph" w:customStyle="1" w:styleId="m-observation">
    <w:name w:val="m-observation"/>
    <w:pPr>
      <w:widowControl/>
      <w:suppressAutoHyphens/>
      <w:spacing w:after="459"/>
    </w:pPr>
    <w:rPr>
      <w:rFonts w:ascii="Times New Roman" w:eastAsia="Tahoma" w:hAnsi="Times New Roman" w:cs="Liberation Sans"/>
      <w:b/>
      <w:color w:val="000000"/>
      <w:sz w:val="24"/>
    </w:rPr>
  </w:style>
  <w:style w:type="paragraph" w:customStyle="1" w:styleId="m-blocBordereauEntete">
    <w:name w:val="m-blocBordereauEntete"/>
    <w:pPr>
      <w:widowControl/>
      <w:suppressAutoHyphens/>
    </w:pPr>
    <w:rPr>
      <w:rFonts w:ascii="Times New Roman" w:eastAsia="Tahoma" w:hAnsi="Times New Roman" w:cs="Liberation Sans"/>
      <w:color w:val="000000"/>
      <w:sz w:val="24"/>
    </w:rPr>
  </w:style>
  <w:style w:type="paragraph" w:customStyle="1" w:styleId="m-blocBordereauTitre">
    <w:name w:val="m-blocBordereauTitre"/>
    <w:pPr>
      <w:widowControl/>
      <w:suppressAutoHyphens/>
    </w:pPr>
    <w:rPr>
      <w:rFonts w:ascii="Times New Roman" w:eastAsia="Tahoma" w:hAnsi="Times New Roman" w:cs="Liberation Sans"/>
      <w:color w:val="000000"/>
      <w:sz w:val="24"/>
    </w:rPr>
  </w:style>
  <w:style w:type="paragraph" w:customStyle="1" w:styleId="m-Signature">
    <w:name w:val="m-Signature"/>
    <w:pPr>
      <w:widowControl/>
      <w:suppressAutoHyphens/>
      <w:spacing w:after="1482"/>
      <w:jc w:val="center"/>
    </w:pPr>
    <w:rPr>
      <w:rFonts w:ascii="Times New Roman" w:eastAsia="Tahoma" w:hAnsi="Times New Roman" w:cs="Liberation Sans"/>
      <w:color w:val="000000"/>
      <w:sz w:val="24"/>
    </w:rPr>
  </w:style>
  <w:style w:type="paragraph" w:customStyle="1" w:styleId="m-BlocEmetteur2">
    <w:name w:val="m-BlocEmetteur2"/>
    <w:pPr>
      <w:widowControl/>
      <w:suppressAutoHyphens/>
      <w:spacing w:after="161"/>
    </w:pPr>
    <w:rPr>
      <w:rFonts w:ascii="Times New Roman" w:eastAsia="Tahoma" w:hAnsi="Times New Roman" w:cs="Liberation Sans"/>
      <w:i/>
      <w:sz w:val="16"/>
    </w:rPr>
  </w:style>
  <w:style w:type="paragraph" w:customStyle="1" w:styleId="m-BlocEmetteur">
    <w:name w:val="m-BlocEmetteur"/>
    <w:pPr>
      <w:widowControl/>
      <w:suppressAutoHyphens/>
    </w:pPr>
    <w:rPr>
      <w:rFonts w:ascii="Lucida Sans Unicode" w:eastAsia="Tahoma" w:hAnsi="Lucida Sans Unicode" w:cs="Liberation Sans"/>
      <w:i/>
      <w:color w:val="000000"/>
      <w:sz w:val="16"/>
    </w:rPr>
  </w:style>
  <w:style w:type="paragraph" w:customStyle="1" w:styleId="m-siteweb">
    <w:name w:val="m-site web"/>
    <w:pPr>
      <w:widowControl/>
      <w:suppressAutoHyphens/>
      <w:spacing w:after="459"/>
      <w:jc w:val="center"/>
    </w:pPr>
    <w:rPr>
      <w:rFonts w:ascii="Times New Roman" w:eastAsia="Tahoma" w:hAnsi="Times New Roman" w:cs="Liberation Sans"/>
      <w:color w:val="000000"/>
      <w:sz w:val="24"/>
    </w:rPr>
  </w:style>
  <w:style w:type="paragraph" w:customStyle="1" w:styleId="m-adresse">
    <w:name w:val="m-adresse"/>
    <w:pPr>
      <w:widowControl/>
      <w:suppressAutoHyphens/>
      <w:spacing w:after="459"/>
      <w:jc w:val="right"/>
    </w:pPr>
    <w:rPr>
      <w:rFonts w:ascii="Times New Roman" w:eastAsia="Tahoma" w:hAnsi="Times New Roman" w:cs="Liberation Sans"/>
      <w:color w:val="000000"/>
      <w:sz w:val="24"/>
    </w:rPr>
  </w:style>
  <w:style w:type="paragraph" w:customStyle="1" w:styleId="m-corpstexte">
    <w:name w:val="m-corps texte"/>
    <w:pPr>
      <w:widowControl/>
      <w:suppressAutoHyphens/>
    </w:pPr>
    <w:rPr>
      <w:rFonts w:ascii="Lucida Sans Unicode" w:eastAsia="Tahoma" w:hAnsi="Lucida Sans Unicode" w:cs="Liberation Sans"/>
      <w:color w:val="000000"/>
      <w:sz w:val="20"/>
    </w:rPr>
  </w:style>
  <w:style w:type="paragraph" w:customStyle="1" w:styleId="m-TextePieceJointe2">
    <w:name w:val="m-TextePieceJointe2"/>
    <w:pPr>
      <w:widowControl/>
      <w:suppressAutoHyphens/>
      <w:ind w:left="1161"/>
    </w:pPr>
    <w:rPr>
      <w:rFonts w:ascii="Times New Roman" w:eastAsia="Tahoma" w:hAnsi="Times New Roman" w:cs="Liberation Sans"/>
      <w:color w:val="000000"/>
      <w:sz w:val="24"/>
    </w:rPr>
  </w:style>
  <w:style w:type="paragraph" w:customStyle="1" w:styleId="m-TextePieceJointe">
    <w:name w:val="m-TextePieceJointe"/>
    <w:pPr>
      <w:widowControl/>
      <w:suppressAutoHyphens/>
    </w:pPr>
    <w:rPr>
      <w:rFonts w:ascii="Times New Roman" w:eastAsia="Tahoma" w:hAnsi="Times New Roman" w:cs="Liberation Sans"/>
      <w:color w:val="000000"/>
      <w:sz w:val="24"/>
    </w:rPr>
  </w:style>
  <w:style w:type="paragraph" w:customStyle="1" w:styleId="m-signature0">
    <w:name w:val="m-signature"/>
    <w:pPr>
      <w:widowControl/>
      <w:suppressAutoHyphens/>
      <w:spacing w:after="882"/>
      <w:ind w:left="8001"/>
      <w:jc w:val="center"/>
    </w:pPr>
    <w:rPr>
      <w:rFonts w:ascii="Times New Roman" w:eastAsia="Tahoma" w:hAnsi="Times New Roman" w:cs="Liberation Sans"/>
      <w:color w:val="000000"/>
      <w:sz w:val="20"/>
    </w:rPr>
  </w:style>
  <w:style w:type="paragraph" w:customStyle="1" w:styleId="m-listePuce">
    <w:name w:val="m-listePuce"/>
    <w:pPr>
      <w:widowControl/>
      <w:suppressAutoHyphens/>
    </w:pPr>
    <w:rPr>
      <w:rFonts w:ascii="Times New Roman" w:eastAsia="Tahoma" w:hAnsi="Times New Roman" w:cs="Liberation Sans"/>
      <w:color w:val="000000"/>
      <w:sz w:val="24"/>
    </w:rPr>
  </w:style>
  <w:style w:type="paragraph" w:customStyle="1" w:styleId="m-InterTitre2">
    <w:name w:val="m-InterTitre2"/>
    <w:pPr>
      <w:widowControl/>
      <w:suppressAutoHyphens/>
      <w:spacing w:after="459"/>
    </w:pPr>
    <w:rPr>
      <w:rFonts w:ascii="Times New Roman" w:eastAsia="Tahoma" w:hAnsi="Times New Roman" w:cs="Liberation Sans"/>
      <w:i/>
      <w:color w:val="000000"/>
      <w:sz w:val="24"/>
    </w:rPr>
  </w:style>
  <w:style w:type="paragraph" w:customStyle="1" w:styleId="m-InterTitre1">
    <w:name w:val="m-InterTitre1"/>
    <w:pPr>
      <w:widowControl/>
      <w:suppressAutoHyphens/>
      <w:spacing w:after="459"/>
    </w:pPr>
    <w:rPr>
      <w:rFonts w:ascii="Times New Roman" w:eastAsia="Tahoma" w:hAnsi="Times New Roman" w:cs="Liberation Sans"/>
      <w:b/>
      <w:color w:val="000000"/>
      <w:sz w:val="24"/>
    </w:rPr>
  </w:style>
  <w:style w:type="paragraph" w:customStyle="1" w:styleId="m-BlocTitre">
    <w:name w:val="m-BlocTitre"/>
    <w:pPr>
      <w:widowControl/>
      <w:suppressAutoHyphens/>
      <w:jc w:val="center"/>
    </w:pPr>
    <w:rPr>
      <w:rFonts w:ascii="Times New Roman" w:eastAsia="Tahoma" w:hAnsi="Times New Roman" w:cs="Liberation Sans"/>
      <w:color w:val="000000"/>
      <w:sz w:val="24"/>
    </w:rPr>
  </w:style>
  <w:style w:type="paragraph" w:customStyle="1" w:styleId="m-BlocDestinataire">
    <w:name w:val="m-BlocDestinataire"/>
    <w:pPr>
      <w:widowControl/>
      <w:suppressAutoHyphens/>
    </w:pPr>
    <w:rPr>
      <w:rFonts w:ascii="Times New Roman" w:eastAsia="Tahoma" w:hAnsi="Times New Roman" w:cs="Liberation Sans"/>
      <w:color w:val="000000"/>
      <w:sz w:val="24"/>
    </w:rPr>
  </w:style>
  <w:style w:type="paragraph" w:customStyle="1" w:styleId="m-BlocEntete">
    <w:name w:val="m-BlocEntete"/>
    <w:pPr>
      <w:widowControl/>
      <w:suppressAutoHyphens/>
    </w:pPr>
    <w:rPr>
      <w:rFonts w:ascii="Times New Roman" w:eastAsia="Tahoma" w:hAnsi="Times New Roman" w:cs="Liberation Sans"/>
      <w:b/>
      <w:color w:val="000000"/>
      <w:sz w:val="24"/>
    </w:rPr>
  </w:style>
  <w:style w:type="paragraph" w:customStyle="1" w:styleId="m-BlocDate">
    <w:name w:val="m-BlocDate"/>
    <w:pPr>
      <w:widowControl/>
      <w:suppressAutoHyphens/>
      <w:spacing w:after="459"/>
    </w:pPr>
    <w:rPr>
      <w:rFonts w:ascii="Times New Roman" w:eastAsia="Tahoma" w:hAnsi="Times New Roman" w:cs="Liberation Sans"/>
      <w:color w:val="000000"/>
      <w:sz w:val="24"/>
    </w:rPr>
  </w:style>
  <w:style w:type="paragraph" w:customStyle="1" w:styleId="m-listeNumerique">
    <w:name w:val="m-listeNumerique"/>
    <w:pPr>
      <w:widowControl/>
      <w:suppressAutoHyphens/>
    </w:pPr>
    <w:rPr>
      <w:rFonts w:ascii="Times New Roman" w:eastAsia="Tahoma" w:hAnsi="Times New Roman" w:cs="Liberation Sans"/>
      <w:color w:val="000000"/>
      <w:sz w:val="24"/>
    </w:rPr>
  </w:style>
  <w:style w:type="paragraph" w:customStyle="1" w:styleId="m-BlocReference2">
    <w:name w:val="m-BlocReference2"/>
    <w:pPr>
      <w:widowControl/>
      <w:suppressAutoHyphens/>
      <w:spacing w:after="180"/>
    </w:pPr>
    <w:rPr>
      <w:rFonts w:ascii="Times New Roman" w:eastAsia="Tahoma" w:hAnsi="Times New Roman" w:cs="Liberation Sans"/>
      <w:color w:val="000000"/>
      <w:sz w:val="24"/>
    </w:rPr>
  </w:style>
  <w:style w:type="paragraph" w:customStyle="1" w:styleId="m-BlocReference">
    <w:name w:val="m-BlocReference"/>
    <w:pPr>
      <w:widowControl/>
      <w:suppressAutoHyphens/>
    </w:pPr>
    <w:rPr>
      <w:rFonts w:ascii="Times New Roman" w:eastAsia="Tahoma" w:hAnsi="Times New Roman" w:cs="Liberation Sans"/>
      <w:color w:val="000000"/>
      <w:sz w:val="24"/>
    </w:rPr>
  </w:style>
  <w:style w:type="paragraph" w:customStyle="1" w:styleId="DiaporamaDdtLTGliederung1">
    <w:name w:val="DiaporamaDdt~LT~Gliederung 1"/>
    <w:pPr>
      <w:widowControl/>
      <w:suppressAutoHyphens/>
      <w:spacing w:after="283"/>
    </w:pPr>
    <w:rPr>
      <w:rFonts w:ascii="Tahoma" w:eastAsia="Tahoma" w:hAnsi="Tahoma" w:cs="Liberation Sans"/>
      <w:color w:val="000000"/>
      <w:sz w:val="64"/>
    </w:rPr>
  </w:style>
  <w:style w:type="paragraph" w:customStyle="1" w:styleId="DiaporamaDdtLTGliederung2">
    <w:name w:val="DiaporamaDdt~LT~Gliederung 2"/>
    <w:basedOn w:val="DiaporamaDdtLTGliederung1"/>
    <w:pPr>
      <w:spacing w:after="227"/>
      <w:ind w:left="1361" w:hanging="454"/>
    </w:pPr>
    <w:rPr>
      <w:rFonts w:cs="Tahoma"/>
      <w:sz w:val="56"/>
    </w:rPr>
  </w:style>
  <w:style w:type="paragraph" w:customStyle="1" w:styleId="DiaporamaDdtLTGliederung3">
    <w:name w:val="DiaporamaDdt~LT~Gliederung 3"/>
    <w:basedOn w:val="DiaporamaDdtLTGliederung2"/>
    <w:pPr>
      <w:spacing w:after="170"/>
      <w:ind w:left="2041" w:hanging="340"/>
    </w:pPr>
    <w:rPr>
      <w:sz w:val="48"/>
    </w:rPr>
  </w:style>
  <w:style w:type="paragraph" w:customStyle="1" w:styleId="DiaporamaDdtLTGliederung4">
    <w:name w:val="DiaporamaDdt~LT~Gliederung 4"/>
    <w:basedOn w:val="DiaporamaDdtLTGliederung3"/>
    <w:pPr>
      <w:spacing w:after="113"/>
      <w:ind w:left="2721"/>
    </w:pPr>
    <w:rPr>
      <w:sz w:val="40"/>
    </w:rPr>
  </w:style>
  <w:style w:type="paragraph" w:customStyle="1" w:styleId="DiaporamaDdtLTGliederung5">
    <w:name w:val="DiaporamaDdt~LT~Gliederung 5"/>
    <w:basedOn w:val="DiaporamaDdtLTGliederung4"/>
    <w:pPr>
      <w:spacing w:after="57"/>
      <w:ind w:left="3402"/>
    </w:pPr>
  </w:style>
  <w:style w:type="paragraph" w:customStyle="1" w:styleId="DiaporamaDdtLTGliederung6">
    <w:name w:val="DiaporamaDdt~LT~Gliederung 6"/>
    <w:basedOn w:val="DiaporamaDdtLTGliederung5"/>
    <w:pPr>
      <w:ind w:left="4082"/>
    </w:pPr>
  </w:style>
  <w:style w:type="paragraph" w:customStyle="1" w:styleId="DiaporamaDdtLTGliederung7">
    <w:name w:val="DiaporamaDdt~LT~Gliederung 7"/>
    <w:basedOn w:val="DiaporamaDdtLTGliederung6"/>
    <w:pPr>
      <w:ind w:left="4762"/>
    </w:pPr>
  </w:style>
  <w:style w:type="paragraph" w:customStyle="1" w:styleId="DiaporamaDdtLTGliederung8">
    <w:name w:val="DiaporamaDdt~LT~Gliederung 8"/>
    <w:basedOn w:val="DiaporamaDdtLTGliederung7"/>
    <w:pPr>
      <w:ind w:left="5443"/>
    </w:pPr>
  </w:style>
  <w:style w:type="paragraph" w:customStyle="1" w:styleId="DiaporamaDdtLTGliederung9">
    <w:name w:val="DiaporamaDdt~LT~Gliederung 9"/>
    <w:basedOn w:val="DiaporamaDdtLTGliederung8"/>
    <w:pPr>
      <w:ind w:left="6123"/>
    </w:pPr>
  </w:style>
  <w:style w:type="paragraph" w:customStyle="1" w:styleId="DiaporamaDdtLTTitel">
    <w:name w:val="DiaporamaDdt~LT~Titel"/>
    <w:pPr>
      <w:widowControl/>
      <w:suppressAutoHyphens/>
    </w:pPr>
    <w:rPr>
      <w:rFonts w:ascii="Tahoma" w:eastAsia="Tahoma" w:hAnsi="Tahoma" w:cs="Liberation Sans"/>
      <w:color w:val="4C4C4C"/>
      <w:sz w:val="88"/>
    </w:rPr>
  </w:style>
  <w:style w:type="paragraph" w:customStyle="1" w:styleId="DiaporamaDdtLTUntertitel">
    <w:name w:val="DiaporamaDdt~LT~Untertitel"/>
    <w:pPr>
      <w:widowControl/>
      <w:suppressAutoHyphens/>
      <w:ind w:hanging="340"/>
      <w:jc w:val="center"/>
    </w:pPr>
    <w:rPr>
      <w:rFonts w:ascii="Tahoma" w:eastAsia="Tahoma" w:hAnsi="Tahoma" w:cs="Liberation Sans"/>
      <w:color w:val="000000"/>
      <w:sz w:val="64"/>
    </w:rPr>
  </w:style>
  <w:style w:type="paragraph" w:customStyle="1" w:styleId="DiaporamaDdtLTNotizen">
    <w:name w:val="DiaporamaDdt~LT~Notizen"/>
    <w:pPr>
      <w:widowControl/>
      <w:suppressAutoHyphens/>
      <w:ind w:left="340" w:hanging="340"/>
    </w:pPr>
    <w:rPr>
      <w:rFonts w:ascii="Tahoma" w:eastAsia="Tahoma" w:hAnsi="Tahoma" w:cs="Liberation Sans"/>
      <w:color w:val="000000"/>
      <w:sz w:val="40"/>
    </w:rPr>
  </w:style>
  <w:style w:type="paragraph" w:customStyle="1" w:styleId="DiaporamaDdtLTHintergrundobjekte">
    <w:name w:val="DiaporamaDdt~LT~Hintergrundobjekte"/>
    <w:pPr>
      <w:widowControl/>
      <w:suppressAutoHyphens/>
    </w:pPr>
    <w:rPr>
      <w:rFonts w:ascii="Times New Roman" w:eastAsia="Tahoma" w:hAnsi="Times New Roman" w:cs="Liberation Sans"/>
      <w:sz w:val="24"/>
    </w:rPr>
  </w:style>
  <w:style w:type="paragraph" w:customStyle="1" w:styleId="DiaporamaDdtLTHintergrund">
    <w:name w:val="DiaporamaDdt~LT~Hintergrund"/>
    <w:pPr>
      <w:widowControl/>
      <w:suppressAutoHyphens/>
    </w:pPr>
    <w:rPr>
      <w:rFonts w:ascii="Times New Roman" w:eastAsia="Tahoma" w:hAnsi="Times New Roman" w:cs="Liberation Sans"/>
      <w:sz w:val="24"/>
    </w:rPr>
  </w:style>
  <w:style w:type="paragraph" w:customStyle="1" w:styleId="My">
    <w:name w:val="My"/>
    <w:pPr>
      <w:widowControl/>
      <w:suppressAutoHyphens/>
      <w:spacing w:line="100" w:lineRule="atLeast"/>
    </w:pPr>
    <w:rPr>
      <w:rFonts w:ascii="Verdana" w:eastAsia="Batang, 바탕" w:hAnsi="Verdana" w:cs="Arial"/>
      <w:color w:val="00000A"/>
      <w:sz w:val="24"/>
      <w:lang w:val="uk-UA" w:eastAsia="ko-KR"/>
    </w:rPr>
  </w:style>
  <w:style w:type="paragraph" w:customStyle="1" w:styleId="TableHeading">
    <w:name w:val="Table Heading"/>
    <w:basedOn w:val="TableContents"/>
    <w:pPr>
      <w:jc w:val="center"/>
    </w:pPr>
    <w:rPr>
      <w:b/>
      <w:bCs/>
    </w:rPr>
  </w:style>
  <w:style w:type="paragraph" w:customStyle="1" w:styleId="Standarduser">
    <w:name w:val="Standard (user)"/>
    <w:pPr>
      <w:widowControl/>
      <w:suppressAutoHyphens/>
    </w:pPr>
    <w:rPr>
      <w:rFonts w:ascii="Liberation Serif" w:eastAsia="DejaVu Sans" w:hAnsi="Liberation Serif" w:cs="Liberation Sans"/>
      <w:sz w:val="24"/>
    </w:rPr>
  </w:style>
  <w:style w:type="paragraph" w:customStyle="1" w:styleId="master-page3LTGliederung1">
    <w:name w:val="master-page3~LT~Gliederung 1"/>
    <w:pPr>
      <w:widowControl/>
      <w:suppressAutoHyphens/>
      <w:spacing w:before="283"/>
    </w:pPr>
    <w:rPr>
      <w:rFonts w:eastAsia="DejaVu Sans" w:cs="Liberation Sans"/>
      <w:color w:val="000000"/>
      <w:sz w:val="63"/>
    </w:rPr>
  </w:style>
  <w:style w:type="paragraph" w:customStyle="1" w:styleId="master-page3LTGliederung2">
    <w:name w:val="master-page3~LT~Gliederung 2"/>
    <w:basedOn w:val="master-page3LTGliederung1"/>
    <w:pPr>
      <w:spacing w:before="227"/>
    </w:pPr>
    <w:rPr>
      <w:rFonts w:eastAsia="Arial" w:cs="Arial"/>
      <w:sz w:val="56"/>
    </w:rPr>
  </w:style>
  <w:style w:type="paragraph" w:customStyle="1" w:styleId="master-page3LTGliederung3">
    <w:name w:val="master-page3~LT~Gliederung 3"/>
    <w:basedOn w:val="master-page3LTGliederung2"/>
    <w:pPr>
      <w:spacing w:before="170"/>
    </w:pPr>
    <w:rPr>
      <w:sz w:val="48"/>
    </w:rPr>
  </w:style>
  <w:style w:type="paragraph" w:customStyle="1" w:styleId="master-page3LTGliederung4">
    <w:name w:val="master-page3~LT~Gliederung 4"/>
    <w:basedOn w:val="master-page3LTGliederung3"/>
    <w:pPr>
      <w:spacing w:before="113"/>
    </w:pPr>
    <w:rPr>
      <w:sz w:val="40"/>
    </w:rPr>
  </w:style>
  <w:style w:type="paragraph" w:customStyle="1" w:styleId="master-page3LTGliederung5">
    <w:name w:val="master-page3~LT~Gliederung 5"/>
    <w:basedOn w:val="master-page3LTGliederung4"/>
    <w:pPr>
      <w:spacing w:before="57"/>
    </w:pPr>
  </w:style>
  <w:style w:type="paragraph" w:customStyle="1" w:styleId="master-page3LTGliederung6">
    <w:name w:val="master-page3~LT~Gliederung 6"/>
    <w:basedOn w:val="master-page3LTGliederung5"/>
  </w:style>
  <w:style w:type="paragraph" w:customStyle="1" w:styleId="master-page3LTGliederung7">
    <w:name w:val="master-page3~LT~Gliederung 7"/>
    <w:basedOn w:val="master-page3LTGliederung6"/>
  </w:style>
  <w:style w:type="paragraph" w:customStyle="1" w:styleId="master-page3LTGliederung8">
    <w:name w:val="master-page3~LT~Gliederung 8"/>
    <w:basedOn w:val="master-page3LTGliederung7"/>
  </w:style>
  <w:style w:type="paragraph" w:customStyle="1" w:styleId="master-page3LTGliederung9">
    <w:name w:val="master-page3~LT~Gliederung 9"/>
    <w:basedOn w:val="master-page3LTGliederung8"/>
  </w:style>
  <w:style w:type="paragraph" w:customStyle="1" w:styleId="master-page3LTTitel">
    <w:name w:val="master-page3~LT~Titel"/>
    <w:pPr>
      <w:widowControl/>
      <w:suppressAutoHyphens/>
      <w:jc w:val="center"/>
    </w:pPr>
    <w:rPr>
      <w:rFonts w:eastAsia="DejaVu Sans" w:cs="Liberation Sans"/>
      <w:color w:val="000000"/>
      <w:sz w:val="88"/>
    </w:rPr>
  </w:style>
  <w:style w:type="paragraph" w:customStyle="1" w:styleId="master-page3LTUntertitel">
    <w:name w:val="master-page3~LT~Untertitel"/>
    <w:pPr>
      <w:widowControl/>
      <w:suppressAutoHyphens/>
      <w:jc w:val="center"/>
    </w:pPr>
    <w:rPr>
      <w:rFonts w:eastAsia="DejaVu Sans" w:cs="Liberation Sans"/>
      <w:color w:val="000000"/>
      <w:sz w:val="64"/>
    </w:rPr>
  </w:style>
  <w:style w:type="paragraph" w:customStyle="1" w:styleId="master-page3LTNotizen">
    <w:name w:val="master-page3~LT~Notizen"/>
    <w:pPr>
      <w:widowControl/>
      <w:suppressAutoHyphens/>
      <w:ind w:left="340" w:hanging="340"/>
    </w:pPr>
    <w:rPr>
      <w:rFonts w:eastAsia="DejaVu Sans" w:cs="Liberation Sans"/>
      <w:color w:val="000000"/>
      <w:sz w:val="40"/>
    </w:rPr>
  </w:style>
  <w:style w:type="paragraph" w:customStyle="1" w:styleId="master-page3LTHintergrundobjekte">
    <w:name w:val="master-page3~LT~Hintergrundobjekte"/>
    <w:pPr>
      <w:widowControl/>
      <w:suppressAutoHyphens/>
    </w:pPr>
    <w:rPr>
      <w:rFonts w:ascii="Liberation Serif" w:eastAsia="DejaVu Sans" w:hAnsi="Liberation Serif" w:cs="Liberation Sans"/>
      <w:sz w:val="24"/>
    </w:rPr>
  </w:style>
  <w:style w:type="paragraph" w:customStyle="1" w:styleId="master-page3LTHintergrund">
    <w:name w:val="master-page3~LT~Hintergrund"/>
    <w:pPr>
      <w:widowControl/>
      <w:suppressAutoHyphens/>
    </w:pPr>
    <w:rPr>
      <w:rFonts w:ascii="Liberation Serif" w:eastAsia="DejaVu Sans" w:hAnsi="Liberation Serif" w:cs="Liberation Sans"/>
      <w:sz w:val="24"/>
    </w:rPr>
  </w:style>
  <w:style w:type="paragraph" w:customStyle="1" w:styleId="Objectwithnofillandnoline">
    <w:name w:val="Object with no fill and no line"/>
    <w:basedOn w:val="Standarduser"/>
  </w:style>
  <w:style w:type="paragraph" w:customStyle="1" w:styleId="PreformattedText">
    <w:name w:val="Preformatted Text"/>
    <w:basedOn w:val="Standard"/>
    <w:rPr>
      <w:rFonts w:ascii="Liberation Mono" w:eastAsia="NSimSun" w:hAnsi="Liberation Mono" w:cs="Liberation Mono"/>
      <w:sz w:val="20"/>
      <w:szCs w:val="20"/>
    </w:rPr>
  </w:style>
  <w:style w:type="paragraph" w:customStyle="1" w:styleId="ImpressLTGliederung1">
    <w:name w:val="Impress~LT~Gliederung 1"/>
    <w:pPr>
      <w:widowControl/>
      <w:suppressAutoHyphens/>
      <w:spacing w:after="376"/>
    </w:pPr>
    <w:rPr>
      <w:rFonts w:ascii="Lohit Hindi" w:eastAsia="Tahoma" w:hAnsi="Lohit Hindi" w:cs="Liberation Sans"/>
      <w:color w:val="333333"/>
      <w:sz w:val="48"/>
    </w:rPr>
  </w:style>
  <w:style w:type="paragraph" w:customStyle="1" w:styleId="ImpressLTGliederung2">
    <w:name w:val="Impress~LT~Gliederung 2"/>
    <w:basedOn w:val="ImpressLTGliederung1"/>
    <w:pPr>
      <w:spacing w:after="299"/>
    </w:pPr>
    <w:rPr>
      <w:rFonts w:eastAsia="Lohit Hindi" w:cs="Lohit Hindi"/>
    </w:rPr>
  </w:style>
  <w:style w:type="paragraph" w:customStyle="1" w:styleId="ImpressLTGliederung3">
    <w:name w:val="Impress~LT~Gliederung 3"/>
    <w:basedOn w:val="ImpressLTGliederung2"/>
    <w:pPr>
      <w:spacing w:after="224"/>
    </w:pPr>
  </w:style>
  <w:style w:type="paragraph" w:customStyle="1" w:styleId="ImpressLTGliederung4">
    <w:name w:val="Impress~LT~Gliederung 4"/>
    <w:basedOn w:val="ImpressLTGliederung3"/>
    <w:pPr>
      <w:spacing w:after="149"/>
    </w:pPr>
  </w:style>
  <w:style w:type="paragraph" w:customStyle="1" w:styleId="ImpressLTGliederung5">
    <w:name w:val="Impress~LT~Gliederung 5"/>
    <w:basedOn w:val="ImpressLTGliederung4"/>
    <w:pPr>
      <w:spacing w:after="73"/>
    </w:pPr>
  </w:style>
  <w:style w:type="paragraph" w:customStyle="1" w:styleId="ImpressLTGliederung6">
    <w:name w:val="Impress~LT~Gliederung 6"/>
    <w:basedOn w:val="ImpressLTGliederung5"/>
  </w:style>
  <w:style w:type="paragraph" w:customStyle="1" w:styleId="ImpressLTGliederung7">
    <w:name w:val="Impress~LT~Gliederung 7"/>
    <w:basedOn w:val="ImpressLTGliederung6"/>
  </w:style>
  <w:style w:type="paragraph" w:customStyle="1" w:styleId="ImpressLTGliederung8">
    <w:name w:val="Impress~LT~Gliederung 8"/>
    <w:basedOn w:val="ImpressLTGliederung7"/>
    <w:rPr>
      <w:sz w:val="40"/>
    </w:rPr>
  </w:style>
  <w:style w:type="paragraph" w:customStyle="1" w:styleId="ImpressLTGliederung9">
    <w:name w:val="Impress~LT~Gliederung 9"/>
    <w:basedOn w:val="ImpressLTGliederung8"/>
  </w:style>
  <w:style w:type="paragraph" w:customStyle="1" w:styleId="ImpressLTTitel">
    <w:name w:val="Impress~LT~Titel"/>
    <w:pPr>
      <w:widowControl/>
      <w:suppressAutoHyphens/>
    </w:pPr>
    <w:rPr>
      <w:rFonts w:ascii="Lohit Hindi" w:eastAsia="Tahoma" w:hAnsi="Lohit Hindi" w:cs="Liberation Sans"/>
      <w:b/>
      <w:color w:val="333333"/>
      <w:sz w:val="72"/>
    </w:rPr>
  </w:style>
  <w:style w:type="paragraph" w:customStyle="1" w:styleId="ImpressLTUntertitel">
    <w:name w:val="Impress~LT~Untertitel"/>
    <w:pPr>
      <w:widowControl/>
      <w:suppressAutoHyphens/>
      <w:jc w:val="center"/>
    </w:pPr>
    <w:rPr>
      <w:rFonts w:ascii="Lohit Hindi" w:eastAsia="Tahoma" w:hAnsi="Lohit Hindi" w:cs="Liberation Sans"/>
      <w:color w:val="000000"/>
      <w:sz w:val="64"/>
    </w:rPr>
  </w:style>
  <w:style w:type="paragraph" w:customStyle="1" w:styleId="ImpressLTNotizen">
    <w:name w:val="Impress~LT~Notizen"/>
    <w:pPr>
      <w:widowControl/>
      <w:suppressAutoHyphens/>
      <w:ind w:left="340"/>
    </w:pPr>
    <w:rPr>
      <w:rFonts w:ascii="Lohit Hindi" w:eastAsia="Tahoma" w:hAnsi="Lohit Hindi" w:cs="Liberation Sans"/>
      <w:color w:val="000000"/>
      <w:sz w:val="56"/>
    </w:rPr>
  </w:style>
  <w:style w:type="paragraph" w:customStyle="1" w:styleId="ImpressLTHintergrundobjekte">
    <w:name w:val="Impress~LT~Hintergrundobjekte"/>
    <w:pPr>
      <w:widowControl/>
      <w:suppressAutoHyphens/>
    </w:pPr>
    <w:rPr>
      <w:rFonts w:ascii="Times New Roman" w:eastAsia="Tahoma" w:hAnsi="Times New Roman" w:cs="Liberation Sans"/>
      <w:sz w:val="24"/>
    </w:rPr>
  </w:style>
  <w:style w:type="paragraph" w:customStyle="1" w:styleId="ImpressLTHintergrund">
    <w:name w:val="Impress~LT~Hintergrund"/>
    <w:pPr>
      <w:widowControl/>
      <w:suppressAutoHyphens/>
    </w:pPr>
    <w:rPr>
      <w:rFonts w:ascii="Times New Roman" w:eastAsia="Tahoma" w:hAnsi="Times New Roman" w:cs="Liberation Sans"/>
      <w:sz w:val="24"/>
    </w:rPr>
  </w:style>
  <w:style w:type="paragraph" w:customStyle="1" w:styleId="ObjektohneFllungundLinie">
    <w:name w:val="Objekt ohne Füllung und Linie"/>
    <w:basedOn w:val="Standarduser"/>
    <w:pPr>
      <w:spacing w:line="200" w:lineRule="atLeast"/>
    </w:pPr>
    <w:rPr>
      <w:rFonts w:ascii="Mangal" w:eastAsia="Mangal" w:hAnsi="Mangal" w:cs="Mangal"/>
      <w:color w:val="000000"/>
      <w:sz w:val="36"/>
    </w:rPr>
  </w:style>
  <w:style w:type="paragraph" w:customStyle="1" w:styleId="ListLabel220">
    <w:name w:val="ListLabel 220"/>
    <w:pPr>
      <w:widowControl/>
      <w:suppressAutoHyphens/>
    </w:pPr>
    <w:rPr>
      <w:rFonts w:ascii="OpenSymbol, 'Arial Unicode MS'" w:eastAsia="Tahoma" w:hAnsi="OpenSymbol, 'Arial Unicode MS'" w:cs="Liberation Sans"/>
      <w:sz w:val="24"/>
    </w:rPr>
  </w:style>
  <w:style w:type="paragraph" w:customStyle="1" w:styleId="ListLabel219">
    <w:name w:val="ListLabel 219"/>
    <w:pPr>
      <w:widowControl/>
      <w:suppressAutoHyphens/>
    </w:pPr>
    <w:rPr>
      <w:rFonts w:ascii="OpenSymbol, 'Arial Unicode MS'" w:eastAsia="Tahoma" w:hAnsi="OpenSymbol, 'Arial Unicode MS'" w:cs="Liberation Sans"/>
      <w:sz w:val="24"/>
    </w:rPr>
  </w:style>
  <w:style w:type="paragraph" w:customStyle="1" w:styleId="ListLabel218">
    <w:name w:val="ListLabel 218"/>
    <w:pPr>
      <w:widowControl/>
      <w:suppressAutoHyphens/>
    </w:pPr>
    <w:rPr>
      <w:rFonts w:ascii="OpenSymbol, 'Arial Unicode MS'" w:eastAsia="Tahoma" w:hAnsi="OpenSymbol, 'Arial Unicode MS'" w:cs="Liberation Sans"/>
      <w:sz w:val="24"/>
    </w:rPr>
  </w:style>
  <w:style w:type="paragraph" w:customStyle="1" w:styleId="ListLabel217">
    <w:name w:val="ListLabel 217"/>
    <w:pPr>
      <w:widowControl/>
      <w:suppressAutoHyphens/>
    </w:pPr>
    <w:rPr>
      <w:rFonts w:ascii="OpenSymbol, 'Arial Unicode MS'" w:eastAsia="Tahoma" w:hAnsi="OpenSymbol, 'Arial Unicode MS'" w:cs="Liberation Sans"/>
      <w:sz w:val="24"/>
    </w:rPr>
  </w:style>
  <w:style w:type="paragraph" w:customStyle="1" w:styleId="ListLabel216">
    <w:name w:val="ListLabel 216"/>
    <w:pPr>
      <w:widowControl/>
      <w:suppressAutoHyphens/>
    </w:pPr>
    <w:rPr>
      <w:rFonts w:ascii="OpenSymbol, 'Arial Unicode MS'" w:eastAsia="Tahoma" w:hAnsi="OpenSymbol, 'Arial Unicode MS'" w:cs="Liberation Sans"/>
      <w:sz w:val="24"/>
    </w:rPr>
  </w:style>
  <w:style w:type="paragraph" w:customStyle="1" w:styleId="ListLabel215">
    <w:name w:val="ListLabel 215"/>
    <w:pPr>
      <w:widowControl/>
      <w:suppressAutoHyphens/>
    </w:pPr>
    <w:rPr>
      <w:rFonts w:ascii="OpenSymbol, 'Arial Unicode MS'" w:eastAsia="Tahoma" w:hAnsi="OpenSymbol, 'Arial Unicode MS'" w:cs="Liberation Sans"/>
      <w:sz w:val="24"/>
    </w:rPr>
  </w:style>
  <w:style w:type="paragraph" w:customStyle="1" w:styleId="ListLabel214">
    <w:name w:val="ListLabel 214"/>
    <w:pPr>
      <w:widowControl/>
      <w:suppressAutoHyphens/>
    </w:pPr>
    <w:rPr>
      <w:rFonts w:ascii="OpenSymbol, 'Arial Unicode MS'" w:eastAsia="Tahoma" w:hAnsi="OpenSymbol, 'Arial Unicode MS'" w:cs="Liberation Sans"/>
      <w:sz w:val="24"/>
    </w:rPr>
  </w:style>
  <w:style w:type="paragraph" w:customStyle="1" w:styleId="ListLabel213">
    <w:name w:val="ListLabel 213"/>
    <w:pPr>
      <w:widowControl/>
      <w:suppressAutoHyphens/>
    </w:pPr>
    <w:rPr>
      <w:rFonts w:ascii="OpenSymbol, 'Arial Unicode MS'" w:eastAsia="Tahoma" w:hAnsi="OpenSymbol, 'Arial Unicode MS'" w:cs="Liberation Sans"/>
      <w:sz w:val="24"/>
    </w:rPr>
  </w:style>
  <w:style w:type="paragraph" w:customStyle="1" w:styleId="ListLabel212">
    <w:name w:val="ListLabel 212"/>
    <w:pPr>
      <w:widowControl/>
      <w:suppressAutoHyphens/>
    </w:pPr>
    <w:rPr>
      <w:rFonts w:ascii="OpenSymbol, 'Arial Unicode MS'" w:eastAsia="Tahoma" w:hAnsi="OpenSymbol, 'Arial Unicode MS'" w:cs="Liberation Sans"/>
    </w:rPr>
  </w:style>
  <w:style w:type="paragraph" w:customStyle="1" w:styleId="ListLabel202">
    <w:name w:val="ListLabel 202"/>
    <w:pPr>
      <w:widowControl/>
      <w:suppressAutoHyphens/>
    </w:pPr>
    <w:rPr>
      <w:rFonts w:ascii="OpenSymbol, 'Arial Unicode MS'" w:eastAsia="Tahoma" w:hAnsi="OpenSymbol, 'Arial Unicode MS'" w:cs="Liberation Sans"/>
      <w:sz w:val="24"/>
    </w:rPr>
  </w:style>
  <w:style w:type="paragraph" w:customStyle="1" w:styleId="ListLabel201">
    <w:name w:val="ListLabel 201"/>
    <w:pPr>
      <w:widowControl/>
      <w:suppressAutoHyphens/>
    </w:pPr>
    <w:rPr>
      <w:rFonts w:ascii="OpenSymbol, 'Arial Unicode MS'" w:eastAsia="Tahoma" w:hAnsi="OpenSymbol, 'Arial Unicode MS'" w:cs="Liberation Sans"/>
      <w:sz w:val="24"/>
    </w:rPr>
  </w:style>
  <w:style w:type="paragraph" w:customStyle="1" w:styleId="ListLabel200">
    <w:name w:val="ListLabel 200"/>
    <w:pPr>
      <w:widowControl/>
      <w:suppressAutoHyphens/>
    </w:pPr>
    <w:rPr>
      <w:rFonts w:ascii="OpenSymbol, 'Arial Unicode MS'" w:eastAsia="Tahoma" w:hAnsi="OpenSymbol, 'Arial Unicode MS'" w:cs="Liberation Sans"/>
      <w:sz w:val="24"/>
    </w:rPr>
  </w:style>
  <w:style w:type="paragraph" w:customStyle="1" w:styleId="ListLabel199">
    <w:name w:val="ListLabel 199"/>
    <w:pPr>
      <w:widowControl/>
      <w:suppressAutoHyphens/>
    </w:pPr>
    <w:rPr>
      <w:rFonts w:ascii="OpenSymbol, 'Arial Unicode MS'" w:eastAsia="Tahoma" w:hAnsi="OpenSymbol, 'Arial Unicode MS'" w:cs="Liberation Sans"/>
      <w:sz w:val="24"/>
    </w:rPr>
  </w:style>
  <w:style w:type="paragraph" w:customStyle="1" w:styleId="ListLabel198">
    <w:name w:val="ListLabel 198"/>
    <w:pPr>
      <w:widowControl/>
      <w:suppressAutoHyphens/>
    </w:pPr>
    <w:rPr>
      <w:rFonts w:ascii="OpenSymbol, 'Arial Unicode MS'" w:eastAsia="Tahoma" w:hAnsi="OpenSymbol, 'Arial Unicode MS'" w:cs="Liberation Sans"/>
      <w:sz w:val="24"/>
    </w:rPr>
  </w:style>
  <w:style w:type="paragraph" w:customStyle="1" w:styleId="ListLabel197">
    <w:name w:val="ListLabel 197"/>
    <w:pPr>
      <w:widowControl/>
      <w:suppressAutoHyphens/>
    </w:pPr>
    <w:rPr>
      <w:rFonts w:ascii="OpenSymbol, 'Arial Unicode MS'" w:eastAsia="Tahoma" w:hAnsi="OpenSymbol, 'Arial Unicode MS'" w:cs="Liberation Sans"/>
      <w:sz w:val="24"/>
    </w:rPr>
  </w:style>
  <w:style w:type="paragraph" w:customStyle="1" w:styleId="ListLabel196">
    <w:name w:val="ListLabel 196"/>
    <w:pPr>
      <w:widowControl/>
      <w:suppressAutoHyphens/>
    </w:pPr>
    <w:rPr>
      <w:rFonts w:ascii="OpenSymbol, 'Arial Unicode MS'" w:eastAsia="Tahoma" w:hAnsi="OpenSymbol, 'Arial Unicode MS'" w:cs="Liberation Sans"/>
      <w:sz w:val="24"/>
    </w:rPr>
  </w:style>
  <w:style w:type="paragraph" w:customStyle="1" w:styleId="ListLabel195">
    <w:name w:val="ListLabel 195"/>
    <w:pPr>
      <w:widowControl/>
      <w:suppressAutoHyphens/>
    </w:pPr>
    <w:rPr>
      <w:rFonts w:ascii="OpenSymbol, 'Arial Unicode MS'" w:eastAsia="Tahoma" w:hAnsi="OpenSymbol, 'Arial Unicode MS'" w:cs="Liberation Sans"/>
      <w:sz w:val="24"/>
    </w:rPr>
  </w:style>
  <w:style w:type="paragraph" w:customStyle="1" w:styleId="ListLabel194">
    <w:name w:val="ListLabel 194"/>
    <w:pPr>
      <w:widowControl/>
      <w:suppressAutoHyphens/>
    </w:pPr>
    <w:rPr>
      <w:rFonts w:ascii="OpenSymbol, 'Arial Unicode MS'" w:eastAsia="Tahoma" w:hAnsi="OpenSymbol, 'Arial Unicode MS'" w:cs="Liberation Sans"/>
    </w:rPr>
  </w:style>
  <w:style w:type="paragraph" w:customStyle="1" w:styleId="ListLabel193">
    <w:name w:val="ListLabel 193"/>
    <w:pPr>
      <w:widowControl/>
      <w:suppressAutoHyphens/>
    </w:pPr>
    <w:rPr>
      <w:rFonts w:ascii="OpenSymbol, 'Arial Unicode MS'" w:eastAsia="Tahoma" w:hAnsi="OpenSymbol, 'Arial Unicode MS'" w:cs="Liberation Sans"/>
      <w:sz w:val="24"/>
    </w:rPr>
  </w:style>
  <w:style w:type="paragraph" w:customStyle="1" w:styleId="ListLabel192">
    <w:name w:val="ListLabel 192"/>
    <w:pPr>
      <w:widowControl/>
      <w:suppressAutoHyphens/>
    </w:pPr>
    <w:rPr>
      <w:rFonts w:ascii="OpenSymbol, 'Arial Unicode MS'" w:eastAsia="Tahoma" w:hAnsi="OpenSymbol, 'Arial Unicode MS'" w:cs="Liberation Sans"/>
      <w:sz w:val="24"/>
    </w:rPr>
  </w:style>
  <w:style w:type="paragraph" w:customStyle="1" w:styleId="ListLabel191">
    <w:name w:val="ListLabel 191"/>
    <w:pPr>
      <w:widowControl/>
      <w:suppressAutoHyphens/>
    </w:pPr>
    <w:rPr>
      <w:rFonts w:ascii="OpenSymbol, 'Arial Unicode MS'" w:eastAsia="Tahoma" w:hAnsi="OpenSymbol, 'Arial Unicode MS'" w:cs="Liberation Sans"/>
      <w:sz w:val="24"/>
    </w:rPr>
  </w:style>
  <w:style w:type="paragraph" w:customStyle="1" w:styleId="ListLabel190">
    <w:name w:val="ListLabel 190"/>
    <w:pPr>
      <w:widowControl/>
      <w:suppressAutoHyphens/>
    </w:pPr>
    <w:rPr>
      <w:rFonts w:ascii="OpenSymbol, 'Arial Unicode MS'" w:eastAsia="Tahoma" w:hAnsi="OpenSymbol, 'Arial Unicode MS'" w:cs="Liberation Sans"/>
      <w:sz w:val="24"/>
    </w:rPr>
  </w:style>
  <w:style w:type="paragraph" w:customStyle="1" w:styleId="ListLabel189">
    <w:name w:val="ListLabel 189"/>
    <w:pPr>
      <w:widowControl/>
      <w:suppressAutoHyphens/>
    </w:pPr>
    <w:rPr>
      <w:rFonts w:ascii="OpenSymbol, 'Arial Unicode MS'" w:eastAsia="Tahoma" w:hAnsi="OpenSymbol, 'Arial Unicode MS'" w:cs="Liberation Sans"/>
      <w:sz w:val="24"/>
    </w:rPr>
  </w:style>
  <w:style w:type="paragraph" w:customStyle="1" w:styleId="ListLabel188">
    <w:name w:val="ListLabel 188"/>
    <w:pPr>
      <w:widowControl/>
      <w:suppressAutoHyphens/>
    </w:pPr>
    <w:rPr>
      <w:rFonts w:ascii="OpenSymbol, 'Arial Unicode MS'" w:eastAsia="Tahoma" w:hAnsi="OpenSymbol, 'Arial Unicode MS'" w:cs="Liberation Sans"/>
      <w:sz w:val="24"/>
    </w:rPr>
  </w:style>
  <w:style w:type="paragraph" w:customStyle="1" w:styleId="ListLabel187">
    <w:name w:val="ListLabel 187"/>
    <w:pPr>
      <w:widowControl/>
      <w:suppressAutoHyphens/>
    </w:pPr>
    <w:rPr>
      <w:rFonts w:ascii="OpenSymbol, 'Arial Unicode MS'" w:eastAsia="Tahoma" w:hAnsi="OpenSymbol, 'Arial Unicode MS'" w:cs="Liberation Sans"/>
      <w:sz w:val="24"/>
    </w:rPr>
  </w:style>
  <w:style w:type="paragraph" w:customStyle="1" w:styleId="ListLabel186">
    <w:name w:val="ListLabel 186"/>
    <w:pPr>
      <w:widowControl/>
      <w:suppressAutoHyphens/>
    </w:pPr>
    <w:rPr>
      <w:rFonts w:ascii="OpenSymbol, 'Arial Unicode MS'" w:eastAsia="Tahoma" w:hAnsi="OpenSymbol, 'Arial Unicode MS'" w:cs="Liberation Sans"/>
      <w:sz w:val="24"/>
    </w:rPr>
  </w:style>
  <w:style w:type="paragraph" w:customStyle="1" w:styleId="ListLabel185">
    <w:name w:val="ListLabel 185"/>
    <w:pPr>
      <w:widowControl/>
      <w:suppressAutoHyphens/>
    </w:pPr>
    <w:rPr>
      <w:rFonts w:ascii="OpenSymbol, 'Arial Unicode MS'" w:eastAsia="Tahoma" w:hAnsi="OpenSymbol, 'Arial Unicode MS'" w:cs="Liberation Sans"/>
    </w:rPr>
  </w:style>
  <w:style w:type="paragraph" w:customStyle="1" w:styleId="ListLabel184">
    <w:name w:val="ListLabel 184"/>
    <w:pPr>
      <w:widowControl/>
      <w:suppressAutoHyphens/>
    </w:pPr>
    <w:rPr>
      <w:rFonts w:ascii="OpenSymbol, 'Arial Unicode MS'" w:eastAsia="Tahoma" w:hAnsi="OpenSymbol, 'Arial Unicode MS'" w:cs="Liberation Sans"/>
      <w:sz w:val="24"/>
    </w:rPr>
  </w:style>
  <w:style w:type="paragraph" w:customStyle="1" w:styleId="ListLabel183">
    <w:name w:val="ListLabel 183"/>
    <w:pPr>
      <w:widowControl/>
      <w:suppressAutoHyphens/>
    </w:pPr>
    <w:rPr>
      <w:rFonts w:ascii="OpenSymbol, 'Arial Unicode MS'" w:eastAsia="Tahoma" w:hAnsi="OpenSymbol, 'Arial Unicode MS'" w:cs="Liberation Sans"/>
      <w:sz w:val="24"/>
    </w:rPr>
  </w:style>
  <w:style w:type="paragraph" w:customStyle="1" w:styleId="ListLabel182">
    <w:name w:val="ListLabel 182"/>
    <w:pPr>
      <w:widowControl/>
      <w:suppressAutoHyphens/>
    </w:pPr>
    <w:rPr>
      <w:rFonts w:ascii="OpenSymbol, 'Arial Unicode MS'" w:eastAsia="Tahoma" w:hAnsi="OpenSymbol, 'Arial Unicode MS'" w:cs="Liberation Sans"/>
      <w:sz w:val="24"/>
    </w:rPr>
  </w:style>
  <w:style w:type="paragraph" w:customStyle="1" w:styleId="ListLabel181">
    <w:name w:val="ListLabel 181"/>
    <w:pPr>
      <w:widowControl/>
      <w:suppressAutoHyphens/>
    </w:pPr>
    <w:rPr>
      <w:rFonts w:ascii="OpenSymbol, 'Arial Unicode MS'" w:eastAsia="Tahoma" w:hAnsi="OpenSymbol, 'Arial Unicode MS'" w:cs="Liberation Sans"/>
      <w:sz w:val="24"/>
    </w:rPr>
  </w:style>
  <w:style w:type="paragraph" w:customStyle="1" w:styleId="ListLabel180">
    <w:name w:val="ListLabel 180"/>
    <w:pPr>
      <w:widowControl/>
      <w:suppressAutoHyphens/>
    </w:pPr>
    <w:rPr>
      <w:rFonts w:ascii="OpenSymbol, 'Arial Unicode MS'" w:eastAsia="Tahoma" w:hAnsi="OpenSymbol, 'Arial Unicode MS'" w:cs="Liberation Sans"/>
      <w:sz w:val="24"/>
    </w:rPr>
  </w:style>
  <w:style w:type="paragraph" w:customStyle="1" w:styleId="ListLabel179">
    <w:name w:val="ListLabel 179"/>
    <w:pPr>
      <w:widowControl/>
      <w:suppressAutoHyphens/>
    </w:pPr>
    <w:rPr>
      <w:rFonts w:ascii="OpenSymbol, 'Arial Unicode MS'" w:eastAsia="Tahoma" w:hAnsi="OpenSymbol, 'Arial Unicode MS'" w:cs="Liberation Sans"/>
      <w:sz w:val="24"/>
    </w:rPr>
  </w:style>
  <w:style w:type="paragraph" w:customStyle="1" w:styleId="ListLabel178">
    <w:name w:val="ListLabel 178"/>
    <w:pPr>
      <w:widowControl/>
      <w:suppressAutoHyphens/>
    </w:pPr>
    <w:rPr>
      <w:rFonts w:ascii="OpenSymbol, 'Arial Unicode MS'" w:eastAsia="Tahoma" w:hAnsi="OpenSymbol, 'Arial Unicode MS'" w:cs="Liberation Sans"/>
      <w:sz w:val="24"/>
    </w:rPr>
  </w:style>
  <w:style w:type="paragraph" w:customStyle="1" w:styleId="ListLabel177">
    <w:name w:val="ListLabel 177"/>
    <w:pPr>
      <w:widowControl/>
      <w:suppressAutoHyphens/>
    </w:pPr>
    <w:rPr>
      <w:rFonts w:ascii="OpenSymbol, 'Arial Unicode MS'" w:eastAsia="Tahoma" w:hAnsi="OpenSymbol, 'Arial Unicode MS'" w:cs="Liberation Sans"/>
      <w:sz w:val="24"/>
    </w:rPr>
  </w:style>
  <w:style w:type="paragraph" w:customStyle="1" w:styleId="ListLabel176">
    <w:name w:val="ListLabel 176"/>
    <w:pPr>
      <w:widowControl/>
      <w:suppressAutoHyphens/>
    </w:pPr>
    <w:rPr>
      <w:rFonts w:ascii="OpenSymbol, 'Arial Unicode MS'" w:eastAsia="Tahoma" w:hAnsi="OpenSymbol, 'Arial Unicode MS'" w:cs="Liberation Sans"/>
    </w:rPr>
  </w:style>
  <w:style w:type="paragraph" w:customStyle="1" w:styleId="ListLabel175">
    <w:name w:val="ListLabel 175"/>
    <w:pPr>
      <w:widowControl/>
      <w:suppressAutoHyphens/>
    </w:pPr>
    <w:rPr>
      <w:rFonts w:ascii="OpenSymbol, 'Arial Unicode MS'" w:eastAsia="Tahoma" w:hAnsi="OpenSymbol, 'Arial Unicode MS'" w:cs="Liberation Sans"/>
      <w:sz w:val="24"/>
    </w:rPr>
  </w:style>
  <w:style w:type="paragraph" w:customStyle="1" w:styleId="ListLabel174">
    <w:name w:val="ListLabel 174"/>
    <w:pPr>
      <w:widowControl/>
      <w:suppressAutoHyphens/>
    </w:pPr>
    <w:rPr>
      <w:rFonts w:ascii="OpenSymbol, 'Arial Unicode MS'" w:eastAsia="Tahoma" w:hAnsi="OpenSymbol, 'Arial Unicode MS'" w:cs="Liberation Sans"/>
      <w:sz w:val="24"/>
    </w:rPr>
  </w:style>
  <w:style w:type="paragraph" w:customStyle="1" w:styleId="ListLabel173">
    <w:name w:val="ListLabel 173"/>
    <w:pPr>
      <w:widowControl/>
      <w:suppressAutoHyphens/>
    </w:pPr>
    <w:rPr>
      <w:rFonts w:ascii="OpenSymbol, 'Arial Unicode MS'" w:eastAsia="Tahoma" w:hAnsi="OpenSymbol, 'Arial Unicode MS'" w:cs="Liberation Sans"/>
      <w:sz w:val="24"/>
    </w:rPr>
  </w:style>
  <w:style w:type="paragraph" w:customStyle="1" w:styleId="ListLabel172">
    <w:name w:val="ListLabel 172"/>
    <w:pPr>
      <w:widowControl/>
      <w:suppressAutoHyphens/>
    </w:pPr>
    <w:rPr>
      <w:rFonts w:ascii="OpenSymbol, 'Arial Unicode MS'" w:eastAsia="Tahoma" w:hAnsi="OpenSymbol, 'Arial Unicode MS'" w:cs="Liberation Sans"/>
      <w:sz w:val="24"/>
    </w:rPr>
  </w:style>
  <w:style w:type="paragraph" w:customStyle="1" w:styleId="ListLabel171">
    <w:name w:val="ListLabel 171"/>
    <w:pPr>
      <w:widowControl/>
      <w:suppressAutoHyphens/>
    </w:pPr>
    <w:rPr>
      <w:rFonts w:ascii="OpenSymbol, 'Arial Unicode MS'" w:eastAsia="Tahoma" w:hAnsi="OpenSymbol, 'Arial Unicode MS'" w:cs="Liberation Sans"/>
      <w:sz w:val="24"/>
    </w:rPr>
  </w:style>
  <w:style w:type="paragraph" w:customStyle="1" w:styleId="ListLabel170">
    <w:name w:val="ListLabel 170"/>
    <w:pPr>
      <w:widowControl/>
      <w:suppressAutoHyphens/>
    </w:pPr>
    <w:rPr>
      <w:rFonts w:ascii="OpenSymbol, 'Arial Unicode MS'" w:eastAsia="Tahoma" w:hAnsi="OpenSymbol, 'Arial Unicode MS'" w:cs="Liberation Sans"/>
      <w:sz w:val="24"/>
    </w:rPr>
  </w:style>
  <w:style w:type="paragraph" w:customStyle="1" w:styleId="ListLabel169">
    <w:name w:val="ListLabel 169"/>
    <w:pPr>
      <w:widowControl/>
      <w:suppressAutoHyphens/>
    </w:pPr>
    <w:rPr>
      <w:rFonts w:ascii="OpenSymbol, 'Arial Unicode MS'" w:eastAsia="Tahoma" w:hAnsi="OpenSymbol, 'Arial Unicode MS'" w:cs="Liberation Sans"/>
      <w:sz w:val="24"/>
    </w:rPr>
  </w:style>
  <w:style w:type="paragraph" w:customStyle="1" w:styleId="ListLabel168">
    <w:name w:val="ListLabel 168"/>
    <w:pPr>
      <w:widowControl/>
      <w:suppressAutoHyphens/>
    </w:pPr>
    <w:rPr>
      <w:rFonts w:ascii="OpenSymbol, 'Arial Unicode MS'" w:eastAsia="Tahoma" w:hAnsi="OpenSymbol, 'Arial Unicode MS'" w:cs="Liberation Sans"/>
      <w:sz w:val="24"/>
    </w:rPr>
  </w:style>
  <w:style w:type="paragraph" w:customStyle="1" w:styleId="ListLabel167">
    <w:name w:val="ListLabel 167"/>
    <w:pPr>
      <w:widowControl/>
      <w:suppressAutoHyphens/>
    </w:pPr>
    <w:rPr>
      <w:rFonts w:ascii="OpenSymbol, 'Arial Unicode MS'" w:eastAsia="Tahoma" w:hAnsi="OpenSymbol, 'Arial Unicode MS'" w:cs="Liberation Sans"/>
    </w:rPr>
  </w:style>
  <w:style w:type="paragraph" w:customStyle="1" w:styleId="ListLabel166">
    <w:name w:val="ListLabel 166"/>
    <w:pPr>
      <w:widowControl/>
      <w:suppressAutoHyphens/>
    </w:pPr>
    <w:rPr>
      <w:rFonts w:ascii="OpenSymbol, 'Arial Unicode MS'" w:eastAsia="Tahoma" w:hAnsi="OpenSymbol, 'Arial Unicode MS'" w:cs="Liberation Sans"/>
      <w:sz w:val="24"/>
    </w:rPr>
  </w:style>
  <w:style w:type="paragraph" w:customStyle="1" w:styleId="ListLabel165">
    <w:name w:val="ListLabel 165"/>
    <w:pPr>
      <w:widowControl/>
      <w:suppressAutoHyphens/>
    </w:pPr>
    <w:rPr>
      <w:rFonts w:ascii="OpenSymbol, 'Arial Unicode MS'" w:eastAsia="Tahoma" w:hAnsi="OpenSymbol, 'Arial Unicode MS'" w:cs="Liberation Sans"/>
      <w:sz w:val="24"/>
    </w:rPr>
  </w:style>
  <w:style w:type="paragraph" w:customStyle="1" w:styleId="ListLabel164">
    <w:name w:val="ListLabel 164"/>
    <w:pPr>
      <w:widowControl/>
      <w:suppressAutoHyphens/>
    </w:pPr>
    <w:rPr>
      <w:rFonts w:ascii="OpenSymbol, 'Arial Unicode MS'" w:eastAsia="Tahoma" w:hAnsi="OpenSymbol, 'Arial Unicode MS'" w:cs="Liberation Sans"/>
      <w:sz w:val="24"/>
    </w:rPr>
  </w:style>
  <w:style w:type="paragraph" w:customStyle="1" w:styleId="ListLabel163">
    <w:name w:val="ListLabel 163"/>
    <w:pPr>
      <w:widowControl/>
      <w:suppressAutoHyphens/>
    </w:pPr>
    <w:rPr>
      <w:rFonts w:ascii="OpenSymbol, 'Arial Unicode MS'" w:eastAsia="Tahoma" w:hAnsi="OpenSymbol, 'Arial Unicode MS'" w:cs="Liberation Sans"/>
      <w:sz w:val="24"/>
    </w:rPr>
  </w:style>
  <w:style w:type="paragraph" w:customStyle="1" w:styleId="ListLabel162">
    <w:name w:val="ListLabel 162"/>
    <w:pPr>
      <w:widowControl/>
      <w:suppressAutoHyphens/>
    </w:pPr>
    <w:rPr>
      <w:rFonts w:ascii="OpenSymbol, 'Arial Unicode MS'" w:eastAsia="Tahoma" w:hAnsi="OpenSymbol, 'Arial Unicode MS'" w:cs="Liberation Sans"/>
      <w:sz w:val="24"/>
    </w:rPr>
  </w:style>
  <w:style w:type="paragraph" w:customStyle="1" w:styleId="ListLabel161">
    <w:name w:val="ListLabel 161"/>
    <w:pPr>
      <w:widowControl/>
      <w:suppressAutoHyphens/>
    </w:pPr>
    <w:rPr>
      <w:rFonts w:ascii="OpenSymbol, 'Arial Unicode MS'" w:eastAsia="Tahoma" w:hAnsi="OpenSymbol, 'Arial Unicode MS'" w:cs="Liberation Sans"/>
      <w:sz w:val="24"/>
    </w:rPr>
  </w:style>
  <w:style w:type="paragraph" w:customStyle="1" w:styleId="ListLabel160">
    <w:name w:val="ListLabel 160"/>
    <w:pPr>
      <w:widowControl/>
      <w:suppressAutoHyphens/>
    </w:pPr>
    <w:rPr>
      <w:rFonts w:ascii="OpenSymbol, 'Arial Unicode MS'" w:eastAsia="Tahoma" w:hAnsi="OpenSymbol, 'Arial Unicode MS'" w:cs="Liberation Sans"/>
      <w:sz w:val="24"/>
    </w:rPr>
  </w:style>
  <w:style w:type="paragraph" w:customStyle="1" w:styleId="ListLabel159">
    <w:name w:val="ListLabel 159"/>
    <w:pPr>
      <w:widowControl/>
      <w:suppressAutoHyphens/>
    </w:pPr>
    <w:rPr>
      <w:rFonts w:ascii="OpenSymbol, 'Arial Unicode MS'" w:eastAsia="Tahoma" w:hAnsi="OpenSymbol, 'Arial Unicode MS'" w:cs="Liberation Sans"/>
      <w:sz w:val="24"/>
    </w:rPr>
  </w:style>
  <w:style w:type="paragraph" w:customStyle="1" w:styleId="ListLabel158">
    <w:name w:val="ListLabel 158"/>
    <w:pPr>
      <w:widowControl/>
      <w:suppressAutoHyphens/>
    </w:pPr>
    <w:rPr>
      <w:rFonts w:ascii="OpenSymbol, 'Arial Unicode MS'" w:eastAsia="Tahoma" w:hAnsi="OpenSymbol, 'Arial Unicode MS'" w:cs="Liberation Sans"/>
    </w:rPr>
  </w:style>
  <w:style w:type="paragraph" w:customStyle="1" w:styleId="ListLabel157">
    <w:name w:val="ListLabel 157"/>
    <w:pPr>
      <w:widowControl/>
      <w:suppressAutoHyphens/>
    </w:pPr>
    <w:rPr>
      <w:rFonts w:ascii="OpenSymbol, 'Arial Unicode MS'" w:eastAsia="Tahoma" w:hAnsi="OpenSymbol, 'Arial Unicode MS'" w:cs="Liberation Sans"/>
      <w:sz w:val="24"/>
    </w:rPr>
  </w:style>
  <w:style w:type="paragraph" w:customStyle="1" w:styleId="ListLabel156">
    <w:name w:val="ListLabel 156"/>
    <w:pPr>
      <w:widowControl/>
      <w:suppressAutoHyphens/>
    </w:pPr>
    <w:rPr>
      <w:rFonts w:ascii="OpenSymbol, 'Arial Unicode MS'" w:eastAsia="Tahoma" w:hAnsi="OpenSymbol, 'Arial Unicode MS'" w:cs="Liberation Sans"/>
      <w:sz w:val="24"/>
    </w:rPr>
  </w:style>
  <w:style w:type="paragraph" w:customStyle="1" w:styleId="ListLabel155">
    <w:name w:val="ListLabel 155"/>
    <w:pPr>
      <w:widowControl/>
      <w:suppressAutoHyphens/>
    </w:pPr>
    <w:rPr>
      <w:rFonts w:ascii="OpenSymbol, 'Arial Unicode MS'" w:eastAsia="Tahoma" w:hAnsi="OpenSymbol, 'Arial Unicode MS'" w:cs="Liberation Sans"/>
      <w:sz w:val="24"/>
    </w:rPr>
  </w:style>
  <w:style w:type="paragraph" w:customStyle="1" w:styleId="ListLabel154">
    <w:name w:val="ListLabel 154"/>
    <w:pPr>
      <w:widowControl/>
      <w:suppressAutoHyphens/>
    </w:pPr>
    <w:rPr>
      <w:rFonts w:ascii="OpenSymbol, 'Arial Unicode MS'" w:eastAsia="Tahoma" w:hAnsi="OpenSymbol, 'Arial Unicode MS'" w:cs="Liberation Sans"/>
      <w:sz w:val="24"/>
    </w:rPr>
  </w:style>
  <w:style w:type="paragraph" w:customStyle="1" w:styleId="ListLabel153">
    <w:name w:val="ListLabel 153"/>
    <w:pPr>
      <w:widowControl/>
      <w:suppressAutoHyphens/>
    </w:pPr>
    <w:rPr>
      <w:rFonts w:ascii="OpenSymbol, 'Arial Unicode MS'" w:eastAsia="Tahoma" w:hAnsi="OpenSymbol, 'Arial Unicode MS'" w:cs="Liberation Sans"/>
      <w:sz w:val="24"/>
    </w:rPr>
  </w:style>
  <w:style w:type="paragraph" w:customStyle="1" w:styleId="ListLabel152">
    <w:name w:val="ListLabel 152"/>
    <w:pPr>
      <w:widowControl/>
      <w:suppressAutoHyphens/>
    </w:pPr>
    <w:rPr>
      <w:rFonts w:ascii="OpenSymbol, 'Arial Unicode MS'" w:eastAsia="Tahoma" w:hAnsi="OpenSymbol, 'Arial Unicode MS'" w:cs="Liberation Sans"/>
      <w:sz w:val="24"/>
    </w:rPr>
  </w:style>
  <w:style w:type="paragraph" w:customStyle="1" w:styleId="ListLabel151">
    <w:name w:val="ListLabel 151"/>
    <w:pPr>
      <w:widowControl/>
      <w:suppressAutoHyphens/>
    </w:pPr>
    <w:rPr>
      <w:rFonts w:ascii="OpenSymbol, 'Arial Unicode MS'" w:eastAsia="Tahoma" w:hAnsi="OpenSymbol, 'Arial Unicode MS'" w:cs="Liberation Sans"/>
      <w:sz w:val="24"/>
    </w:rPr>
  </w:style>
  <w:style w:type="paragraph" w:customStyle="1" w:styleId="ListLabel150">
    <w:name w:val="ListLabel 150"/>
    <w:pPr>
      <w:widowControl/>
      <w:suppressAutoHyphens/>
    </w:pPr>
    <w:rPr>
      <w:rFonts w:ascii="OpenSymbol, 'Arial Unicode MS'" w:eastAsia="Tahoma" w:hAnsi="OpenSymbol, 'Arial Unicode MS'" w:cs="Liberation Sans"/>
      <w:sz w:val="24"/>
    </w:rPr>
  </w:style>
  <w:style w:type="paragraph" w:customStyle="1" w:styleId="ListLabel149">
    <w:name w:val="ListLabel 149"/>
    <w:pPr>
      <w:widowControl/>
      <w:suppressAutoHyphens/>
    </w:pPr>
    <w:rPr>
      <w:rFonts w:ascii="OpenSymbol, 'Arial Unicode MS'" w:eastAsia="Tahoma" w:hAnsi="OpenSymbol, 'Arial Unicode MS'" w:cs="Liberation Sans"/>
    </w:rPr>
  </w:style>
  <w:style w:type="paragraph" w:customStyle="1" w:styleId="ListLabel148">
    <w:name w:val="ListLabel 148"/>
    <w:pPr>
      <w:widowControl/>
      <w:suppressAutoHyphens/>
    </w:pPr>
    <w:rPr>
      <w:rFonts w:ascii="Wingdings" w:eastAsia="Tahoma" w:hAnsi="Wingdings" w:cs="Liberation Sans"/>
      <w:sz w:val="24"/>
    </w:rPr>
  </w:style>
  <w:style w:type="paragraph" w:customStyle="1" w:styleId="ListLabel147">
    <w:name w:val="ListLabel 147"/>
    <w:pPr>
      <w:widowControl/>
      <w:suppressAutoHyphens/>
    </w:pPr>
    <w:rPr>
      <w:rFonts w:ascii="Courier New" w:eastAsia="Tahoma" w:hAnsi="Courier New" w:cs="Liberation Sans"/>
      <w:sz w:val="24"/>
    </w:rPr>
  </w:style>
  <w:style w:type="paragraph" w:customStyle="1" w:styleId="ListLabel146">
    <w:name w:val="ListLabel 146"/>
    <w:pPr>
      <w:widowControl/>
      <w:suppressAutoHyphens/>
    </w:pPr>
    <w:rPr>
      <w:rFonts w:ascii="Symbol" w:eastAsia="Tahoma" w:hAnsi="Symbol" w:cs="Liberation Sans"/>
      <w:sz w:val="24"/>
    </w:rPr>
  </w:style>
  <w:style w:type="paragraph" w:customStyle="1" w:styleId="ListLabel145">
    <w:name w:val="ListLabel 145"/>
    <w:pPr>
      <w:widowControl/>
      <w:suppressAutoHyphens/>
    </w:pPr>
    <w:rPr>
      <w:rFonts w:ascii="Wingdings" w:eastAsia="Tahoma" w:hAnsi="Wingdings" w:cs="Liberation Sans"/>
      <w:sz w:val="24"/>
    </w:rPr>
  </w:style>
  <w:style w:type="paragraph" w:customStyle="1" w:styleId="ListLabel144">
    <w:name w:val="ListLabel 144"/>
    <w:pPr>
      <w:widowControl/>
      <w:suppressAutoHyphens/>
    </w:pPr>
    <w:rPr>
      <w:rFonts w:ascii="Courier New" w:eastAsia="Tahoma" w:hAnsi="Courier New" w:cs="Liberation Sans"/>
      <w:sz w:val="24"/>
    </w:rPr>
  </w:style>
  <w:style w:type="paragraph" w:customStyle="1" w:styleId="ListLabel143">
    <w:name w:val="ListLabel 143"/>
    <w:pPr>
      <w:widowControl/>
      <w:suppressAutoHyphens/>
    </w:pPr>
    <w:rPr>
      <w:rFonts w:ascii="Symbol" w:eastAsia="Tahoma" w:hAnsi="Symbol" w:cs="Liberation Sans"/>
      <w:sz w:val="24"/>
    </w:rPr>
  </w:style>
  <w:style w:type="paragraph" w:customStyle="1" w:styleId="ListLabel142">
    <w:name w:val="ListLabel 142"/>
    <w:pPr>
      <w:widowControl/>
      <w:suppressAutoHyphens/>
    </w:pPr>
    <w:rPr>
      <w:rFonts w:ascii="Wingdings" w:eastAsia="Tahoma" w:hAnsi="Wingdings" w:cs="Liberation Sans"/>
      <w:sz w:val="24"/>
    </w:rPr>
  </w:style>
  <w:style w:type="paragraph" w:customStyle="1" w:styleId="ListLabel141">
    <w:name w:val="ListLabel 141"/>
    <w:pPr>
      <w:widowControl/>
      <w:suppressAutoHyphens/>
    </w:pPr>
    <w:rPr>
      <w:rFonts w:ascii="Courier New" w:eastAsia="Tahoma" w:hAnsi="Courier New" w:cs="Liberation Sans"/>
      <w:sz w:val="24"/>
    </w:rPr>
  </w:style>
  <w:style w:type="paragraph" w:customStyle="1" w:styleId="ListLabel140">
    <w:name w:val="ListLabel 140"/>
    <w:pPr>
      <w:widowControl/>
      <w:suppressAutoHyphens/>
    </w:pPr>
    <w:rPr>
      <w:rFonts w:eastAsia="Tahoma" w:cs="Liberation Sans"/>
    </w:rPr>
  </w:style>
  <w:style w:type="paragraph" w:customStyle="1" w:styleId="ListLabel139">
    <w:name w:val="ListLabel 139"/>
    <w:pPr>
      <w:widowControl/>
      <w:suppressAutoHyphens/>
    </w:pPr>
    <w:rPr>
      <w:rFonts w:ascii="OpenSymbol, 'Arial Unicode MS'" w:eastAsia="Tahoma" w:hAnsi="OpenSymbol, 'Arial Unicode MS'" w:cs="Liberation Sans"/>
      <w:sz w:val="24"/>
    </w:rPr>
  </w:style>
  <w:style w:type="paragraph" w:customStyle="1" w:styleId="ListLabel138">
    <w:name w:val="ListLabel 138"/>
    <w:pPr>
      <w:widowControl/>
      <w:suppressAutoHyphens/>
    </w:pPr>
    <w:rPr>
      <w:rFonts w:ascii="OpenSymbol, 'Arial Unicode MS'" w:eastAsia="Tahoma" w:hAnsi="OpenSymbol, 'Arial Unicode MS'" w:cs="Liberation Sans"/>
      <w:sz w:val="24"/>
    </w:rPr>
  </w:style>
  <w:style w:type="paragraph" w:customStyle="1" w:styleId="ListLabel137">
    <w:name w:val="ListLabel 137"/>
    <w:pPr>
      <w:widowControl/>
      <w:suppressAutoHyphens/>
    </w:pPr>
    <w:rPr>
      <w:rFonts w:ascii="OpenSymbol, 'Arial Unicode MS'" w:eastAsia="Tahoma" w:hAnsi="OpenSymbol, 'Arial Unicode MS'" w:cs="Liberation Sans"/>
      <w:sz w:val="24"/>
    </w:rPr>
  </w:style>
  <w:style w:type="paragraph" w:customStyle="1" w:styleId="ListLabel136">
    <w:name w:val="ListLabel 136"/>
    <w:pPr>
      <w:widowControl/>
      <w:suppressAutoHyphens/>
    </w:pPr>
    <w:rPr>
      <w:rFonts w:ascii="OpenSymbol, 'Arial Unicode MS'" w:eastAsia="Tahoma" w:hAnsi="OpenSymbol, 'Arial Unicode MS'" w:cs="Liberation Sans"/>
      <w:sz w:val="24"/>
    </w:rPr>
  </w:style>
  <w:style w:type="paragraph" w:customStyle="1" w:styleId="ListLabel135">
    <w:name w:val="ListLabel 135"/>
    <w:pPr>
      <w:widowControl/>
      <w:suppressAutoHyphens/>
    </w:pPr>
    <w:rPr>
      <w:rFonts w:ascii="OpenSymbol, 'Arial Unicode MS'" w:eastAsia="Tahoma" w:hAnsi="OpenSymbol, 'Arial Unicode MS'" w:cs="Liberation Sans"/>
      <w:sz w:val="24"/>
    </w:rPr>
  </w:style>
  <w:style w:type="paragraph" w:customStyle="1" w:styleId="ListLabel134">
    <w:name w:val="ListLabel 134"/>
    <w:pPr>
      <w:widowControl/>
      <w:suppressAutoHyphens/>
    </w:pPr>
    <w:rPr>
      <w:rFonts w:ascii="OpenSymbol, 'Arial Unicode MS'" w:eastAsia="Tahoma" w:hAnsi="OpenSymbol, 'Arial Unicode MS'" w:cs="Liberation Sans"/>
      <w:sz w:val="24"/>
    </w:rPr>
  </w:style>
  <w:style w:type="paragraph" w:customStyle="1" w:styleId="ListLabel133">
    <w:name w:val="ListLabel 133"/>
    <w:pPr>
      <w:widowControl/>
      <w:suppressAutoHyphens/>
    </w:pPr>
    <w:rPr>
      <w:rFonts w:ascii="OpenSymbol, 'Arial Unicode MS'" w:eastAsia="Tahoma" w:hAnsi="OpenSymbol, 'Arial Unicode MS'" w:cs="Liberation Sans"/>
      <w:sz w:val="24"/>
    </w:rPr>
  </w:style>
  <w:style w:type="paragraph" w:customStyle="1" w:styleId="ListLabel132">
    <w:name w:val="ListLabel 132"/>
    <w:pPr>
      <w:widowControl/>
      <w:suppressAutoHyphens/>
    </w:pPr>
    <w:rPr>
      <w:rFonts w:ascii="OpenSymbol, 'Arial Unicode MS'" w:eastAsia="Tahoma" w:hAnsi="OpenSymbol, 'Arial Unicode MS'" w:cs="Liberation Sans"/>
      <w:sz w:val="24"/>
    </w:rPr>
  </w:style>
  <w:style w:type="paragraph" w:customStyle="1" w:styleId="ListLabel131">
    <w:name w:val="ListLabel 131"/>
    <w:pPr>
      <w:widowControl/>
      <w:suppressAutoHyphens/>
    </w:pPr>
    <w:rPr>
      <w:rFonts w:ascii="OpenSymbol, 'Arial Unicode MS'" w:eastAsia="Tahoma" w:hAnsi="OpenSymbol, 'Arial Unicode MS'" w:cs="Liberation Sans"/>
    </w:rPr>
  </w:style>
  <w:style w:type="paragraph" w:customStyle="1" w:styleId="ListLabel130">
    <w:name w:val="ListLabel 130"/>
    <w:pPr>
      <w:widowControl/>
      <w:suppressAutoHyphens/>
    </w:pPr>
    <w:rPr>
      <w:rFonts w:ascii="OpenSymbol, 'Arial Unicode MS'" w:eastAsia="Tahoma" w:hAnsi="OpenSymbol, 'Arial Unicode MS'" w:cs="Liberation Sans"/>
      <w:sz w:val="24"/>
    </w:rPr>
  </w:style>
  <w:style w:type="paragraph" w:customStyle="1" w:styleId="ListLabel129">
    <w:name w:val="ListLabel 129"/>
    <w:pPr>
      <w:widowControl/>
      <w:suppressAutoHyphens/>
    </w:pPr>
    <w:rPr>
      <w:rFonts w:ascii="OpenSymbol, 'Arial Unicode MS'" w:eastAsia="Tahoma" w:hAnsi="OpenSymbol, 'Arial Unicode MS'" w:cs="Liberation Sans"/>
      <w:sz w:val="24"/>
    </w:rPr>
  </w:style>
  <w:style w:type="paragraph" w:customStyle="1" w:styleId="ListLabel128">
    <w:name w:val="ListLabel 128"/>
    <w:pPr>
      <w:widowControl/>
      <w:suppressAutoHyphens/>
    </w:pPr>
    <w:rPr>
      <w:rFonts w:ascii="OpenSymbol, 'Arial Unicode MS'" w:eastAsia="Tahoma" w:hAnsi="OpenSymbol, 'Arial Unicode MS'" w:cs="Liberation Sans"/>
      <w:sz w:val="24"/>
    </w:rPr>
  </w:style>
  <w:style w:type="paragraph" w:customStyle="1" w:styleId="ListLabel127">
    <w:name w:val="ListLabel 127"/>
    <w:pPr>
      <w:widowControl/>
      <w:suppressAutoHyphens/>
    </w:pPr>
    <w:rPr>
      <w:rFonts w:ascii="OpenSymbol, 'Arial Unicode MS'" w:eastAsia="Tahoma" w:hAnsi="OpenSymbol, 'Arial Unicode MS'" w:cs="Liberation Sans"/>
      <w:sz w:val="24"/>
    </w:rPr>
  </w:style>
  <w:style w:type="paragraph" w:customStyle="1" w:styleId="ListLabel126">
    <w:name w:val="ListLabel 126"/>
    <w:pPr>
      <w:widowControl/>
      <w:suppressAutoHyphens/>
    </w:pPr>
    <w:rPr>
      <w:rFonts w:ascii="OpenSymbol, 'Arial Unicode MS'" w:eastAsia="Tahoma" w:hAnsi="OpenSymbol, 'Arial Unicode MS'" w:cs="Liberation Sans"/>
      <w:sz w:val="24"/>
    </w:rPr>
  </w:style>
  <w:style w:type="paragraph" w:customStyle="1" w:styleId="ListLabel125">
    <w:name w:val="ListLabel 125"/>
    <w:pPr>
      <w:widowControl/>
      <w:suppressAutoHyphens/>
    </w:pPr>
    <w:rPr>
      <w:rFonts w:ascii="OpenSymbol, 'Arial Unicode MS'" w:eastAsia="Tahoma" w:hAnsi="OpenSymbol, 'Arial Unicode MS'" w:cs="Liberation Sans"/>
      <w:sz w:val="24"/>
    </w:rPr>
  </w:style>
  <w:style w:type="paragraph" w:customStyle="1" w:styleId="ListLabel124">
    <w:name w:val="ListLabel 124"/>
    <w:pPr>
      <w:widowControl/>
      <w:suppressAutoHyphens/>
    </w:pPr>
    <w:rPr>
      <w:rFonts w:ascii="OpenSymbol, 'Arial Unicode MS'" w:eastAsia="Tahoma" w:hAnsi="OpenSymbol, 'Arial Unicode MS'" w:cs="Liberation Sans"/>
      <w:sz w:val="24"/>
    </w:rPr>
  </w:style>
  <w:style w:type="paragraph" w:customStyle="1" w:styleId="ListLabel123">
    <w:name w:val="ListLabel 123"/>
    <w:pPr>
      <w:widowControl/>
      <w:suppressAutoHyphens/>
    </w:pPr>
    <w:rPr>
      <w:rFonts w:ascii="OpenSymbol, 'Arial Unicode MS'" w:eastAsia="Tahoma" w:hAnsi="OpenSymbol, 'Arial Unicode MS'" w:cs="Liberation Sans"/>
      <w:sz w:val="24"/>
    </w:rPr>
  </w:style>
  <w:style w:type="paragraph" w:customStyle="1" w:styleId="ListLabel122">
    <w:name w:val="ListLabel 122"/>
    <w:pPr>
      <w:widowControl/>
      <w:suppressAutoHyphens/>
    </w:pPr>
    <w:rPr>
      <w:rFonts w:ascii="OpenSymbol, 'Arial Unicode MS'" w:eastAsia="Tahoma" w:hAnsi="OpenSymbol, 'Arial Unicode MS'" w:cs="Liberation Sans"/>
    </w:rPr>
  </w:style>
  <w:style w:type="paragraph" w:customStyle="1" w:styleId="ListLabel121">
    <w:name w:val="ListLabel 121"/>
    <w:pPr>
      <w:widowControl/>
      <w:suppressAutoHyphens/>
    </w:pPr>
    <w:rPr>
      <w:rFonts w:ascii="Wingdings" w:eastAsia="Tahoma" w:hAnsi="Wingdings" w:cs="Liberation Sans"/>
      <w:sz w:val="24"/>
    </w:rPr>
  </w:style>
  <w:style w:type="paragraph" w:customStyle="1" w:styleId="ListLabel120">
    <w:name w:val="ListLabel 120"/>
    <w:pPr>
      <w:widowControl/>
      <w:suppressAutoHyphens/>
    </w:pPr>
    <w:rPr>
      <w:rFonts w:ascii="Courier New" w:eastAsia="Tahoma" w:hAnsi="Courier New" w:cs="Liberation Sans"/>
      <w:sz w:val="24"/>
    </w:rPr>
  </w:style>
  <w:style w:type="paragraph" w:customStyle="1" w:styleId="ListLabel119">
    <w:name w:val="ListLabel 119"/>
    <w:pPr>
      <w:widowControl/>
      <w:suppressAutoHyphens/>
    </w:pPr>
    <w:rPr>
      <w:rFonts w:ascii="Symbol" w:eastAsia="Tahoma" w:hAnsi="Symbol" w:cs="Liberation Sans"/>
      <w:sz w:val="24"/>
    </w:rPr>
  </w:style>
  <w:style w:type="paragraph" w:customStyle="1" w:styleId="ListLabel118">
    <w:name w:val="ListLabel 118"/>
    <w:pPr>
      <w:widowControl/>
      <w:suppressAutoHyphens/>
    </w:pPr>
    <w:rPr>
      <w:rFonts w:ascii="Wingdings" w:eastAsia="Tahoma" w:hAnsi="Wingdings" w:cs="Liberation Sans"/>
      <w:sz w:val="24"/>
    </w:rPr>
  </w:style>
  <w:style w:type="paragraph" w:customStyle="1" w:styleId="ListLabel117">
    <w:name w:val="ListLabel 117"/>
    <w:pPr>
      <w:widowControl/>
      <w:suppressAutoHyphens/>
    </w:pPr>
    <w:rPr>
      <w:rFonts w:ascii="Courier New" w:eastAsia="Tahoma" w:hAnsi="Courier New" w:cs="Liberation Sans"/>
      <w:sz w:val="24"/>
    </w:rPr>
  </w:style>
  <w:style w:type="paragraph" w:customStyle="1" w:styleId="ListLabel116">
    <w:name w:val="ListLabel 116"/>
    <w:pPr>
      <w:widowControl/>
      <w:suppressAutoHyphens/>
    </w:pPr>
    <w:rPr>
      <w:rFonts w:ascii="Symbol" w:eastAsia="Tahoma" w:hAnsi="Symbol" w:cs="Liberation Sans"/>
      <w:sz w:val="24"/>
    </w:rPr>
  </w:style>
  <w:style w:type="paragraph" w:customStyle="1" w:styleId="ListLabel115">
    <w:name w:val="ListLabel 115"/>
    <w:pPr>
      <w:widowControl/>
      <w:suppressAutoHyphens/>
    </w:pPr>
    <w:rPr>
      <w:rFonts w:ascii="Wingdings" w:eastAsia="Tahoma" w:hAnsi="Wingdings" w:cs="Liberation Sans"/>
      <w:sz w:val="24"/>
    </w:rPr>
  </w:style>
  <w:style w:type="paragraph" w:customStyle="1" w:styleId="ListLabel114">
    <w:name w:val="ListLabel 114"/>
    <w:pPr>
      <w:widowControl/>
      <w:suppressAutoHyphens/>
    </w:pPr>
    <w:rPr>
      <w:rFonts w:ascii="Courier New" w:eastAsia="Tahoma" w:hAnsi="Courier New" w:cs="Liberation Sans"/>
      <w:sz w:val="24"/>
    </w:rPr>
  </w:style>
  <w:style w:type="paragraph" w:customStyle="1" w:styleId="ListLabel113">
    <w:name w:val="ListLabel 113"/>
    <w:pPr>
      <w:widowControl/>
      <w:suppressAutoHyphens/>
    </w:pPr>
    <w:rPr>
      <w:rFonts w:eastAsia="Tahoma" w:cs="Liberation Sans"/>
    </w:rPr>
  </w:style>
  <w:style w:type="paragraph" w:customStyle="1" w:styleId="ListLabel112">
    <w:name w:val="ListLabel 112"/>
    <w:pPr>
      <w:widowControl/>
      <w:suppressAutoHyphens/>
    </w:pPr>
    <w:rPr>
      <w:rFonts w:ascii="OpenSymbol, 'Arial Unicode MS'" w:eastAsia="Tahoma" w:hAnsi="OpenSymbol, 'Arial Unicode MS'" w:cs="Liberation Sans"/>
      <w:sz w:val="24"/>
    </w:rPr>
  </w:style>
  <w:style w:type="paragraph" w:customStyle="1" w:styleId="ListLabel111">
    <w:name w:val="ListLabel 111"/>
    <w:pPr>
      <w:widowControl/>
      <w:suppressAutoHyphens/>
    </w:pPr>
    <w:rPr>
      <w:rFonts w:ascii="OpenSymbol, 'Arial Unicode MS'" w:eastAsia="Tahoma" w:hAnsi="OpenSymbol, 'Arial Unicode MS'" w:cs="Liberation Sans"/>
      <w:sz w:val="24"/>
    </w:rPr>
  </w:style>
  <w:style w:type="paragraph" w:customStyle="1" w:styleId="ListLabel110">
    <w:name w:val="ListLabel 110"/>
    <w:pPr>
      <w:widowControl/>
      <w:suppressAutoHyphens/>
    </w:pPr>
    <w:rPr>
      <w:rFonts w:ascii="OpenSymbol, 'Arial Unicode MS'" w:eastAsia="Tahoma" w:hAnsi="OpenSymbol, 'Arial Unicode MS'" w:cs="Liberation Sans"/>
      <w:sz w:val="24"/>
    </w:rPr>
  </w:style>
  <w:style w:type="paragraph" w:customStyle="1" w:styleId="ListLabel109">
    <w:name w:val="ListLabel 109"/>
    <w:pPr>
      <w:widowControl/>
      <w:suppressAutoHyphens/>
    </w:pPr>
    <w:rPr>
      <w:rFonts w:ascii="OpenSymbol, 'Arial Unicode MS'" w:eastAsia="Tahoma" w:hAnsi="OpenSymbol, 'Arial Unicode MS'" w:cs="Liberation Sans"/>
      <w:sz w:val="24"/>
    </w:rPr>
  </w:style>
  <w:style w:type="paragraph" w:customStyle="1" w:styleId="ListLabel108">
    <w:name w:val="ListLabel 108"/>
    <w:pPr>
      <w:widowControl/>
      <w:suppressAutoHyphens/>
    </w:pPr>
    <w:rPr>
      <w:rFonts w:ascii="OpenSymbol, 'Arial Unicode MS'" w:eastAsia="Tahoma" w:hAnsi="OpenSymbol, 'Arial Unicode MS'" w:cs="Liberation Sans"/>
      <w:sz w:val="24"/>
    </w:rPr>
  </w:style>
  <w:style w:type="paragraph" w:customStyle="1" w:styleId="ListLabel107">
    <w:name w:val="ListLabel 107"/>
    <w:pPr>
      <w:widowControl/>
      <w:suppressAutoHyphens/>
    </w:pPr>
    <w:rPr>
      <w:rFonts w:ascii="OpenSymbol, 'Arial Unicode MS'" w:eastAsia="Tahoma" w:hAnsi="OpenSymbol, 'Arial Unicode MS'" w:cs="Liberation Sans"/>
      <w:sz w:val="24"/>
    </w:rPr>
  </w:style>
  <w:style w:type="paragraph" w:customStyle="1" w:styleId="ListLabel106">
    <w:name w:val="ListLabel 106"/>
    <w:pPr>
      <w:widowControl/>
      <w:suppressAutoHyphens/>
    </w:pPr>
    <w:rPr>
      <w:rFonts w:ascii="OpenSymbol, 'Arial Unicode MS'" w:eastAsia="Tahoma" w:hAnsi="OpenSymbol, 'Arial Unicode MS'" w:cs="Liberation Sans"/>
      <w:sz w:val="24"/>
    </w:rPr>
  </w:style>
  <w:style w:type="paragraph" w:customStyle="1" w:styleId="ListLabel105">
    <w:name w:val="ListLabel 105"/>
    <w:pPr>
      <w:widowControl/>
      <w:suppressAutoHyphens/>
    </w:pPr>
    <w:rPr>
      <w:rFonts w:ascii="OpenSymbol, 'Arial Unicode MS'" w:eastAsia="Tahoma" w:hAnsi="OpenSymbol, 'Arial Unicode MS'" w:cs="Liberation Sans"/>
      <w:sz w:val="24"/>
    </w:rPr>
  </w:style>
  <w:style w:type="paragraph" w:customStyle="1" w:styleId="ListLabel104">
    <w:name w:val="ListLabel 104"/>
    <w:pPr>
      <w:widowControl/>
      <w:suppressAutoHyphens/>
    </w:pPr>
    <w:rPr>
      <w:rFonts w:ascii="OpenSymbol, 'Arial Unicode MS'" w:eastAsia="Tahoma" w:hAnsi="OpenSymbol, 'Arial Unicode MS'" w:cs="Liberation Sans"/>
    </w:rPr>
  </w:style>
  <w:style w:type="paragraph" w:customStyle="1" w:styleId="ListLabel103">
    <w:name w:val="ListLabel 103"/>
    <w:pPr>
      <w:widowControl/>
      <w:suppressAutoHyphens/>
    </w:pPr>
    <w:rPr>
      <w:rFonts w:ascii="OpenSymbol, 'Arial Unicode MS'" w:eastAsia="Tahoma" w:hAnsi="OpenSymbol, 'Arial Unicode MS'" w:cs="Liberation Sans"/>
      <w:sz w:val="24"/>
    </w:rPr>
  </w:style>
  <w:style w:type="paragraph" w:customStyle="1" w:styleId="ListLabel102">
    <w:name w:val="ListLabel 102"/>
    <w:pPr>
      <w:widowControl/>
      <w:suppressAutoHyphens/>
    </w:pPr>
    <w:rPr>
      <w:rFonts w:ascii="OpenSymbol, 'Arial Unicode MS'" w:eastAsia="Tahoma" w:hAnsi="OpenSymbol, 'Arial Unicode MS'" w:cs="Liberation Sans"/>
      <w:sz w:val="24"/>
    </w:rPr>
  </w:style>
  <w:style w:type="paragraph" w:customStyle="1" w:styleId="ListLabel101">
    <w:name w:val="ListLabel 101"/>
    <w:pPr>
      <w:widowControl/>
      <w:suppressAutoHyphens/>
    </w:pPr>
    <w:rPr>
      <w:rFonts w:ascii="OpenSymbol, 'Arial Unicode MS'" w:eastAsia="Tahoma" w:hAnsi="OpenSymbol, 'Arial Unicode MS'" w:cs="Liberation Sans"/>
      <w:sz w:val="24"/>
    </w:rPr>
  </w:style>
  <w:style w:type="paragraph" w:customStyle="1" w:styleId="ListLabel100">
    <w:name w:val="ListLabel 100"/>
    <w:pPr>
      <w:widowControl/>
      <w:suppressAutoHyphens/>
    </w:pPr>
    <w:rPr>
      <w:rFonts w:ascii="OpenSymbol, 'Arial Unicode MS'" w:eastAsia="Tahoma" w:hAnsi="OpenSymbol, 'Arial Unicode MS'" w:cs="Liberation Sans"/>
      <w:sz w:val="24"/>
    </w:rPr>
  </w:style>
  <w:style w:type="paragraph" w:customStyle="1" w:styleId="ListLabel99">
    <w:name w:val="ListLabel 99"/>
    <w:pPr>
      <w:widowControl/>
      <w:suppressAutoHyphens/>
    </w:pPr>
    <w:rPr>
      <w:rFonts w:ascii="OpenSymbol, 'Arial Unicode MS'" w:eastAsia="Tahoma" w:hAnsi="OpenSymbol, 'Arial Unicode MS'" w:cs="Liberation Sans"/>
      <w:sz w:val="24"/>
    </w:rPr>
  </w:style>
  <w:style w:type="paragraph" w:customStyle="1" w:styleId="ListLabel98">
    <w:name w:val="ListLabel 98"/>
    <w:pPr>
      <w:widowControl/>
      <w:suppressAutoHyphens/>
    </w:pPr>
    <w:rPr>
      <w:rFonts w:ascii="OpenSymbol, 'Arial Unicode MS'" w:eastAsia="Tahoma" w:hAnsi="OpenSymbol, 'Arial Unicode MS'" w:cs="Liberation Sans"/>
      <w:sz w:val="24"/>
    </w:rPr>
  </w:style>
  <w:style w:type="paragraph" w:customStyle="1" w:styleId="ListLabel97">
    <w:name w:val="ListLabel 97"/>
    <w:pPr>
      <w:widowControl/>
      <w:suppressAutoHyphens/>
    </w:pPr>
    <w:rPr>
      <w:rFonts w:ascii="OpenSymbol, 'Arial Unicode MS'" w:eastAsia="Tahoma" w:hAnsi="OpenSymbol, 'Arial Unicode MS'" w:cs="Liberation Sans"/>
      <w:sz w:val="24"/>
    </w:rPr>
  </w:style>
  <w:style w:type="paragraph" w:customStyle="1" w:styleId="ListLabel96">
    <w:name w:val="ListLabel 96"/>
    <w:pPr>
      <w:widowControl/>
      <w:suppressAutoHyphens/>
    </w:pPr>
    <w:rPr>
      <w:rFonts w:ascii="OpenSymbol, 'Arial Unicode MS'" w:eastAsia="Tahoma" w:hAnsi="OpenSymbol, 'Arial Unicode MS'" w:cs="Liberation Sans"/>
      <w:sz w:val="24"/>
    </w:rPr>
  </w:style>
  <w:style w:type="paragraph" w:customStyle="1" w:styleId="ListLabel95">
    <w:name w:val="ListLabel 95"/>
    <w:pPr>
      <w:widowControl/>
      <w:suppressAutoHyphens/>
    </w:pPr>
    <w:rPr>
      <w:rFonts w:ascii="OpenSymbol, 'Arial Unicode MS'" w:eastAsia="Tahoma" w:hAnsi="OpenSymbol, 'Arial Unicode MS'" w:cs="Liberation Sans"/>
    </w:rPr>
  </w:style>
  <w:style w:type="paragraph" w:customStyle="1" w:styleId="ListLabel94">
    <w:name w:val="ListLabel 94"/>
    <w:pPr>
      <w:widowControl/>
      <w:suppressAutoHyphens/>
    </w:pPr>
    <w:rPr>
      <w:rFonts w:ascii="Wingdings" w:eastAsia="Tahoma" w:hAnsi="Wingdings" w:cs="Liberation Sans"/>
      <w:sz w:val="24"/>
    </w:rPr>
  </w:style>
  <w:style w:type="paragraph" w:customStyle="1" w:styleId="ListLabel93">
    <w:name w:val="ListLabel 93"/>
    <w:pPr>
      <w:widowControl/>
      <w:suppressAutoHyphens/>
    </w:pPr>
    <w:rPr>
      <w:rFonts w:ascii="Courier New" w:eastAsia="Tahoma" w:hAnsi="Courier New" w:cs="Liberation Sans"/>
      <w:sz w:val="24"/>
    </w:rPr>
  </w:style>
  <w:style w:type="paragraph" w:customStyle="1" w:styleId="ListLabel92">
    <w:name w:val="ListLabel 92"/>
    <w:pPr>
      <w:widowControl/>
      <w:suppressAutoHyphens/>
    </w:pPr>
    <w:rPr>
      <w:rFonts w:ascii="Symbol" w:eastAsia="Tahoma" w:hAnsi="Symbol" w:cs="Liberation Sans"/>
      <w:sz w:val="24"/>
    </w:rPr>
  </w:style>
  <w:style w:type="paragraph" w:customStyle="1" w:styleId="ListLabel91">
    <w:name w:val="ListLabel 91"/>
    <w:pPr>
      <w:widowControl/>
      <w:suppressAutoHyphens/>
    </w:pPr>
    <w:rPr>
      <w:rFonts w:ascii="Wingdings" w:eastAsia="Tahoma" w:hAnsi="Wingdings" w:cs="Liberation Sans"/>
      <w:sz w:val="24"/>
    </w:rPr>
  </w:style>
  <w:style w:type="paragraph" w:customStyle="1" w:styleId="ListLabel90">
    <w:name w:val="ListLabel 90"/>
    <w:pPr>
      <w:widowControl/>
      <w:suppressAutoHyphens/>
    </w:pPr>
    <w:rPr>
      <w:rFonts w:ascii="Courier New" w:eastAsia="Tahoma" w:hAnsi="Courier New" w:cs="Liberation Sans"/>
      <w:sz w:val="24"/>
    </w:rPr>
  </w:style>
  <w:style w:type="paragraph" w:customStyle="1" w:styleId="ListLabel89">
    <w:name w:val="ListLabel 89"/>
    <w:pPr>
      <w:widowControl/>
      <w:suppressAutoHyphens/>
    </w:pPr>
    <w:rPr>
      <w:rFonts w:ascii="Symbol" w:eastAsia="Tahoma" w:hAnsi="Symbol" w:cs="Liberation Sans"/>
      <w:sz w:val="24"/>
    </w:rPr>
  </w:style>
  <w:style w:type="paragraph" w:customStyle="1" w:styleId="ListLabel88">
    <w:name w:val="ListLabel 88"/>
    <w:pPr>
      <w:widowControl/>
      <w:suppressAutoHyphens/>
    </w:pPr>
    <w:rPr>
      <w:rFonts w:ascii="Wingdings" w:eastAsia="Tahoma" w:hAnsi="Wingdings" w:cs="Liberation Sans"/>
      <w:sz w:val="24"/>
    </w:rPr>
  </w:style>
  <w:style w:type="paragraph" w:customStyle="1" w:styleId="ListLabel87">
    <w:name w:val="ListLabel 87"/>
    <w:pPr>
      <w:widowControl/>
      <w:suppressAutoHyphens/>
    </w:pPr>
    <w:rPr>
      <w:rFonts w:ascii="Courier New" w:eastAsia="Tahoma" w:hAnsi="Courier New" w:cs="Liberation Sans"/>
      <w:sz w:val="24"/>
    </w:rPr>
  </w:style>
  <w:style w:type="paragraph" w:customStyle="1" w:styleId="ListLabel86">
    <w:name w:val="ListLabel 86"/>
    <w:pPr>
      <w:widowControl/>
      <w:suppressAutoHyphens/>
    </w:pPr>
    <w:rPr>
      <w:rFonts w:eastAsia="Tahoma" w:cs="Liberation Sans"/>
    </w:rPr>
  </w:style>
  <w:style w:type="paragraph" w:customStyle="1" w:styleId="ListLabel85">
    <w:name w:val="ListLabel 85"/>
    <w:pPr>
      <w:widowControl/>
      <w:suppressAutoHyphens/>
    </w:pPr>
    <w:rPr>
      <w:rFonts w:ascii="OpenSymbol, 'Arial Unicode MS'" w:eastAsia="Tahoma" w:hAnsi="OpenSymbol, 'Arial Unicode MS'" w:cs="Liberation Sans"/>
      <w:sz w:val="24"/>
    </w:rPr>
  </w:style>
  <w:style w:type="paragraph" w:customStyle="1" w:styleId="ListLabel84">
    <w:name w:val="ListLabel 84"/>
    <w:pPr>
      <w:widowControl/>
      <w:suppressAutoHyphens/>
    </w:pPr>
    <w:rPr>
      <w:rFonts w:ascii="OpenSymbol, 'Arial Unicode MS'" w:eastAsia="Tahoma" w:hAnsi="OpenSymbol, 'Arial Unicode MS'" w:cs="Liberation Sans"/>
      <w:sz w:val="24"/>
    </w:rPr>
  </w:style>
  <w:style w:type="paragraph" w:customStyle="1" w:styleId="ListLabel83">
    <w:name w:val="ListLabel 83"/>
    <w:pPr>
      <w:widowControl/>
      <w:suppressAutoHyphens/>
    </w:pPr>
    <w:rPr>
      <w:rFonts w:ascii="OpenSymbol, 'Arial Unicode MS'" w:eastAsia="Tahoma" w:hAnsi="OpenSymbol, 'Arial Unicode MS'" w:cs="Liberation Sans"/>
      <w:sz w:val="24"/>
    </w:rPr>
  </w:style>
  <w:style w:type="paragraph" w:customStyle="1" w:styleId="ListLabel82">
    <w:name w:val="ListLabel 82"/>
    <w:pPr>
      <w:widowControl/>
      <w:suppressAutoHyphens/>
    </w:pPr>
    <w:rPr>
      <w:rFonts w:ascii="OpenSymbol, 'Arial Unicode MS'" w:eastAsia="Tahoma" w:hAnsi="OpenSymbol, 'Arial Unicode MS'" w:cs="Liberation Sans"/>
      <w:sz w:val="24"/>
    </w:rPr>
  </w:style>
  <w:style w:type="paragraph" w:customStyle="1" w:styleId="ListLabel81">
    <w:name w:val="ListLabel 81"/>
    <w:pPr>
      <w:widowControl/>
      <w:suppressAutoHyphens/>
    </w:pPr>
    <w:rPr>
      <w:rFonts w:ascii="OpenSymbol, 'Arial Unicode MS'" w:eastAsia="Tahoma" w:hAnsi="OpenSymbol, 'Arial Unicode MS'" w:cs="Liberation Sans"/>
      <w:sz w:val="24"/>
    </w:rPr>
  </w:style>
  <w:style w:type="paragraph" w:customStyle="1" w:styleId="ListLabel80">
    <w:name w:val="ListLabel 80"/>
    <w:pPr>
      <w:widowControl/>
      <w:suppressAutoHyphens/>
    </w:pPr>
    <w:rPr>
      <w:rFonts w:ascii="OpenSymbol, 'Arial Unicode MS'" w:eastAsia="Tahoma" w:hAnsi="OpenSymbol, 'Arial Unicode MS'" w:cs="Liberation Sans"/>
      <w:sz w:val="24"/>
    </w:rPr>
  </w:style>
  <w:style w:type="paragraph" w:customStyle="1" w:styleId="ListLabel79">
    <w:name w:val="ListLabel 79"/>
    <w:pPr>
      <w:widowControl/>
      <w:suppressAutoHyphens/>
    </w:pPr>
    <w:rPr>
      <w:rFonts w:ascii="OpenSymbol, 'Arial Unicode MS'" w:eastAsia="Tahoma" w:hAnsi="OpenSymbol, 'Arial Unicode MS'" w:cs="Liberation Sans"/>
      <w:sz w:val="24"/>
    </w:rPr>
  </w:style>
  <w:style w:type="paragraph" w:customStyle="1" w:styleId="ListLabel78">
    <w:name w:val="ListLabel 78"/>
    <w:pPr>
      <w:widowControl/>
      <w:suppressAutoHyphens/>
    </w:pPr>
    <w:rPr>
      <w:rFonts w:ascii="OpenSymbol, 'Arial Unicode MS'" w:eastAsia="Tahoma" w:hAnsi="OpenSymbol, 'Arial Unicode MS'" w:cs="Liberation Sans"/>
      <w:sz w:val="24"/>
    </w:rPr>
  </w:style>
  <w:style w:type="paragraph" w:customStyle="1" w:styleId="ListLabel77">
    <w:name w:val="ListLabel 77"/>
    <w:pPr>
      <w:widowControl/>
      <w:suppressAutoHyphens/>
    </w:pPr>
    <w:rPr>
      <w:rFonts w:ascii="OpenSymbol, 'Arial Unicode MS'" w:eastAsia="Tahoma" w:hAnsi="OpenSymbol, 'Arial Unicode MS'" w:cs="Liberation Sans"/>
      <w:sz w:val="24"/>
    </w:rPr>
  </w:style>
  <w:style w:type="paragraph" w:customStyle="1" w:styleId="ListLabel76">
    <w:name w:val="ListLabel 76"/>
    <w:pPr>
      <w:widowControl/>
      <w:suppressAutoHyphens/>
    </w:pPr>
    <w:rPr>
      <w:rFonts w:ascii="OpenSymbol, 'Arial Unicode MS'" w:eastAsia="Tahoma" w:hAnsi="OpenSymbol, 'Arial Unicode MS'" w:cs="Liberation Sans"/>
      <w:sz w:val="24"/>
    </w:rPr>
  </w:style>
  <w:style w:type="paragraph" w:customStyle="1" w:styleId="ListLabel75">
    <w:name w:val="ListLabel 75"/>
    <w:pPr>
      <w:widowControl/>
      <w:suppressAutoHyphens/>
    </w:pPr>
    <w:rPr>
      <w:rFonts w:ascii="OpenSymbol, 'Arial Unicode MS'" w:eastAsia="Tahoma" w:hAnsi="OpenSymbol, 'Arial Unicode MS'" w:cs="Liberation Sans"/>
      <w:sz w:val="24"/>
    </w:rPr>
  </w:style>
  <w:style w:type="paragraph" w:customStyle="1" w:styleId="ListLabel74">
    <w:name w:val="ListLabel 74"/>
    <w:pPr>
      <w:widowControl/>
      <w:suppressAutoHyphens/>
    </w:pPr>
    <w:rPr>
      <w:rFonts w:ascii="OpenSymbol, 'Arial Unicode MS'" w:eastAsia="Tahoma" w:hAnsi="OpenSymbol, 'Arial Unicode MS'" w:cs="Liberation Sans"/>
      <w:sz w:val="24"/>
    </w:rPr>
  </w:style>
  <w:style w:type="paragraph" w:customStyle="1" w:styleId="ListLabel73">
    <w:name w:val="ListLabel 73"/>
    <w:pPr>
      <w:widowControl/>
      <w:suppressAutoHyphens/>
    </w:pPr>
    <w:rPr>
      <w:rFonts w:ascii="OpenSymbol, 'Arial Unicode MS'" w:eastAsia="Tahoma" w:hAnsi="OpenSymbol, 'Arial Unicode MS'" w:cs="Liberation Sans"/>
      <w:sz w:val="24"/>
    </w:rPr>
  </w:style>
  <w:style w:type="paragraph" w:customStyle="1" w:styleId="ListLabel72">
    <w:name w:val="ListLabel 72"/>
    <w:pPr>
      <w:widowControl/>
      <w:suppressAutoHyphens/>
    </w:pPr>
    <w:rPr>
      <w:rFonts w:ascii="OpenSymbol, 'Arial Unicode MS'" w:eastAsia="Tahoma" w:hAnsi="OpenSymbol, 'Arial Unicode MS'" w:cs="Liberation Sans"/>
      <w:sz w:val="24"/>
    </w:rPr>
  </w:style>
  <w:style w:type="paragraph" w:customStyle="1" w:styleId="ListLabel71">
    <w:name w:val="ListLabel 71"/>
    <w:pPr>
      <w:widowControl/>
      <w:suppressAutoHyphens/>
    </w:pPr>
    <w:rPr>
      <w:rFonts w:ascii="OpenSymbol, 'Arial Unicode MS'" w:eastAsia="Tahoma" w:hAnsi="OpenSymbol, 'Arial Unicode MS'" w:cs="Liberation Sans"/>
      <w:sz w:val="24"/>
    </w:rPr>
  </w:style>
  <w:style w:type="paragraph" w:customStyle="1" w:styleId="ListLabel70">
    <w:name w:val="ListLabel 70"/>
    <w:pPr>
      <w:widowControl/>
      <w:suppressAutoHyphens/>
    </w:pPr>
    <w:rPr>
      <w:rFonts w:ascii="OpenSymbol, 'Arial Unicode MS'" w:eastAsia="Tahoma" w:hAnsi="OpenSymbol, 'Arial Unicode MS'" w:cs="Liberation Sans"/>
      <w:sz w:val="24"/>
    </w:rPr>
  </w:style>
  <w:style w:type="paragraph" w:customStyle="1" w:styleId="ListLabel69">
    <w:name w:val="ListLabel 69"/>
    <w:pPr>
      <w:widowControl/>
      <w:suppressAutoHyphens/>
    </w:pPr>
    <w:rPr>
      <w:rFonts w:ascii="OpenSymbol, 'Arial Unicode MS'" w:eastAsia="Tahoma" w:hAnsi="OpenSymbol, 'Arial Unicode MS'" w:cs="Liberation Sans"/>
      <w:sz w:val="24"/>
    </w:rPr>
  </w:style>
  <w:style w:type="paragraph" w:customStyle="1" w:styleId="ListLabel68">
    <w:name w:val="ListLabel 68"/>
    <w:pPr>
      <w:widowControl/>
      <w:suppressAutoHyphens/>
    </w:pPr>
    <w:rPr>
      <w:rFonts w:ascii="OpenSymbol, 'Arial Unicode MS'" w:eastAsia="Tahoma" w:hAnsi="OpenSymbol, 'Arial Unicode MS'" w:cs="Liberation Sans"/>
      <w:sz w:val="24"/>
    </w:rPr>
  </w:style>
  <w:style w:type="paragraph" w:customStyle="1" w:styleId="ListLabel67">
    <w:name w:val="ListLabel 67"/>
    <w:pPr>
      <w:widowControl/>
      <w:suppressAutoHyphens/>
    </w:pPr>
    <w:rPr>
      <w:rFonts w:ascii="Wingdings" w:eastAsia="Tahoma" w:hAnsi="Wingdings" w:cs="Liberation Sans"/>
      <w:sz w:val="24"/>
    </w:rPr>
  </w:style>
  <w:style w:type="paragraph" w:customStyle="1" w:styleId="ListLabel66">
    <w:name w:val="ListLabel 66"/>
    <w:pPr>
      <w:widowControl/>
      <w:suppressAutoHyphens/>
    </w:pPr>
    <w:rPr>
      <w:rFonts w:ascii="Courier New" w:eastAsia="Tahoma" w:hAnsi="Courier New" w:cs="Liberation Sans"/>
      <w:sz w:val="24"/>
    </w:rPr>
  </w:style>
  <w:style w:type="paragraph" w:customStyle="1" w:styleId="ListLabel65">
    <w:name w:val="ListLabel 65"/>
    <w:pPr>
      <w:widowControl/>
      <w:suppressAutoHyphens/>
    </w:pPr>
    <w:rPr>
      <w:rFonts w:ascii="Symbol" w:eastAsia="Tahoma" w:hAnsi="Symbol" w:cs="Liberation Sans"/>
      <w:sz w:val="24"/>
    </w:rPr>
  </w:style>
  <w:style w:type="paragraph" w:customStyle="1" w:styleId="ListLabel64">
    <w:name w:val="ListLabel 64"/>
    <w:pPr>
      <w:widowControl/>
      <w:suppressAutoHyphens/>
    </w:pPr>
    <w:rPr>
      <w:rFonts w:ascii="Wingdings" w:eastAsia="Tahoma" w:hAnsi="Wingdings" w:cs="Liberation Sans"/>
      <w:sz w:val="24"/>
    </w:rPr>
  </w:style>
  <w:style w:type="paragraph" w:customStyle="1" w:styleId="ListLabel63">
    <w:name w:val="ListLabel 63"/>
    <w:pPr>
      <w:widowControl/>
      <w:suppressAutoHyphens/>
    </w:pPr>
    <w:rPr>
      <w:rFonts w:ascii="Courier New" w:eastAsia="Tahoma" w:hAnsi="Courier New" w:cs="Liberation Sans"/>
      <w:sz w:val="24"/>
    </w:rPr>
  </w:style>
  <w:style w:type="paragraph" w:customStyle="1" w:styleId="ListLabel62">
    <w:name w:val="ListLabel 62"/>
    <w:pPr>
      <w:widowControl/>
      <w:suppressAutoHyphens/>
    </w:pPr>
    <w:rPr>
      <w:rFonts w:ascii="Symbol" w:eastAsia="Tahoma" w:hAnsi="Symbol" w:cs="Liberation Sans"/>
      <w:sz w:val="24"/>
    </w:rPr>
  </w:style>
  <w:style w:type="paragraph" w:customStyle="1" w:styleId="ListLabel61">
    <w:name w:val="ListLabel 61"/>
    <w:pPr>
      <w:widowControl/>
      <w:suppressAutoHyphens/>
    </w:pPr>
    <w:rPr>
      <w:rFonts w:ascii="Wingdings" w:eastAsia="Tahoma" w:hAnsi="Wingdings" w:cs="Liberation Sans"/>
      <w:sz w:val="24"/>
    </w:rPr>
  </w:style>
  <w:style w:type="paragraph" w:customStyle="1" w:styleId="ListLabel60">
    <w:name w:val="ListLabel 60"/>
    <w:pPr>
      <w:widowControl/>
      <w:suppressAutoHyphens/>
    </w:pPr>
    <w:rPr>
      <w:rFonts w:ascii="Courier New" w:eastAsia="Tahoma" w:hAnsi="Courier New" w:cs="Liberation Sans"/>
      <w:sz w:val="24"/>
    </w:rPr>
  </w:style>
  <w:style w:type="paragraph" w:customStyle="1" w:styleId="ListLabel59">
    <w:name w:val="ListLabel 59"/>
    <w:pPr>
      <w:widowControl/>
      <w:suppressAutoHyphens/>
    </w:pPr>
    <w:rPr>
      <w:rFonts w:eastAsia="Tahoma" w:cs="Liberation Sans"/>
      <w:sz w:val="24"/>
    </w:rPr>
  </w:style>
  <w:style w:type="paragraph" w:customStyle="1" w:styleId="ListLabel58">
    <w:name w:val="ListLabel 58"/>
    <w:pPr>
      <w:widowControl/>
      <w:suppressAutoHyphens/>
    </w:pPr>
    <w:rPr>
      <w:rFonts w:ascii="OpenSymbol, 'Arial Unicode MS'" w:eastAsia="Tahoma" w:hAnsi="OpenSymbol, 'Arial Unicode MS'" w:cs="Liberation Sans"/>
      <w:sz w:val="24"/>
    </w:rPr>
  </w:style>
  <w:style w:type="paragraph" w:customStyle="1" w:styleId="ListLabel57">
    <w:name w:val="ListLabel 57"/>
    <w:pPr>
      <w:widowControl/>
      <w:suppressAutoHyphens/>
    </w:pPr>
    <w:rPr>
      <w:rFonts w:ascii="OpenSymbol, 'Arial Unicode MS'" w:eastAsia="Tahoma" w:hAnsi="OpenSymbol, 'Arial Unicode MS'" w:cs="Liberation Sans"/>
      <w:sz w:val="24"/>
    </w:rPr>
  </w:style>
  <w:style w:type="paragraph" w:customStyle="1" w:styleId="ListLabel56">
    <w:name w:val="ListLabel 56"/>
    <w:pPr>
      <w:widowControl/>
      <w:suppressAutoHyphens/>
    </w:pPr>
    <w:rPr>
      <w:rFonts w:ascii="OpenSymbol, 'Arial Unicode MS'" w:eastAsia="Tahoma" w:hAnsi="OpenSymbol, 'Arial Unicode MS'" w:cs="Liberation Sans"/>
      <w:sz w:val="24"/>
    </w:rPr>
  </w:style>
  <w:style w:type="paragraph" w:customStyle="1" w:styleId="ListLabel55">
    <w:name w:val="ListLabel 55"/>
    <w:pPr>
      <w:widowControl/>
      <w:suppressAutoHyphens/>
    </w:pPr>
    <w:rPr>
      <w:rFonts w:ascii="OpenSymbol, 'Arial Unicode MS'" w:eastAsia="Tahoma" w:hAnsi="OpenSymbol, 'Arial Unicode MS'" w:cs="Liberation Sans"/>
      <w:sz w:val="24"/>
    </w:rPr>
  </w:style>
  <w:style w:type="paragraph" w:customStyle="1" w:styleId="ListLabel54">
    <w:name w:val="ListLabel 54"/>
    <w:pPr>
      <w:widowControl/>
      <w:suppressAutoHyphens/>
    </w:pPr>
    <w:rPr>
      <w:rFonts w:ascii="OpenSymbol, 'Arial Unicode MS'" w:eastAsia="Tahoma" w:hAnsi="OpenSymbol, 'Arial Unicode MS'" w:cs="Liberation Sans"/>
      <w:sz w:val="24"/>
    </w:rPr>
  </w:style>
  <w:style w:type="paragraph" w:customStyle="1" w:styleId="ListLabel53">
    <w:name w:val="ListLabel 53"/>
    <w:pPr>
      <w:widowControl/>
      <w:suppressAutoHyphens/>
    </w:pPr>
    <w:rPr>
      <w:rFonts w:ascii="OpenSymbol, 'Arial Unicode MS'" w:eastAsia="Tahoma" w:hAnsi="OpenSymbol, 'Arial Unicode MS'" w:cs="Liberation Sans"/>
      <w:sz w:val="24"/>
    </w:rPr>
  </w:style>
  <w:style w:type="paragraph" w:customStyle="1" w:styleId="ListLabel52">
    <w:name w:val="ListLabel 52"/>
    <w:pPr>
      <w:widowControl/>
      <w:suppressAutoHyphens/>
    </w:pPr>
    <w:rPr>
      <w:rFonts w:ascii="OpenSymbol, 'Arial Unicode MS'" w:eastAsia="Tahoma" w:hAnsi="OpenSymbol, 'Arial Unicode MS'" w:cs="Liberation Sans"/>
      <w:sz w:val="24"/>
    </w:rPr>
  </w:style>
  <w:style w:type="paragraph" w:customStyle="1" w:styleId="ListLabel51">
    <w:name w:val="ListLabel 51"/>
    <w:pPr>
      <w:widowControl/>
      <w:suppressAutoHyphens/>
    </w:pPr>
    <w:rPr>
      <w:rFonts w:ascii="OpenSymbol, 'Arial Unicode MS'" w:eastAsia="Tahoma" w:hAnsi="OpenSymbol, 'Arial Unicode MS'" w:cs="Liberation Sans"/>
      <w:sz w:val="24"/>
    </w:rPr>
  </w:style>
  <w:style w:type="paragraph" w:customStyle="1" w:styleId="ListLabel50">
    <w:name w:val="ListLabel 50"/>
    <w:pPr>
      <w:widowControl/>
      <w:suppressAutoHyphens/>
    </w:pPr>
    <w:rPr>
      <w:rFonts w:ascii="OpenSymbol, 'Arial Unicode MS'" w:eastAsia="Tahoma" w:hAnsi="OpenSymbol, 'Arial Unicode MS'" w:cs="Liberation Sans"/>
      <w:sz w:val="24"/>
    </w:rPr>
  </w:style>
  <w:style w:type="paragraph" w:customStyle="1" w:styleId="ListLabel49">
    <w:name w:val="ListLabel 49"/>
    <w:pPr>
      <w:widowControl/>
      <w:suppressAutoHyphens/>
    </w:pPr>
    <w:rPr>
      <w:rFonts w:ascii="OpenSymbol, 'Arial Unicode MS'" w:eastAsia="Tahoma" w:hAnsi="OpenSymbol, 'Arial Unicode MS'" w:cs="Liberation Sans"/>
      <w:sz w:val="24"/>
    </w:rPr>
  </w:style>
  <w:style w:type="paragraph" w:customStyle="1" w:styleId="ListLabel48">
    <w:name w:val="ListLabel 48"/>
    <w:pPr>
      <w:widowControl/>
      <w:suppressAutoHyphens/>
    </w:pPr>
    <w:rPr>
      <w:rFonts w:ascii="OpenSymbol, 'Arial Unicode MS'" w:eastAsia="Tahoma" w:hAnsi="OpenSymbol, 'Arial Unicode MS'" w:cs="Liberation Sans"/>
      <w:sz w:val="24"/>
    </w:rPr>
  </w:style>
  <w:style w:type="paragraph" w:customStyle="1" w:styleId="ListLabel47">
    <w:name w:val="ListLabel 47"/>
    <w:pPr>
      <w:widowControl/>
      <w:suppressAutoHyphens/>
    </w:pPr>
    <w:rPr>
      <w:rFonts w:ascii="OpenSymbol, 'Arial Unicode MS'" w:eastAsia="Tahoma" w:hAnsi="OpenSymbol, 'Arial Unicode MS'" w:cs="Liberation Sans"/>
      <w:sz w:val="24"/>
    </w:rPr>
  </w:style>
  <w:style w:type="paragraph" w:customStyle="1" w:styleId="ListLabel46">
    <w:name w:val="ListLabel 46"/>
    <w:pPr>
      <w:widowControl/>
      <w:suppressAutoHyphens/>
    </w:pPr>
    <w:rPr>
      <w:rFonts w:ascii="OpenSymbol, 'Arial Unicode MS'" w:eastAsia="Tahoma" w:hAnsi="OpenSymbol, 'Arial Unicode MS'" w:cs="Liberation Sans"/>
      <w:sz w:val="24"/>
    </w:rPr>
  </w:style>
  <w:style w:type="paragraph" w:customStyle="1" w:styleId="ListLabel45">
    <w:name w:val="ListLabel 45"/>
    <w:pPr>
      <w:widowControl/>
      <w:suppressAutoHyphens/>
    </w:pPr>
    <w:rPr>
      <w:rFonts w:ascii="OpenSymbol, 'Arial Unicode MS'" w:eastAsia="Tahoma" w:hAnsi="OpenSymbol, 'Arial Unicode MS'" w:cs="Liberation Sans"/>
      <w:sz w:val="24"/>
    </w:rPr>
  </w:style>
  <w:style w:type="paragraph" w:customStyle="1" w:styleId="ListLabel44">
    <w:name w:val="ListLabel 44"/>
    <w:pPr>
      <w:widowControl/>
      <w:suppressAutoHyphens/>
    </w:pPr>
    <w:rPr>
      <w:rFonts w:ascii="OpenSymbol, 'Arial Unicode MS'" w:eastAsia="Tahoma" w:hAnsi="OpenSymbol, 'Arial Unicode MS'" w:cs="Liberation Sans"/>
      <w:sz w:val="24"/>
    </w:rPr>
  </w:style>
  <w:style w:type="paragraph" w:customStyle="1" w:styleId="ListLabel43">
    <w:name w:val="ListLabel 43"/>
    <w:pPr>
      <w:widowControl/>
      <w:suppressAutoHyphens/>
    </w:pPr>
    <w:rPr>
      <w:rFonts w:ascii="OpenSymbol, 'Arial Unicode MS'" w:eastAsia="Tahoma" w:hAnsi="OpenSymbol, 'Arial Unicode MS'" w:cs="Liberation Sans"/>
      <w:sz w:val="24"/>
    </w:rPr>
  </w:style>
  <w:style w:type="paragraph" w:customStyle="1" w:styleId="ListLabel42">
    <w:name w:val="ListLabel 42"/>
    <w:pPr>
      <w:widowControl/>
      <w:suppressAutoHyphens/>
    </w:pPr>
    <w:rPr>
      <w:rFonts w:ascii="OpenSymbol, 'Arial Unicode MS'" w:eastAsia="Tahoma" w:hAnsi="OpenSymbol, 'Arial Unicode MS'" w:cs="Liberation Sans"/>
      <w:sz w:val="24"/>
    </w:rPr>
  </w:style>
  <w:style w:type="paragraph" w:customStyle="1" w:styleId="ListLabel41">
    <w:name w:val="ListLabel 41"/>
    <w:pPr>
      <w:widowControl/>
      <w:suppressAutoHyphens/>
    </w:pPr>
    <w:rPr>
      <w:rFonts w:ascii="OpenSymbol, 'Arial Unicode MS'" w:eastAsia="Tahoma" w:hAnsi="OpenSymbol, 'Arial Unicode MS'" w:cs="Liberation Sans"/>
      <w:sz w:val="24"/>
    </w:rPr>
  </w:style>
  <w:style w:type="paragraph" w:customStyle="1" w:styleId="ListLabel40">
    <w:name w:val="ListLabel 40"/>
    <w:pPr>
      <w:widowControl/>
      <w:suppressAutoHyphens/>
    </w:pPr>
    <w:rPr>
      <w:rFonts w:ascii="Wingdings" w:eastAsia="Tahoma" w:hAnsi="Wingdings" w:cs="Liberation Sans"/>
      <w:sz w:val="24"/>
    </w:rPr>
  </w:style>
  <w:style w:type="paragraph" w:customStyle="1" w:styleId="ListLabel39">
    <w:name w:val="ListLabel 39"/>
    <w:pPr>
      <w:widowControl/>
      <w:suppressAutoHyphens/>
    </w:pPr>
    <w:rPr>
      <w:rFonts w:ascii="Courier New" w:eastAsia="Tahoma" w:hAnsi="Courier New" w:cs="Liberation Sans"/>
      <w:sz w:val="24"/>
    </w:rPr>
  </w:style>
  <w:style w:type="paragraph" w:customStyle="1" w:styleId="ListLabel38">
    <w:name w:val="ListLabel 38"/>
    <w:pPr>
      <w:widowControl/>
      <w:suppressAutoHyphens/>
    </w:pPr>
    <w:rPr>
      <w:rFonts w:ascii="Symbol" w:eastAsia="Tahoma" w:hAnsi="Symbol" w:cs="Liberation Sans"/>
      <w:sz w:val="24"/>
    </w:rPr>
  </w:style>
  <w:style w:type="paragraph" w:customStyle="1" w:styleId="ListLabel37">
    <w:name w:val="ListLabel 37"/>
    <w:pPr>
      <w:widowControl/>
      <w:suppressAutoHyphens/>
    </w:pPr>
    <w:rPr>
      <w:rFonts w:ascii="Wingdings" w:eastAsia="Tahoma" w:hAnsi="Wingdings" w:cs="Liberation Sans"/>
      <w:sz w:val="24"/>
    </w:rPr>
  </w:style>
  <w:style w:type="paragraph" w:customStyle="1" w:styleId="ListLabel36">
    <w:name w:val="ListLabel 36"/>
    <w:pPr>
      <w:widowControl/>
      <w:suppressAutoHyphens/>
    </w:pPr>
    <w:rPr>
      <w:rFonts w:ascii="Courier New" w:eastAsia="Tahoma" w:hAnsi="Courier New" w:cs="Liberation Sans"/>
      <w:sz w:val="24"/>
    </w:rPr>
  </w:style>
  <w:style w:type="paragraph" w:customStyle="1" w:styleId="ListLabel35">
    <w:name w:val="ListLabel 35"/>
    <w:pPr>
      <w:widowControl/>
      <w:suppressAutoHyphens/>
    </w:pPr>
    <w:rPr>
      <w:rFonts w:ascii="Symbol" w:eastAsia="Tahoma" w:hAnsi="Symbol" w:cs="Liberation Sans"/>
      <w:sz w:val="24"/>
    </w:rPr>
  </w:style>
  <w:style w:type="paragraph" w:customStyle="1" w:styleId="ListLabel34">
    <w:name w:val="ListLabel 34"/>
    <w:pPr>
      <w:widowControl/>
      <w:suppressAutoHyphens/>
    </w:pPr>
    <w:rPr>
      <w:rFonts w:ascii="Wingdings" w:eastAsia="Tahoma" w:hAnsi="Wingdings" w:cs="Liberation Sans"/>
      <w:sz w:val="24"/>
    </w:rPr>
  </w:style>
  <w:style w:type="paragraph" w:customStyle="1" w:styleId="ListLabel33">
    <w:name w:val="ListLabel 33"/>
    <w:pPr>
      <w:widowControl/>
      <w:suppressAutoHyphens/>
    </w:pPr>
    <w:rPr>
      <w:rFonts w:ascii="Courier New" w:eastAsia="Tahoma" w:hAnsi="Courier New" w:cs="Liberation Sans"/>
      <w:sz w:val="24"/>
    </w:rPr>
  </w:style>
  <w:style w:type="paragraph" w:customStyle="1" w:styleId="ListLabel32">
    <w:name w:val="ListLabel 32"/>
    <w:pPr>
      <w:widowControl/>
      <w:suppressAutoHyphens/>
    </w:pPr>
    <w:rPr>
      <w:rFonts w:eastAsia="Tahoma" w:cs="Liberation Sans"/>
      <w:sz w:val="24"/>
    </w:rPr>
  </w:style>
  <w:style w:type="paragraph" w:customStyle="1" w:styleId="ListLabel31">
    <w:name w:val="ListLabel 31"/>
    <w:pPr>
      <w:widowControl/>
      <w:suppressAutoHyphens/>
    </w:pPr>
    <w:rPr>
      <w:rFonts w:ascii="OpenSymbol, 'Arial Unicode MS'" w:eastAsia="Tahoma" w:hAnsi="OpenSymbol, 'Arial Unicode MS'" w:cs="Liberation Sans"/>
      <w:sz w:val="24"/>
    </w:rPr>
  </w:style>
  <w:style w:type="paragraph" w:customStyle="1" w:styleId="ListLabel30">
    <w:name w:val="ListLabel 30"/>
    <w:pPr>
      <w:widowControl/>
      <w:suppressAutoHyphens/>
    </w:pPr>
    <w:rPr>
      <w:rFonts w:ascii="OpenSymbol, 'Arial Unicode MS'" w:eastAsia="Tahoma" w:hAnsi="OpenSymbol, 'Arial Unicode MS'" w:cs="Liberation Sans"/>
      <w:sz w:val="24"/>
    </w:rPr>
  </w:style>
  <w:style w:type="paragraph" w:customStyle="1" w:styleId="ListLabel29">
    <w:name w:val="ListLabel 29"/>
    <w:pPr>
      <w:widowControl/>
      <w:suppressAutoHyphens/>
    </w:pPr>
    <w:rPr>
      <w:rFonts w:ascii="OpenSymbol, 'Arial Unicode MS'" w:eastAsia="Tahoma" w:hAnsi="OpenSymbol, 'Arial Unicode MS'" w:cs="Liberation Sans"/>
      <w:sz w:val="24"/>
    </w:rPr>
  </w:style>
  <w:style w:type="paragraph" w:customStyle="1" w:styleId="ListLabel28">
    <w:name w:val="ListLabel 28"/>
    <w:pPr>
      <w:widowControl/>
      <w:suppressAutoHyphens/>
    </w:pPr>
    <w:rPr>
      <w:rFonts w:ascii="OpenSymbol, 'Arial Unicode MS'" w:eastAsia="Tahoma" w:hAnsi="OpenSymbol, 'Arial Unicode MS'" w:cs="Liberation Sans"/>
      <w:sz w:val="24"/>
    </w:rPr>
  </w:style>
  <w:style w:type="paragraph" w:customStyle="1" w:styleId="ListLabel27">
    <w:name w:val="ListLabel 27"/>
    <w:pPr>
      <w:widowControl/>
      <w:suppressAutoHyphens/>
    </w:pPr>
    <w:rPr>
      <w:rFonts w:ascii="OpenSymbol, 'Arial Unicode MS'" w:eastAsia="Tahoma" w:hAnsi="OpenSymbol, 'Arial Unicode MS'" w:cs="Liberation Sans"/>
      <w:sz w:val="24"/>
    </w:rPr>
  </w:style>
  <w:style w:type="paragraph" w:customStyle="1" w:styleId="ListLabel26">
    <w:name w:val="ListLabel 26"/>
    <w:pPr>
      <w:widowControl/>
      <w:suppressAutoHyphens/>
    </w:pPr>
    <w:rPr>
      <w:rFonts w:ascii="OpenSymbol, 'Arial Unicode MS'" w:eastAsia="Tahoma" w:hAnsi="OpenSymbol, 'Arial Unicode MS'" w:cs="Liberation Sans"/>
      <w:sz w:val="24"/>
    </w:rPr>
  </w:style>
  <w:style w:type="paragraph" w:customStyle="1" w:styleId="ListLabel25">
    <w:name w:val="ListLabel 25"/>
    <w:pPr>
      <w:widowControl/>
      <w:suppressAutoHyphens/>
    </w:pPr>
    <w:rPr>
      <w:rFonts w:ascii="OpenSymbol, 'Arial Unicode MS'" w:eastAsia="Tahoma" w:hAnsi="OpenSymbol, 'Arial Unicode MS'" w:cs="Liberation Sans"/>
      <w:sz w:val="24"/>
    </w:rPr>
  </w:style>
  <w:style w:type="paragraph" w:customStyle="1" w:styleId="ListLabel24">
    <w:name w:val="ListLabel 24"/>
    <w:pPr>
      <w:widowControl/>
      <w:suppressAutoHyphens/>
    </w:pPr>
    <w:rPr>
      <w:rFonts w:ascii="OpenSymbol, 'Arial Unicode MS'" w:eastAsia="Tahoma" w:hAnsi="OpenSymbol, 'Arial Unicode MS'" w:cs="Liberation Sans"/>
      <w:sz w:val="24"/>
    </w:rPr>
  </w:style>
  <w:style w:type="paragraph" w:customStyle="1" w:styleId="ListLabel23">
    <w:name w:val="ListLabel 23"/>
    <w:pPr>
      <w:widowControl/>
      <w:suppressAutoHyphens/>
    </w:pPr>
    <w:rPr>
      <w:rFonts w:ascii="OpenSymbol, 'Arial Unicode MS'" w:eastAsia="Tahoma" w:hAnsi="OpenSymbol, 'Arial Unicode MS'" w:cs="Liberation Sans"/>
      <w:sz w:val="24"/>
    </w:rPr>
  </w:style>
  <w:style w:type="paragraph" w:customStyle="1" w:styleId="ListLabel22">
    <w:name w:val="ListLabel 22"/>
    <w:pPr>
      <w:widowControl/>
      <w:suppressAutoHyphens/>
    </w:pPr>
    <w:rPr>
      <w:rFonts w:ascii="Courier New" w:eastAsia="Tahoma" w:hAnsi="Courier New" w:cs="Liberation Sans"/>
      <w:sz w:val="24"/>
    </w:rPr>
  </w:style>
  <w:style w:type="paragraph" w:customStyle="1" w:styleId="ListLabel21">
    <w:name w:val="ListLabel 21"/>
    <w:pPr>
      <w:widowControl/>
      <w:suppressAutoHyphens/>
    </w:pPr>
    <w:rPr>
      <w:rFonts w:ascii="Courier New" w:eastAsia="Tahoma" w:hAnsi="Courier New" w:cs="Liberation Sans"/>
      <w:sz w:val="24"/>
    </w:rPr>
  </w:style>
  <w:style w:type="paragraph" w:customStyle="1" w:styleId="ListLabel20">
    <w:name w:val="ListLabel 20"/>
    <w:pPr>
      <w:widowControl/>
      <w:suppressAutoHyphens/>
    </w:pPr>
    <w:rPr>
      <w:rFonts w:ascii="Courier New" w:eastAsia="Tahoma" w:hAnsi="Courier New" w:cs="Liberation Sans"/>
      <w:sz w:val="24"/>
    </w:rPr>
  </w:style>
  <w:style w:type="paragraph" w:customStyle="1" w:styleId="ListLabel19">
    <w:name w:val="ListLabel 19"/>
    <w:pPr>
      <w:widowControl/>
      <w:suppressAutoHyphens/>
    </w:pPr>
    <w:rPr>
      <w:rFonts w:eastAsia="Tahoma" w:cs="Liberation Sans"/>
      <w:sz w:val="24"/>
    </w:rPr>
  </w:style>
  <w:style w:type="paragraph" w:customStyle="1" w:styleId="ListLabel9">
    <w:name w:val="ListLabel 9"/>
    <w:pPr>
      <w:widowControl/>
      <w:suppressAutoHyphens/>
    </w:pPr>
    <w:rPr>
      <w:rFonts w:ascii="OpenSymbol, 'Arial Unicode MS'" w:eastAsia="Tahoma" w:hAnsi="OpenSymbol, 'Arial Unicode MS'" w:cs="Liberation Sans"/>
      <w:sz w:val="24"/>
    </w:rPr>
  </w:style>
  <w:style w:type="paragraph" w:customStyle="1" w:styleId="ListLabel8">
    <w:name w:val="ListLabel 8"/>
    <w:pPr>
      <w:widowControl/>
      <w:suppressAutoHyphens/>
    </w:pPr>
    <w:rPr>
      <w:rFonts w:ascii="OpenSymbol, 'Arial Unicode MS'" w:eastAsia="Tahoma" w:hAnsi="OpenSymbol, 'Arial Unicode MS'" w:cs="Liberation Sans"/>
      <w:sz w:val="24"/>
    </w:rPr>
  </w:style>
  <w:style w:type="paragraph" w:customStyle="1" w:styleId="ListLabel7">
    <w:name w:val="ListLabel 7"/>
    <w:pPr>
      <w:widowControl/>
      <w:suppressAutoHyphens/>
    </w:pPr>
    <w:rPr>
      <w:rFonts w:ascii="OpenSymbol, 'Arial Unicode MS'" w:eastAsia="Tahoma" w:hAnsi="OpenSymbol, 'Arial Unicode MS'" w:cs="Liberation Sans"/>
      <w:sz w:val="24"/>
    </w:rPr>
  </w:style>
  <w:style w:type="paragraph" w:customStyle="1" w:styleId="ListLabel6">
    <w:name w:val="ListLabel 6"/>
    <w:pPr>
      <w:widowControl/>
      <w:suppressAutoHyphens/>
    </w:pPr>
    <w:rPr>
      <w:rFonts w:ascii="OpenSymbol, 'Arial Unicode MS'" w:eastAsia="Tahoma" w:hAnsi="OpenSymbol, 'Arial Unicode MS'" w:cs="Liberation Sans"/>
      <w:sz w:val="24"/>
    </w:rPr>
  </w:style>
  <w:style w:type="paragraph" w:customStyle="1" w:styleId="ListLabel5">
    <w:name w:val="ListLabel 5"/>
    <w:pPr>
      <w:widowControl/>
      <w:suppressAutoHyphens/>
    </w:pPr>
    <w:rPr>
      <w:rFonts w:ascii="OpenSymbol, 'Arial Unicode MS'" w:eastAsia="Tahoma" w:hAnsi="OpenSymbol, 'Arial Unicode MS'" w:cs="Liberation Sans"/>
      <w:sz w:val="24"/>
    </w:rPr>
  </w:style>
  <w:style w:type="paragraph" w:customStyle="1" w:styleId="ListLabel4">
    <w:name w:val="ListLabel 4"/>
    <w:pPr>
      <w:widowControl/>
      <w:suppressAutoHyphens/>
    </w:pPr>
    <w:rPr>
      <w:rFonts w:ascii="OpenSymbol, 'Arial Unicode MS'" w:eastAsia="Tahoma" w:hAnsi="OpenSymbol, 'Arial Unicode MS'" w:cs="Liberation Sans"/>
      <w:sz w:val="24"/>
    </w:rPr>
  </w:style>
  <w:style w:type="paragraph" w:customStyle="1" w:styleId="ListLabel3">
    <w:name w:val="ListLabel 3"/>
    <w:pPr>
      <w:widowControl/>
      <w:suppressAutoHyphens/>
    </w:pPr>
    <w:rPr>
      <w:rFonts w:ascii="OpenSymbol, 'Arial Unicode MS'" w:eastAsia="Tahoma" w:hAnsi="OpenSymbol, 'Arial Unicode MS'" w:cs="Liberation Sans"/>
      <w:sz w:val="24"/>
    </w:rPr>
  </w:style>
  <w:style w:type="paragraph" w:customStyle="1" w:styleId="ListLabel2">
    <w:name w:val="ListLabel 2"/>
    <w:pPr>
      <w:widowControl/>
      <w:suppressAutoHyphens/>
    </w:pPr>
    <w:rPr>
      <w:rFonts w:ascii="OpenSymbol, 'Arial Unicode MS'" w:eastAsia="Tahoma" w:hAnsi="OpenSymbol, 'Arial Unicode MS'" w:cs="Liberation Sans"/>
      <w:sz w:val="24"/>
    </w:rPr>
  </w:style>
  <w:style w:type="paragraph" w:customStyle="1" w:styleId="ListLabel1">
    <w:name w:val="ListLabel 1"/>
    <w:pPr>
      <w:widowControl/>
      <w:suppressAutoHyphens/>
    </w:pPr>
    <w:rPr>
      <w:rFonts w:ascii="OpenSymbol, 'Arial Unicode MS'" w:eastAsia="Tahoma" w:hAnsi="OpenSymbol, 'Arial Unicode MS'" w:cs="Liberation Sans"/>
      <w:sz w:val="24"/>
    </w:rPr>
  </w:style>
  <w:style w:type="paragraph" w:customStyle="1" w:styleId="TextedebullesCar">
    <w:name w:val="Texte de bulles Car"/>
    <w:pPr>
      <w:widowControl/>
      <w:suppressAutoHyphens/>
    </w:pPr>
    <w:rPr>
      <w:rFonts w:ascii="Tahoma" w:eastAsia="Tahoma" w:hAnsi="Tahoma" w:cs="Liberation Sans"/>
      <w:sz w:val="14"/>
    </w:rPr>
  </w:style>
  <w:style w:type="paragraph" w:customStyle="1" w:styleId="Accentuationforte">
    <w:name w:val="Accentuation forte"/>
    <w:pPr>
      <w:widowControl/>
      <w:suppressAutoHyphens/>
    </w:pPr>
    <w:rPr>
      <w:rFonts w:ascii="Times New Roman" w:eastAsia="Tahoma" w:hAnsi="Times New Roman" w:cs="Liberation Sans"/>
      <w:b/>
      <w:sz w:val="24"/>
    </w:rPr>
  </w:style>
  <w:style w:type="paragraph" w:styleId="Paragraphedeliste">
    <w:name w:val="List Paragraph"/>
    <w:pPr>
      <w:widowControl/>
      <w:suppressAutoHyphens/>
      <w:ind w:left="1270"/>
    </w:pPr>
    <w:rPr>
      <w:rFonts w:ascii="Mangal" w:eastAsia="Tahoma" w:hAnsi="Mangal" w:cs="Liberation Sans"/>
      <w:color w:val="00000A"/>
      <w:sz w:val="21"/>
    </w:rPr>
  </w:style>
  <w:style w:type="paragraph" w:styleId="Textedebulles">
    <w:name w:val="Balloon Text"/>
    <w:pPr>
      <w:widowControl/>
      <w:suppressAutoHyphens/>
    </w:pPr>
    <w:rPr>
      <w:rFonts w:ascii="Mangal" w:eastAsia="Tahoma" w:hAnsi="Mangal" w:cs="Liberation Sans"/>
      <w:color w:val="00000A"/>
      <w:sz w:val="14"/>
    </w:rPr>
  </w:style>
  <w:style w:type="paragraph" w:customStyle="1" w:styleId="LienInternetvisit">
    <w:name w:val="Lien Internet visité"/>
    <w:pPr>
      <w:widowControl/>
      <w:suppressAutoHyphens/>
    </w:pPr>
    <w:rPr>
      <w:rFonts w:ascii="Times New Roman" w:eastAsia="Tahoma" w:hAnsi="Times New Roman" w:cs="Liberation Sans"/>
      <w:color w:val="800000"/>
      <w:sz w:val="24"/>
      <w:u w:val="single"/>
    </w:rPr>
  </w:style>
  <w:style w:type="paragraph" w:customStyle="1" w:styleId="Impress1LTGliederung1">
    <w:name w:val="Impress1~LT~Gliederung 1"/>
    <w:pPr>
      <w:widowControl/>
      <w:suppressAutoHyphens/>
      <w:spacing w:after="283"/>
    </w:pPr>
    <w:rPr>
      <w:rFonts w:ascii="Mangal" w:eastAsia="Tahoma" w:hAnsi="Mangal" w:cs="Liberation Sans"/>
      <w:color w:val="333333"/>
      <w:sz w:val="56"/>
    </w:rPr>
  </w:style>
  <w:style w:type="paragraph" w:customStyle="1" w:styleId="Impress1LTGliederung2">
    <w:name w:val="Impress1~LT~Gliederung 2"/>
    <w:basedOn w:val="Impress1LTGliederung1"/>
    <w:pPr>
      <w:spacing w:after="227"/>
    </w:pPr>
    <w:rPr>
      <w:rFonts w:eastAsia="Mangal" w:cs="Mangal"/>
    </w:rPr>
  </w:style>
  <w:style w:type="paragraph" w:customStyle="1" w:styleId="Impress1LTGliederung3">
    <w:name w:val="Impress1~LT~Gliederung 3"/>
    <w:basedOn w:val="Impress1LTGliederung2"/>
    <w:pPr>
      <w:spacing w:after="169"/>
    </w:pPr>
  </w:style>
  <w:style w:type="paragraph" w:customStyle="1" w:styleId="Impress1LTGliederung4">
    <w:name w:val="Impress1~LT~Gliederung 4"/>
    <w:basedOn w:val="Impress1LTGliederung3"/>
    <w:pPr>
      <w:spacing w:after="113"/>
    </w:pPr>
  </w:style>
  <w:style w:type="paragraph" w:customStyle="1" w:styleId="Impress1LTGliederung5">
    <w:name w:val="Impress1~LT~Gliederung 5"/>
    <w:basedOn w:val="Impress1LTGliederung4"/>
    <w:pPr>
      <w:spacing w:after="57"/>
    </w:pPr>
  </w:style>
  <w:style w:type="paragraph" w:customStyle="1" w:styleId="Impress1LTGliederung6">
    <w:name w:val="Impress1~LT~Gliederung 6"/>
    <w:basedOn w:val="Impress1LTGliederung5"/>
  </w:style>
  <w:style w:type="paragraph" w:customStyle="1" w:styleId="Impress1LTGliederung7">
    <w:name w:val="Impress1~LT~Gliederung 7"/>
    <w:basedOn w:val="Impress1LTGliederung6"/>
  </w:style>
  <w:style w:type="paragraph" w:customStyle="1" w:styleId="Impress1LTGliederung8">
    <w:name w:val="Impress1~LT~Gliederung 8"/>
    <w:basedOn w:val="Impress1LTGliederung7"/>
    <w:pPr>
      <w:spacing w:after="56"/>
    </w:pPr>
    <w:rPr>
      <w:sz w:val="40"/>
    </w:rPr>
  </w:style>
  <w:style w:type="paragraph" w:customStyle="1" w:styleId="Impress1LTGliederung9">
    <w:name w:val="Impress1~LT~Gliederung 9"/>
    <w:basedOn w:val="Impress1LTGliederung8"/>
  </w:style>
  <w:style w:type="paragraph" w:customStyle="1" w:styleId="Impress1LTTitel">
    <w:name w:val="Impress1~LT~Titel"/>
    <w:pPr>
      <w:widowControl/>
      <w:suppressAutoHyphens/>
    </w:pPr>
    <w:rPr>
      <w:rFonts w:ascii="Mangal" w:eastAsia="Tahoma" w:hAnsi="Mangal" w:cs="Liberation Sans"/>
      <w:b/>
      <w:color w:val="333333"/>
      <w:sz w:val="88"/>
    </w:rPr>
  </w:style>
  <w:style w:type="paragraph" w:customStyle="1" w:styleId="Impress1LTUntertitel">
    <w:name w:val="Impress1~LT~Untertitel"/>
    <w:pPr>
      <w:widowControl/>
      <w:suppressAutoHyphens/>
      <w:jc w:val="center"/>
    </w:pPr>
    <w:rPr>
      <w:rFonts w:ascii="Mangal" w:eastAsia="Tahoma" w:hAnsi="Mangal" w:cs="Liberation Sans"/>
      <w:color w:val="000000"/>
      <w:sz w:val="64"/>
    </w:rPr>
  </w:style>
  <w:style w:type="paragraph" w:customStyle="1" w:styleId="Impress1LTNotizen">
    <w:name w:val="Impress1~LT~Notizen"/>
    <w:pPr>
      <w:widowControl/>
      <w:suppressAutoHyphens/>
      <w:ind w:left="340"/>
    </w:pPr>
    <w:rPr>
      <w:rFonts w:ascii="Mangal" w:eastAsia="Tahoma" w:hAnsi="Mangal" w:cs="Liberation Sans"/>
      <w:color w:val="000000"/>
      <w:sz w:val="40"/>
    </w:rPr>
  </w:style>
  <w:style w:type="paragraph" w:customStyle="1" w:styleId="Impress1LTHintergrundobjekte">
    <w:name w:val="Impress1~LT~Hintergrundobjekte"/>
    <w:pPr>
      <w:widowControl/>
      <w:suppressAutoHyphens/>
    </w:pPr>
    <w:rPr>
      <w:rFonts w:ascii="Times New Roman" w:eastAsia="Tahoma" w:hAnsi="Times New Roman" w:cs="Liberation Sans"/>
      <w:sz w:val="24"/>
    </w:rPr>
  </w:style>
  <w:style w:type="paragraph" w:customStyle="1" w:styleId="Impress1LTHintergrund">
    <w:name w:val="Impress1~LT~Hintergrund"/>
    <w:pPr>
      <w:widowControl/>
      <w:suppressAutoHyphens/>
    </w:pPr>
    <w:rPr>
      <w:rFonts w:ascii="Times New Roman" w:eastAsia="Tahoma" w:hAnsi="Times New Roman" w:cs="Liberation Sans"/>
      <w:sz w:val="24"/>
    </w:rPr>
  </w:style>
  <w:style w:type="paragraph" w:customStyle="1" w:styleId="Heading10">
    <w:name w:val="Heading 10"/>
    <w:basedOn w:val="Heading"/>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eastAsia="Wingdings" w:hAnsi="Wingdings" w:cs="Wingdings"/>
    </w:rPr>
  </w:style>
  <w:style w:type="character" w:customStyle="1" w:styleId="WW8Num3z0">
    <w:name w:val="WW8Num3z0"/>
    <w:rPr>
      <w:rFonts w:ascii="Symbol" w:eastAsia="Symbol" w:hAnsi="Symbol" w:cs="OpenSymbol, 'Arial Unicode MS'"/>
    </w:rPr>
  </w:style>
  <w:style w:type="character" w:customStyle="1" w:styleId="WW8Num3z1">
    <w:name w:val="WW8Num3z1"/>
    <w:rPr>
      <w:rFonts w:ascii="OpenSymbol, 'Arial Unicode MS'" w:eastAsia="OpenSymbol, 'Arial Unicode MS'" w:hAnsi="OpenSymbol, 'Arial Unicode MS'" w:cs="OpenSymbol, 'Arial Unicode MS'"/>
    </w:rPr>
  </w:style>
  <w:style w:type="character" w:customStyle="1" w:styleId="WW8Num2z1">
    <w:name w:val="WW8Num2z1"/>
    <w:rPr>
      <w:rFonts w:ascii="Courier New" w:eastAsia="Courier New" w:hAnsi="Courier New" w:cs="Courier New"/>
    </w:rPr>
  </w:style>
  <w:style w:type="character" w:customStyle="1" w:styleId="WW8Num2z3">
    <w:name w:val="WW8Num2z3"/>
    <w:rPr>
      <w:rFonts w:ascii="Symbol" w:eastAsia="Symbol" w:hAnsi="Symbol" w:cs="Symbol"/>
    </w:rPr>
  </w:style>
  <w:style w:type="character" w:customStyle="1" w:styleId="WW8Num3z2">
    <w:name w:val="WW8Num3z2"/>
    <w:rPr>
      <w:rFonts w:ascii="Wingdings" w:eastAsia="Wingdings" w:hAnsi="Wingdings" w:cs="Wingdings"/>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Internetlink">
    <w:name w:val="Internet link"/>
    <w:basedOn w:val="Policepardfaut"/>
    <w:rPr>
      <w:color w:val="00000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NumberingSymbols">
    <w:name w:val="Numbering Symbols"/>
  </w:style>
  <w:style w:type="character" w:customStyle="1" w:styleId="ListLabel10">
    <w:name w:val="ListLabel 10"/>
    <w:rPr>
      <w:rFonts w:cs="OpenSymbol, 'Arial Unicode MS'"/>
    </w:rPr>
  </w:style>
  <w:style w:type="character" w:customStyle="1" w:styleId="ListLabel11">
    <w:name w:val="ListLabel 11"/>
    <w:rPr>
      <w:rFonts w:cs="OpenSymbol, 'Arial Unicode MS'"/>
    </w:rPr>
  </w:style>
  <w:style w:type="character" w:customStyle="1" w:styleId="ListLabel12">
    <w:name w:val="ListLabel 12"/>
    <w:rPr>
      <w:rFonts w:cs="OpenSymbol, 'Arial Unicode MS'"/>
    </w:rPr>
  </w:style>
  <w:style w:type="character" w:customStyle="1" w:styleId="ListLabel13">
    <w:name w:val="ListLabel 13"/>
    <w:rPr>
      <w:rFonts w:cs="OpenSymbol, 'Arial Unicode MS'"/>
    </w:rPr>
  </w:style>
  <w:style w:type="character" w:customStyle="1" w:styleId="ListLabel14">
    <w:name w:val="ListLabel 14"/>
    <w:rPr>
      <w:rFonts w:cs="OpenSymbol, 'Arial Unicode MS'"/>
    </w:rPr>
  </w:style>
  <w:style w:type="character" w:customStyle="1" w:styleId="ListLabel15">
    <w:name w:val="ListLabel 15"/>
    <w:rPr>
      <w:rFonts w:cs="OpenSymbol, 'Arial Unicode MS'"/>
    </w:rPr>
  </w:style>
  <w:style w:type="character" w:customStyle="1" w:styleId="ListLabel16">
    <w:name w:val="ListLabel 16"/>
    <w:rPr>
      <w:rFonts w:cs="OpenSymbol, 'Arial Unicode MS'"/>
    </w:rPr>
  </w:style>
  <w:style w:type="character" w:customStyle="1" w:styleId="ListLabel17">
    <w:name w:val="ListLabel 17"/>
    <w:rPr>
      <w:rFonts w:cs="OpenSymbol, 'Arial Unicode MS'"/>
    </w:rPr>
  </w:style>
  <w:style w:type="character" w:customStyle="1" w:styleId="ListLabel18">
    <w:name w:val="ListLabel 18"/>
    <w:rPr>
      <w:rFonts w:cs="OpenSymbol, 'Arial Unicode MS'"/>
    </w:rPr>
  </w:style>
  <w:style w:type="character" w:customStyle="1" w:styleId="ListLabel203">
    <w:name w:val="ListLabel 203"/>
    <w:rPr>
      <w:rFonts w:cs="OpenSymbol, 'Arial Unicode MS'"/>
      <w:sz w:val="22"/>
    </w:rPr>
  </w:style>
  <w:style w:type="character" w:customStyle="1" w:styleId="ListLabel204">
    <w:name w:val="ListLabel 204"/>
    <w:rPr>
      <w:rFonts w:cs="OpenSymbol, 'Arial Unicode MS'"/>
    </w:rPr>
  </w:style>
  <w:style w:type="character" w:customStyle="1" w:styleId="ListLabel205">
    <w:name w:val="ListLabel 205"/>
    <w:rPr>
      <w:rFonts w:cs="OpenSymbol, 'Arial Unicode MS'"/>
    </w:rPr>
  </w:style>
  <w:style w:type="character" w:customStyle="1" w:styleId="ListLabel206">
    <w:name w:val="ListLabel 206"/>
    <w:rPr>
      <w:rFonts w:cs="OpenSymbol, 'Arial Unicode MS'"/>
    </w:rPr>
  </w:style>
  <w:style w:type="character" w:customStyle="1" w:styleId="ListLabel207">
    <w:name w:val="ListLabel 207"/>
    <w:rPr>
      <w:rFonts w:cs="OpenSymbol, 'Arial Unicode MS'"/>
    </w:rPr>
  </w:style>
  <w:style w:type="character" w:customStyle="1" w:styleId="ListLabel208">
    <w:name w:val="ListLabel 208"/>
    <w:rPr>
      <w:rFonts w:cs="OpenSymbol, 'Arial Unicode MS'"/>
    </w:rPr>
  </w:style>
  <w:style w:type="character" w:customStyle="1" w:styleId="ListLabel209">
    <w:name w:val="ListLabel 209"/>
    <w:rPr>
      <w:rFonts w:cs="OpenSymbol, 'Arial Unicode MS'"/>
    </w:rPr>
  </w:style>
  <w:style w:type="character" w:customStyle="1" w:styleId="ListLabel210">
    <w:name w:val="ListLabel 210"/>
    <w:rPr>
      <w:rFonts w:cs="OpenSymbol, 'Arial Unicode MS'"/>
    </w:rPr>
  </w:style>
  <w:style w:type="character" w:customStyle="1" w:styleId="ListLabel211">
    <w:name w:val="ListLabel 211"/>
    <w:rPr>
      <w:rFonts w:cs="OpenSymbol, 'Arial Unicode MS'"/>
    </w:rPr>
  </w:style>
  <w:style w:type="character" w:customStyle="1" w:styleId="StrongEmphasis">
    <w:name w:val="Strong Emphasis"/>
    <w:rPr>
      <w:b/>
      <w:bCs/>
    </w:rPr>
  </w:style>
  <w:style w:type="character" w:styleId="lev">
    <w:name w:val="Strong"/>
    <w:basedOn w:val="Policepardfaut"/>
    <w:rPr>
      <w:b/>
      <w:bCs/>
    </w:rPr>
  </w:style>
  <w:style w:type="character" w:customStyle="1" w:styleId="widget-pane-link">
    <w:name w:val="widget-pane-link"/>
    <w:basedOn w:val="Policepardfaut"/>
  </w:style>
  <w:style w:type="character" w:styleId="Lienhypertexte">
    <w:name w:val="Hyperlink"/>
    <w:basedOn w:val="Policepardfaut"/>
    <w:rPr>
      <w:color w:val="0000FF"/>
      <w:u w:val="single"/>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Num1">
    <w:name w:val="WWNum1"/>
    <w:basedOn w:val="Aucuneliste"/>
    <w:pPr>
      <w:numPr>
        <w:numId w:val="4"/>
      </w:numPr>
    </w:pPr>
  </w:style>
  <w:style w:type="paragraph" w:customStyle="1" w:styleId="ParagrapheIndent2">
    <w:name w:val="ParagrapheIndent2"/>
    <w:basedOn w:val="Normal"/>
    <w:next w:val="Normal"/>
    <w:qFormat/>
    <w:rsid w:val="002C4486"/>
    <w:pPr>
      <w:widowControl/>
      <w:suppressAutoHyphens w:val="0"/>
      <w:autoSpaceDN/>
      <w:textAlignment w:val="auto"/>
    </w:pPr>
    <w:rPr>
      <w:rFonts w:eastAsia="Arial" w:cs="Arial"/>
      <w:kern w:val="0"/>
      <w:lang w:val="en-US" w:eastAsia="en-US" w:bidi="ar-SA"/>
    </w:rPr>
  </w:style>
  <w:style w:type="paragraph" w:customStyle="1" w:styleId="Contenu">
    <w:name w:val="Contenu"/>
    <w:basedOn w:val="Normal"/>
    <w:link w:val="Caractredecontenu"/>
    <w:qFormat/>
    <w:rsid w:val="00007580"/>
    <w:pPr>
      <w:widowControl/>
      <w:suppressAutoHyphens w:val="0"/>
      <w:autoSpaceDN/>
      <w:spacing w:line="276" w:lineRule="auto"/>
      <w:textAlignment w:val="auto"/>
    </w:pPr>
    <w:rPr>
      <w:rFonts w:asciiTheme="minorHAnsi" w:eastAsiaTheme="minorEastAsia" w:hAnsiTheme="minorHAnsi" w:cstheme="minorBidi"/>
      <w:color w:val="44546A" w:themeColor="text2"/>
      <w:kern w:val="0"/>
      <w:sz w:val="28"/>
      <w:szCs w:val="22"/>
      <w:lang w:eastAsia="en-US" w:bidi="ar-SA"/>
    </w:rPr>
  </w:style>
  <w:style w:type="character" w:customStyle="1" w:styleId="Caractredecontenu">
    <w:name w:val="Caractère de contenu"/>
    <w:basedOn w:val="Policepardfaut"/>
    <w:link w:val="Contenu"/>
    <w:rsid w:val="00007580"/>
    <w:rPr>
      <w:rFonts w:asciiTheme="minorHAnsi" w:eastAsiaTheme="minorEastAsia" w:hAnsiTheme="minorHAnsi" w:cstheme="minorBidi"/>
      <w:color w:val="44546A" w:themeColor="text2"/>
      <w:kern w:val="0"/>
      <w:sz w:val="28"/>
      <w:szCs w:val="22"/>
      <w:lang w:eastAsia="en-US" w:bidi="ar-SA"/>
    </w:rPr>
  </w:style>
  <w:style w:type="character" w:customStyle="1" w:styleId="Mentionnonrsolue1">
    <w:name w:val="Mention non résolue1"/>
    <w:basedOn w:val="Policepardfaut"/>
    <w:uiPriority w:val="99"/>
    <w:semiHidden/>
    <w:unhideWhenUsed/>
    <w:rsid w:val="00364289"/>
    <w:rPr>
      <w:color w:val="605E5C"/>
      <w:shd w:val="clear" w:color="auto" w:fill="E1DFDD"/>
    </w:rPr>
  </w:style>
  <w:style w:type="character" w:customStyle="1" w:styleId="PieddepageCar">
    <w:name w:val="Pied de page Car"/>
    <w:basedOn w:val="Policepardfaut"/>
    <w:link w:val="Pieddepage"/>
    <w:uiPriority w:val="99"/>
    <w:rsid w:val="00F22344"/>
    <w:rPr>
      <w:rFonts w:ascii="Tahoma" w:eastAsia="Tahoma" w:hAnsi="Tahoma" w:cs="Liberation Sans"/>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331704">
      <w:bodyDiv w:val="1"/>
      <w:marLeft w:val="0"/>
      <w:marRight w:val="0"/>
      <w:marTop w:val="0"/>
      <w:marBottom w:val="0"/>
      <w:divBdr>
        <w:top w:val="none" w:sz="0" w:space="0" w:color="auto"/>
        <w:left w:val="none" w:sz="0" w:space="0" w:color="auto"/>
        <w:bottom w:val="none" w:sz="0" w:space="0" w:color="auto"/>
        <w:right w:val="none" w:sz="0" w:space="0" w:color="auto"/>
      </w:divBdr>
    </w:div>
    <w:div w:id="1385447954">
      <w:bodyDiv w:val="1"/>
      <w:marLeft w:val="0"/>
      <w:marRight w:val="0"/>
      <w:marTop w:val="0"/>
      <w:marBottom w:val="0"/>
      <w:divBdr>
        <w:top w:val="none" w:sz="0" w:space="0" w:color="auto"/>
        <w:left w:val="none" w:sz="0" w:space="0" w:color="auto"/>
        <w:bottom w:val="none" w:sz="0" w:space="0" w:color="auto"/>
        <w:right w:val="none" w:sz="0" w:space="0" w:color="auto"/>
      </w:divBdr>
    </w:div>
    <w:div w:id="1569225741">
      <w:bodyDiv w:val="1"/>
      <w:marLeft w:val="0"/>
      <w:marRight w:val="0"/>
      <w:marTop w:val="0"/>
      <w:marBottom w:val="0"/>
      <w:divBdr>
        <w:top w:val="none" w:sz="0" w:space="0" w:color="auto"/>
        <w:left w:val="none" w:sz="0" w:space="0" w:color="auto"/>
        <w:bottom w:val="none" w:sz="0" w:space="0" w:color="auto"/>
        <w:right w:val="none" w:sz="0" w:space="0" w:color="auto"/>
      </w:divBdr>
    </w:div>
    <w:div w:id="1668366916">
      <w:bodyDiv w:val="1"/>
      <w:marLeft w:val="0"/>
      <w:marRight w:val="0"/>
      <w:marTop w:val="0"/>
      <w:marBottom w:val="0"/>
      <w:divBdr>
        <w:top w:val="none" w:sz="0" w:space="0" w:color="auto"/>
        <w:left w:val="none" w:sz="0" w:space="0" w:color="auto"/>
        <w:bottom w:val="none" w:sz="0" w:space="0" w:color="auto"/>
        <w:right w:val="none" w:sz="0" w:space="0" w:color="auto"/>
      </w:divBdr>
    </w:div>
    <w:div w:id="1938783664">
      <w:bodyDiv w:val="1"/>
      <w:marLeft w:val="0"/>
      <w:marRight w:val="0"/>
      <w:marTop w:val="0"/>
      <w:marBottom w:val="0"/>
      <w:divBdr>
        <w:top w:val="none" w:sz="0" w:space="0" w:color="auto"/>
        <w:left w:val="none" w:sz="0" w:space="0" w:color="auto"/>
        <w:bottom w:val="none" w:sz="0" w:space="0" w:color="auto"/>
        <w:right w:val="none" w:sz="0" w:space="0" w:color="auto"/>
      </w:divBdr>
    </w:div>
    <w:div w:id="195933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entreprise@capeb01.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rchitectes.org/un-guide-pour-mieux-deconstruire-et-valoriser-les-dechets-du-bt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ngrange@caue-ai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9A7D6-5D29-48E0-9378-01F03DA2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1869</Words>
  <Characters>10283</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CDAIN</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Accueil</dc:creator>
  <cp:lastModifiedBy>Natacha P7.</cp:lastModifiedBy>
  <cp:revision>2</cp:revision>
  <cp:lastPrinted>2019-09-06T13:34:00Z</cp:lastPrinted>
  <dcterms:created xsi:type="dcterms:W3CDTF">2022-05-06T08:03:00Z</dcterms:created>
  <dcterms:modified xsi:type="dcterms:W3CDTF">2022-05-06T08:03:00Z</dcterms:modified>
</cp:coreProperties>
</file>